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D529" w14:textId="5761FF5B" w:rsidR="006B1684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bookmarkStart w:id="0" w:name="_GoBack"/>
      <w:bookmarkEnd w:id="0"/>
      <w:r>
        <w:rPr>
          <w:rFonts w:ascii="ArialMT" w:hAnsi="ArialMT" w:cs="ArialMT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7159723B" wp14:editId="579834D3">
            <wp:simplePos x="0" y="0"/>
            <wp:positionH relativeFrom="column">
              <wp:posOffset>-194945</wp:posOffset>
            </wp:positionH>
            <wp:positionV relativeFrom="paragraph">
              <wp:posOffset>0</wp:posOffset>
            </wp:positionV>
            <wp:extent cx="923925" cy="733273"/>
            <wp:effectExtent l="0" t="0" r="0" b="0"/>
            <wp:wrapTight wrapText="bothSides">
              <wp:wrapPolygon edited="0">
                <wp:start x="0" y="0"/>
                <wp:lineTo x="0" y="20776"/>
                <wp:lineTo x="20932" y="20776"/>
                <wp:lineTo x="20932" y="0"/>
                <wp:lineTo x="0" y="0"/>
              </wp:wrapPolygon>
            </wp:wrapTight>
            <wp:docPr id="3" name="Obraz 2" descr="C:\Users\m.dyszczynska\AppData\Local\Microsoft\Windows\Temporary Internet Files\Content.MSO\9F9AF5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dyszczynska\AppData\Local\Microsoft\Windows\Temporary Internet Files\Content.MSO\9F9AF5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922B3" w14:textId="658E1781" w:rsidR="006B1684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659C154B" w14:textId="55840F3B" w:rsidR="006B1684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Uniwersytet Gdański</w:t>
      </w:r>
    </w:p>
    <w:p w14:paraId="5AFA9267" w14:textId="066304A9" w:rsidR="006B1684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Ul. Bażyńskiego 8</w:t>
      </w:r>
    </w:p>
    <w:p w14:paraId="1FB67ACC" w14:textId="56EB28E0" w:rsidR="006B1684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80-309 Gdańsk</w:t>
      </w:r>
    </w:p>
    <w:p w14:paraId="32FADB19" w14:textId="052F6676" w:rsidR="006B1684" w:rsidRDefault="006B1684" w:rsidP="00F47F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FD867FC" w14:textId="6E830244" w:rsidR="00B20A6F" w:rsidRDefault="00B20A6F" w:rsidP="00B20A6F">
      <w:pPr>
        <w:autoSpaceDE w:val="0"/>
        <w:autoSpaceDN w:val="0"/>
        <w:adjustRightInd w:val="0"/>
        <w:spacing w:after="0" w:line="240" w:lineRule="auto"/>
        <w:ind w:left="5245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 . . . . . .</w:t>
      </w:r>
    </w:p>
    <w:p w14:paraId="0C1A1068" w14:textId="4EED7633" w:rsidR="00B20A6F" w:rsidRDefault="00B20A6F" w:rsidP="00B20A6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(imię i nazwisko osoby zatrudnionej)</w:t>
      </w:r>
    </w:p>
    <w:p w14:paraId="06DC53AE" w14:textId="77777777" w:rsidR="00734463" w:rsidRDefault="00734463" w:rsidP="00B20A6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MT" w:hAnsi="ArialMT" w:cs="ArialMT"/>
          <w:sz w:val="14"/>
          <w:szCs w:val="14"/>
        </w:rPr>
      </w:pPr>
    </w:p>
    <w:p w14:paraId="5EF421CC" w14:textId="77777777" w:rsidR="00B20A6F" w:rsidRDefault="00B20A6F" w:rsidP="00B20A6F">
      <w:pPr>
        <w:autoSpaceDE w:val="0"/>
        <w:autoSpaceDN w:val="0"/>
        <w:adjustRightInd w:val="0"/>
        <w:spacing w:after="0" w:line="240" w:lineRule="auto"/>
        <w:ind w:left="5245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 . . . . . .</w:t>
      </w:r>
    </w:p>
    <w:p w14:paraId="68ACFFBB" w14:textId="39AAC4A6" w:rsidR="00B20A6F" w:rsidRDefault="00B20A6F" w:rsidP="00B20A6F">
      <w:pPr>
        <w:ind w:left="5245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(numer PESEL)</w:t>
      </w:r>
    </w:p>
    <w:p w14:paraId="1C867994" w14:textId="77777777" w:rsidR="0020713F" w:rsidRDefault="0020713F" w:rsidP="0020713F">
      <w:pPr>
        <w:autoSpaceDE w:val="0"/>
        <w:autoSpaceDN w:val="0"/>
        <w:adjustRightInd w:val="0"/>
        <w:spacing w:after="0" w:line="240" w:lineRule="auto"/>
        <w:ind w:left="5245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 . . . . . .</w:t>
      </w:r>
    </w:p>
    <w:p w14:paraId="6DF2F483" w14:textId="6060E098" w:rsidR="0020713F" w:rsidRDefault="0020713F" w:rsidP="0020713F">
      <w:pPr>
        <w:ind w:left="5245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(numer Paszport)</w:t>
      </w:r>
    </w:p>
    <w:p w14:paraId="1DCFE341" w14:textId="77777777" w:rsidR="00192FF1" w:rsidRPr="0020713F" w:rsidRDefault="00192FF1" w:rsidP="00B20A6F">
      <w:pPr>
        <w:ind w:left="5245"/>
        <w:jc w:val="center"/>
        <w:rPr>
          <w:rFonts w:ascii="Arial-BoldMT" w:hAnsi="Arial-BoldMT" w:cs="Arial-BoldMT"/>
          <w:b/>
          <w:bCs/>
          <w:sz w:val="4"/>
          <w:szCs w:val="4"/>
        </w:rPr>
      </w:pPr>
    </w:p>
    <w:p w14:paraId="2C76A6E0" w14:textId="7A9D4C89" w:rsidR="00EE44AF" w:rsidRPr="00504AEC" w:rsidRDefault="000C0339" w:rsidP="006B1684">
      <w:pPr>
        <w:jc w:val="center"/>
        <w:rPr>
          <w:rFonts w:ascii="Arial-BoldMT" w:hAnsi="Arial-BoldMT" w:cs="Arial-BoldMT"/>
          <w:b/>
          <w:bCs/>
        </w:rPr>
      </w:pPr>
      <w:r w:rsidRPr="00504AEC">
        <w:rPr>
          <w:rFonts w:ascii="Arial-BoldMT" w:hAnsi="Arial-BoldMT" w:cs="Arial-BoldMT"/>
          <w:b/>
          <w:bCs/>
        </w:rPr>
        <w:t xml:space="preserve"> O</w:t>
      </w:r>
      <w:r w:rsidR="00734463" w:rsidRPr="00504AEC">
        <w:rPr>
          <w:rFonts w:ascii="Arial-BoldMT" w:hAnsi="Arial-BoldMT" w:cs="Arial-BoldMT"/>
          <w:b/>
          <w:bCs/>
        </w:rPr>
        <w:t>świad</w:t>
      </w:r>
      <w:r w:rsidR="009942AD">
        <w:rPr>
          <w:rFonts w:ascii="Arial-BoldMT" w:hAnsi="Arial-BoldMT" w:cs="Arial-BoldMT"/>
          <w:b/>
          <w:bCs/>
        </w:rPr>
        <w:t>czenie o zapoznaniu się z informacją o</w:t>
      </w:r>
      <w:r w:rsidR="00734463" w:rsidRPr="00504AEC">
        <w:rPr>
          <w:rFonts w:ascii="Arial-BoldMT" w:hAnsi="Arial-BoldMT" w:cs="Arial-BoldMT"/>
          <w:b/>
          <w:bCs/>
        </w:rPr>
        <w:t xml:space="preserve"> PPK</w:t>
      </w:r>
    </w:p>
    <w:p w14:paraId="5EECB338" w14:textId="125E9D88" w:rsidR="00EE44AF" w:rsidRDefault="00EE44AF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Na podstawie ustawy z dnia 4 października 2018 r. o pracowniczych planach kapitałowych Uniwersytet  Gdański</w:t>
      </w:r>
      <w:r w:rsidR="0028592B" w:rsidRPr="00504AEC">
        <w:rPr>
          <w:rFonts w:eastAsia="Times New Roman" w:cs="Arial"/>
          <w:sz w:val="20"/>
          <w:szCs w:val="20"/>
          <w:lang w:eastAsia="pl-PL"/>
        </w:rPr>
        <w:t xml:space="preserve"> </w:t>
      </w:r>
      <w:r w:rsidR="00965D99" w:rsidRPr="00504AEC">
        <w:rPr>
          <w:rFonts w:eastAsia="Times New Roman" w:cs="Arial"/>
          <w:sz w:val="20"/>
          <w:szCs w:val="20"/>
          <w:lang w:eastAsia="pl-PL"/>
        </w:rPr>
        <w:t>został objęty programem</w:t>
      </w:r>
      <w:r w:rsidRPr="00504AEC">
        <w:rPr>
          <w:rFonts w:eastAsia="Times New Roman" w:cs="Arial"/>
          <w:sz w:val="20"/>
          <w:szCs w:val="20"/>
          <w:lang w:eastAsia="pl-PL"/>
        </w:rPr>
        <w:t xml:space="preserve"> Pracowniczych Planów Kapitałowych (PPK).</w:t>
      </w:r>
      <w:r w:rsidR="00746B98" w:rsidRPr="00504AEC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5095DEAD" w14:textId="77777777" w:rsidR="000F7C53" w:rsidRPr="000F7C53" w:rsidRDefault="000F7C53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8"/>
          <w:szCs w:val="8"/>
          <w:lang w:eastAsia="pl-PL"/>
        </w:rPr>
      </w:pPr>
    </w:p>
    <w:p w14:paraId="39A44F00" w14:textId="184913ED" w:rsidR="00EE44AF" w:rsidRPr="00504AEC" w:rsidRDefault="00EE44AF" w:rsidP="000F7C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Pracownicze Plany Kapitałowe to dobrowolny program długoterminowego oszczędzania, tworzony i ws</w:t>
      </w:r>
      <w:r w:rsidR="00965D99" w:rsidRPr="00504AEC">
        <w:rPr>
          <w:rFonts w:eastAsia="Times New Roman" w:cs="Arial"/>
          <w:sz w:val="20"/>
          <w:szCs w:val="20"/>
          <w:lang w:eastAsia="pl-PL"/>
        </w:rPr>
        <w:t>półfinansowany przez osoby zatrudnione</w:t>
      </w:r>
      <w:r w:rsidRPr="00504AEC">
        <w:rPr>
          <w:rFonts w:eastAsia="Times New Roman" w:cs="Arial"/>
          <w:sz w:val="20"/>
          <w:szCs w:val="20"/>
          <w:lang w:eastAsia="pl-PL"/>
        </w:rPr>
        <w:t>, pracodawców i państwo.</w:t>
      </w:r>
    </w:p>
    <w:p w14:paraId="6F777CCD" w14:textId="2F94FA85" w:rsidR="00EE44AF" w:rsidRPr="00504AEC" w:rsidRDefault="00EE44AF" w:rsidP="00EE44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Prywatne i imienne rachunki PPK będą zasilane </w:t>
      </w:r>
      <w:r w:rsidR="00965D99" w:rsidRPr="00504AEC">
        <w:rPr>
          <w:rFonts w:eastAsia="Times New Roman" w:cs="Arial"/>
          <w:sz w:val="20"/>
          <w:szCs w:val="20"/>
          <w:lang w:eastAsia="pl-PL"/>
        </w:rPr>
        <w:t>miesięcznymi wpłatami osoby zatrudnionej</w:t>
      </w:r>
      <w:r w:rsidRPr="00504AEC">
        <w:rPr>
          <w:rFonts w:eastAsia="Times New Roman" w:cs="Arial"/>
          <w:sz w:val="20"/>
          <w:szCs w:val="20"/>
          <w:lang w:eastAsia="pl-PL"/>
        </w:rPr>
        <w:t xml:space="preserve"> - uczestnika PPK (2%) i podmiotu zatrudniającego (1,5%) oraz jednorazową wpłatą powitalną (250 zł) i dopłatami rocznymi (240 zł) od państwa.</w:t>
      </w:r>
    </w:p>
    <w:p w14:paraId="55FBC174" w14:textId="555A9765" w:rsidR="00EE44AF" w:rsidRPr="00504AEC" w:rsidRDefault="00965D99" w:rsidP="00EE44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Wpłaty osoby zatrudnionej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- uczestnika PPK oraz podmiotu zatrudniającego będą naliczane procentowo od wysokości wynagrodzenia pracownika.</w:t>
      </w:r>
    </w:p>
    <w:p w14:paraId="36395815" w14:textId="570CF7B1" w:rsidR="00EE44AF" w:rsidRDefault="00965D99" w:rsidP="000F7C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Osoba zatrudniona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- uczestnik PPK może w każdym czasie na podstawie pisemnej deklaracji zrezygnować z oszczędzania w PPK jak i do niego powrócić.</w:t>
      </w:r>
    </w:p>
    <w:p w14:paraId="278724A8" w14:textId="77777777" w:rsidR="000F7C53" w:rsidRPr="000F7C53" w:rsidRDefault="000F7C53" w:rsidP="000F7C53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sz w:val="10"/>
          <w:szCs w:val="10"/>
          <w:lang w:eastAsia="pl-PL"/>
        </w:rPr>
      </w:pPr>
    </w:p>
    <w:p w14:paraId="50F4E868" w14:textId="5C2C4C97" w:rsidR="00EE44AF" w:rsidRDefault="00EE44AF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Jednocześnie:</w:t>
      </w:r>
    </w:p>
    <w:p w14:paraId="2A833664" w14:textId="77777777" w:rsidR="000F7C53" w:rsidRPr="000F7C53" w:rsidRDefault="000F7C53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10"/>
          <w:szCs w:val="10"/>
          <w:lang w:eastAsia="pl-PL"/>
        </w:rPr>
      </w:pPr>
    </w:p>
    <w:p w14:paraId="5E84C242" w14:textId="6166E7D4" w:rsidR="00EE44AF" w:rsidRPr="00504AEC" w:rsidRDefault="00965D99" w:rsidP="000F7C5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Osoba zatrudniona, która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jest już uczestnikiem PPK, składa w terminie 7 dni, po upływie 10 dni miesiąca następującego po miesiącu, w którym upłynie jej 3-miesięczny okres zatrudnienia, podmiotowi zatrudniającemu oświadczenie o zawartych w jej imieniu umowach o prowadzenie PPK. Oświadczenie powinno zawierać oznaczenie instytucji finansowych, z którymi zawarto takie umowy;</w:t>
      </w:r>
    </w:p>
    <w:p w14:paraId="23A7FA59" w14:textId="22E7DB2F" w:rsidR="002A582A" w:rsidRPr="00504AEC" w:rsidRDefault="00504AEC" w:rsidP="00EE44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cs="Segoe UI"/>
          <w:sz w:val="20"/>
          <w:szCs w:val="20"/>
          <w:shd w:val="clear" w:color="auto" w:fill="FFFFFF"/>
        </w:rPr>
        <w:t xml:space="preserve">Do programu </w:t>
      </w:r>
      <w:r w:rsidR="00A6535C">
        <w:rPr>
          <w:rFonts w:cs="Segoe UI"/>
          <w:sz w:val="20"/>
          <w:szCs w:val="20"/>
          <w:shd w:val="clear" w:color="auto" w:fill="FFFFFF"/>
        </w:rPr>
        <w:t>PPK zostanie</w:t>
      </w:r>
      <w:r w:rsidRPr="00504AEC">
        <w:rPr>
          <w:rFonts w:cs="Segoe UI"/>
          <w:sz w:val="20"/>
          <w:szCs w:val="20"/>
          <w:shd w:val="clear" w:color="auto" w:fill="FFFFFF"/>
        </w:rPr>
        <w:t xml:space="preserve"> automatycznie zapisana każda osoba zatrudniona, która ukończyła 18 rok życia, ale nie ukończyła 55 roku życia i nie złożyła deklaracji rezygnacji z dokonywania wpłat do PPK</w:t>
      </w:r>
      <w:r w:rsidR="002A582A" w:rsidRPr="00504AEC">
        <w:rPr>
          <w:rFonts w:eastAsia="Times New Roman" w:cs="Arial"/>
          <w:sz w:val="20"/>
          <w:szCs w:val="20"/>
          <w:lang w:eastAsia="pl-PL"/>
        </w:rPr>
        <w:t>;</w:t>
      </w:r>
    </w:p>
    <w:p w14:paraId="261D4E12" w14:textId="12FE57E6" w:rsidR="00EE44AF" w:rsidRPr="00504AEC" w:rsidRDefault="00965D99" w:rsidP="00EE44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Osoba zatrudniona, która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ukończył</w:t>
      </w:r>
      <w:r w:rsidRPr="00504AEC">
        <w:rPr>
          <w:rFonts w:eastAsia="Times New Roman" w:cs="Arial"/>
          <w:sz w:val="20"/>
          <w:szCs w:val="20"/>
          <w:lang w:eastAsia="pl-PL"/>
        </w:rPr>
        <w:t>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55 rok życia i nie ukończył</w:t>
      </w:r>
      <w:r w:rsidRPr="00504AEC">
        <w:rPr>
          <w:rFonts w:eastAsia="Times New Roman" w:cs="Arial"/>
          <w:sz w:val="20"/>
          <w:szCs w:val="20"/>
          <w:lang w:eastAsia="pl-PL"/>
        </w:rPr>
        <w:t>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70 roku życia, aby z</w:t>
      </w:r>
      <w:r w:rsidRPr="00504AEC">
        <w:rPr>
          <w:rFonts w:eastAsia="Times New Roman" w:cs="Arial"/>
          <w:sz w:val="20"/>
          <w:szCs w:val="20"/>
          <w:lang w:eastAsia="pl-PL"/>
        </w:rPr>
        <w:t>ostać uczestnikiem PPK, powinna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złożyć podmiotowi zatrudniającemu wniosek o zawarcie ─ w jej imieniu i na jej rzecz ─ umowy o prowadzenie PPK;</w:t>
      </w:r>
    </w:p>
    <w:p w14:paraId="4D48D830" w14:textId="1A7F4761" w:rsidR="00EE44AF" w:rsidRPr="00504AEC" w:rsidRDefault="00965D99" w:rsidP="00EE44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Osoba zatrudniona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- uczestnik PPK, poza obowiązkową wpłatą podstawową, może zadeklarować miesięczną wpłatę dodatkową do PPK w wysokości do 2% jego wynagrodzenia.</w:t>
      </w:r>
    </w:p>
    <w:p w14:paraId="3C1B672E" w14:textId="4404E9C7" w:rsidR="00EE44AF" w:rsidRPr="00504AEC" w:rsidRDefault="00965D99" w:rsidP="000A51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04AEC">
        <w:rPr>
          <w:rFonts w:eastAsia="Times New Roman" w:cs="Arial"/>
          <w:sz w:val="20"/>
          <w:szCs w:val="20"/>
          <w:lang w:eastAsia="pl-PL"/>
        </w:rPr>
        <w:t>Osoba zatrudniona</w:t>
      </w:r>
      <w:r w:rsidR="00EE44AF" w:rsidRPr="00504AEC">
        <w:rPr>
          <w:rFonts w:eastAsia="Times New Roman" w:cs="Arial"/>
          <w:sz w:val="20"/>
          <w:szCs w:val="20"/>
          <w:lang w:eastAsia="pl-PL"/>
        </w:rPr>
        <w:t xml:space="preserve"> - uczestnik PPK, którego wynagrodzenie osiągane z różnych źródeł w danym miesiącu nie przekracza kwoty odpowiadającej 1,2-krotności minimalnego wynagrodzenia, może złożyć podmiotowi zatrudniającemu deklarację o obniżeniu wpłaty podstawowej do PPK. Obniżona wpłata podstawowa może wynosić mniej niż 2%, ale nie mniej niż 0,5% jego wynagrodzenia.</w:t>
      </w:r>
    </w:p>
    <w:p w14:paraId="26D791F8" w14:textId="52CE345D" w:rsidR="00192FF1" w:rsidRDefault="00EE44AF" w:rsidP="006B1684">
      <w:pPr>
        <w:spacing w:before="240"/>
        <w:jc w:val="both"/>
        <w:rPr>
          <w:sz w:val="20"/>
          <w:szCs w:val="20"/>
        </w:rPr>
      </w:pPr>
      <w:r w:rsidRPr="00504AEC">
        <w:rPr>
          <w:sz w:val="20"/>
          <w:szCs w:val="20"/>
        </w:rPr>
        <w:t>Wszelkie dodatkowe informacje</w:t>
      </w:r>
      <w:r w:rsidR="006E68EB" w:rsidRPr="00504AEC">
        <w:rPr>
          <w:sz w:val="20"/>
          <w:szCs w:val="20"/>
        </w:rPr>
        <w:t xml:space="preserve"> oraz wnioski, </w:t>
      </w:r>
      <w:r w:rsidR="00C22FBF" w:rsidRPr="00504AEC">
        <w:rPr>
          <w:sz w:val="20"/>
          <w:szCs w:val="20"/>
        </w:rPr>
        <w:t>oświadczenia</w:t>
      </w:r>
      <w:r w:rsidRPr="00504AEC">
        <w:rPr>
          <w:sz w:val="20"/>
          <w:szCs w:val="20"/>
        </w:rPr>
        <w:t xml:space="preserve"> i deklaracje dotyczące PPK dostępne są na stronie UG </w:t>
      </w:r>
      <w:hyperlink r:id="rId8" w:history="1">
        <w:r w:rsidR="0028592B" w:rsidRPr="00504AEC">
          <w:rPr>
            <w:rStyle w:val="Hipercze"/>
            <w:color w:val="auto"/>
            <w:sz w:val="20"/>
            <w:szCs w:val="20"/>
          </w:rPr>
          <w:t>https://ug.edu.pl/pracownicy/strony_jednostek/dzial_plac</w:t>
        </w:r>
      </w:hyperlink>
      <w:r w:rsidR="0028592B" w:rsidRPr="00504AEC">
        <w:rPr>
          <w:sz w:val="20"/>
          <w:szCs w:val="20"/>
        </w:rPr>
        <w:t xml:space="preserve">. </w:t>
      </w:r>
    </w:p>
    <w:p w14:paraId="4BBBA8FA" w14:textId="1F6D8D7C" w:rsidR="00DB19A0" w:rsidRDefault="00DB19A0" w:rsidP="00DB19A0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DB19A0">
        <w:rPr>
          <w:rFonts w:ascii="Segoe UI" w:eastAsia="Times New Roman" w:hAnsi="Segoe UI" w:cs="Segoe UI"/>
          <w:i/>
          <w:iCs/>
          <w:sz w:val="18"/>
          <w:szCs w:val="18"/>
          <w:lang w:eastAsia="pl-PL"/>
        </w:rPr>
        <w:t xml:space="preserve">Regulamin Prowadzenia Pracowniczego Planu Kapitałowego Przez PPK </w:t>
      </w:r>
      <w:proofErr w:type="spellStart"/>
      <w:r w:rsidRPr="00DB19A0">
        <w:rPr>
          <w:rFonts w:ascii="Segoe UI" w:eastAsia="Times New Roman" w:hAnsi="Segoe UI" w:cs="Segoe UI"/>
          <w:i/>
          <w:iCs/>
          <w:sz w:val="18"/>
          <w:szCs w:val="18"/>
          <w:lang w:eastAsia="pl-PL"/>
        </w:rPr>
        <w:t>inPZU</w:t>
      </w:r>
      <w:proofErr w:type="spellEnd"/>
      <w:r w:rsidRPr="00DB19A0">
        <w:rPr>
          <w:rFonts w:ascii="Segoe UI" w:eastAsia="Times New Roman" w:hAnsi="Segoe UI" w:cs="Segoe UI"/>
          <w:i/>
          <w:iCs/>
          <w:sz w:val="18"/>
          <w:szCs w:val="18"/>
          <w:lang w:eastAsia="pl-PL"/>
        </w:rPr>
        <w:t xml:space="preserve"> Specjalistyczny Fundusz Inwestycyjny Otwarty</w:t>
      </w:r>
      <w:r w:rsidRPr="00DB19A0">
        <w:rPr>
          <w:rFonts w:ascii="Segoe UI" w:eastAsia="Times New Roman" w:hAnsi="Segoe UI" w:cs="Segoe UI"/>
          <w:sz w:val="18"/>
          <w:szCs w:val="18"/>
          <w:lang w:eastAsia="pl-PL"/>
        </w:rPr>
        <w:t xml:space="preserve"> dostępny jest na stronie internetowej TFI PZU SA, </w:t>
      </w:r>
      <w:r w:rsidRPr="00DB19A0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stronie internetowej Działu Kadr i Działu Płac. Istnieje także możliwość przekazania Regulaminu w wersji drukowanej przez TFI PZU SA</w:t>
      </w:r>
      <w:r w:rsidRPr="00DB19A0"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</w:p>
    <w:p w14:paraId="48D99B26" w14:textId="77777777" w:rsidR="00DB19A0" w:rsidRPr="00DB19A0" w:rsidRDefault="00DB19A0" w:rsidP="00DB19A0">
      <w:pPr>
        <w:spacing w:after="0" w:line="240" w:lineRule="auto"/>
        <w:rPr>
          <w:rFonts w:ascii="Segoe UI" w:eastAsia="Times New Roman" w:hAnsi="Segoe UI" w:cs="Segoe UI"/>
          <w:sz w:val="10"/>
          <w:szCs w:val="10"/>
          <w:lang w:eastAsia="pl-PL"/>
        </w:rPr>
      </w:pPr>
    </w:p>
    <w:p w14:paraId="050BAC1C" w14:textId="0FFF2C5D" w:rsidR="000A51E2" w:rsidRPr="0020713F" w:rsidRDefault="00022070" w:rsidP="000A51E2">
      <w:pPr>
        <w:rPr>
          <w:sz w:val="28"/>
          <w:szCs w:val="28"/>
          <w:lang w:eastAsia="pl-PL"/>
        </w:rPr>
      </w:pPr>
      <w:r w:rsidRPr="00504AEC">
        <w:rPr>
          <w:sz w:val="20"/>
          <w:szCs w:val="20"/>
          <w:lang w:eastAsia="pl-PL"/>
        </w:rPr>
        <w:t xml:space="preserve">Oświadczam, że zapoznałem się z treścią </w:t>
      </w:r>
      <w:r w:rsidR="0028592B" w:rsidRPr="00504AEC">
        <w:rPr>
          <w:sz w:val="20"/>
          <w:szCs w:val="20"/>
          <w:lang w:eastAsia="pl-PL"/>
        </w:rPr>
        <w:t>informacji dotyczącej</w:t>
      </w:r>
      <w:r w:rsidRPr="00504AEC">
        <w:rPr>
          <w:sz w:val="20"/>
          <w:szCs w:val="20"/>
          <w:lang w:eastAsia="pl-PL"/>
        </w:rPr>
        <w:t xml:space="preserve"> Pracowniczych Planów Kapitałowych (PPK) w Uniwersytecie Gdańskim.</w:t>
      </w:r>
    </w:p>
    <w:p w14:paraId="21E43544" w14:textId="205D64F9" w:rsidR="00F47F4C" w:rsidRPr="0020713F" w:rsidRDefault="00022070" w:rsidP="00B20A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80"/>
          <w:szCs w:val="80"/>
        </w:rPr>
      </w:pPr>
      <w:r>
        <w:rPr>
          <w:rFonts w:ascii="ArialMT" w:hAnsi="ArialMT" w:cs="ArialMT"/>
          <w:color w:val="FFFFFF"/>
          <w:sz w:val="20"/>
          <w:szCs w:val="20"/>
        </w:rPr>
        <w:t xml:space="preserve">Oświadczam, że </w:t>
      </w:r>
    </w:p>
    <w:p w14:paraId="1ACE81D3" w14:textId="77777777" w:rsidR="00B20A6F" w:rsidRDefault="00B20A6F" w:rsidP="00192FF1">
      <w:pPr>
        <w:autoSpaceDE w:val="0"/>
        <w:autoSpaceDN w:val="0"/>
        <w:adjustRightInd w:val="0"/>
        <w:spacing w:after="0" w:line="240" w:lineRule="auto"/>
        <w:ind w:left="552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</w:t>
      </w:r>
    </w:p>
    <w:p w14:paraId="302A5EF7" w14:textId="6FA4B996" w:rsidR="00B20A6F" w:rsidRPr="00F47F4C" w:rsidRDefault="00192FF1" w:rsidP="00F47F4C">
      <w:pPr>
        <w:autoSpaceDE w:val="0"/>
        <w:autoSpaceDN w:val="0"/>
        <w:adjustRightInd w:val="0"/>
        <w:spacing w:after="0" w:line="240" w:lineRule="auto"/>
        <w:ind w:left="5529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       (data i podpis osoby zatrudnionej</w:t>
      </w:r>
      <w:r w:rsidR="00B20A6F">
        <w:rPr>
          <w:rFonts w:ascii="ArialMT" w:hAnsi="ArialMT" w:cs="ArialMT"/>
          <w:sz w:val="14"/>
          <w:szCs w:val="14"/>
        </w:rPr>
        <w:t>)</w:t>
      </w:r>
    </w:p>
    <w:sectPr w:rsidR="00B20A6F" w:rsidRPr="00F47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D743" w14:textId="77777777" w:rsidR="009A0F18" w:rsidRDefault="009A0F18" w:rsidP="005C0D7A">
      <w:pPr>
        <w:spacing w:after="0" w:line="240" w:lineRule="auto"/>
      </w:pPr>
      <w:r>
        <w:separator/>
      </w:r>
    </w:p>
  </w:endnote>
  <w:endnote w:type="continuationSeparator" w:id="0">
    <w:p w14:paraId="4840AF9C" w14:textId="77777777" w:rsidR="009A0F18" w:rsidRDefault="009A0F18" w:rsidP="005C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30E2" w14:textId="77777777" w:rsidR="001D3D69" w:rsidRDefault="001D3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E558" w14:textId="77777777" w:rsidR="001D3D69" w:rsidRDefault="001D3D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712A" w14:textId="77777777" w:rsidR="001D3D69" w:rsidRDefault="001D3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8EBA" w14:textId="77777777" w:rsidR="009A0F18" w:rsidRDefault="009A0F18" w:rsidP="005C0D7A">
      <w:pPr>
        <w:spacing w:after="0" w:line="240" w:lineRule="auto"/>
      </w:pPr>
      <w:r>
        <w:separator/>
      </w:r>
    </w:p>
  </w:footnote>
  <w:footnote w:type="continuationSeparator" w:id="0">
    <w:p w14:paraId="3E5F9BEA" w14:textId="77777777" w:rsidR="009A0F18" w:rsidRDefault="009A0F18" w:rsidP="005C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7DD1" w14:textId="77777777" w:rsidR="001D3D69" w:rsidRDefault="001D3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24D7" w14:textId="4B44AE55" w:rsidR="009A0F18" w:rsidRDefault="009A0F18" w:rsidP="005C0D7A">
    <w:pPr>
      <w:spacing w:after="0" w:line="240" w:lineRule="auto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 1</w:t>
    </w:r>
    <w:r w:rsidR="0063067D">
      <w:rPr>
        <w:rFonts w:ascii="Times New Roman" w:hAnsi="Times New Roman"/>
        <w:i/>
        <w:sz w:val="18"/>
        <w:szCs w:val="18"/>
      </w:rPr>
      <w:t>4</w:t>
    </w:r>
    <w:r>
      <w:rPr>
        <w:rFonts w:ascii="Times New Roman" w:hAnsi="Times New Roman"/>
        <w:i/>
        <w:sz w:val="18"/>
        <w:szCs w:val="18"/>
      </w:rPr>
      <w:t xml:space="preserve"> do umowy zlecenia </w:t>
    </w:r>
  </w:p>
  <w:p w14:paraId="2AD912D9" w14:textId="77777777" w:rsidR="009A0F18" w:rsidRDefault="009A0F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59DE" w14:textId="77777777" w:rsidR="001D3D69" w:rsidRDefault="001D3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13A9"/>
    <w:multiLevelType w:val="hybridMultilevel"/>
    <w:tmpl w:val="CCA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EF5"/>
    <w:multiLevelType w:val="multilevel"/>
    <w:tmpl w:val="B1C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C6FB5"/>
    <w:multiLevelType w:val="hybridMultilevel"/>
    <w:tmpl w:val="42F40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162DF"/>
    <w:multiLevelType w:val="hybridMultilevel"/>
    <w:tmpl w:val="91142EB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5053DA"/>
    <w:multiLevelType w:val="hybridMultilevel"/>
    <w:tmpl w:val="DCEA96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902BD"/>
    <w:multiLevelType w:val="hybridMultilevel"/>
    <w:tmpl w:val="88362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541"/>
    <w:multiLevelType w:val="hybridMultilevel"/>
    <w:tmpl w:val="6AFE06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45EF8"/>
    <w:multiLevelType w:val="multilevel"/>
    <w:tmpl w:val="391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05950"/>
    <w:multiLevelType w:val="hybridMultilevel"/>
    <w:tmpl w:val="24A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0467"/>
    <w:multiLevelType w:val="hybridMultilevel"/>
    <w:tmpl w:val="4C48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7051F"/>
    <w:multiLevelType w:val="hybridMultilevel"/>
    <w:tmpl w:val="AC468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6BEC"/>
    <w:multiLevelType w:val="hybridMultilevel"/>
    <w:tmpl w:val="FDBCA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83B13"/>
    <w:multiLevelType w:val="hybridMultilevel"/>
    <w:tmpl w:val="2BD8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6F"/>
    <w:rsid w:val="00022070"/>
    <w:rsid w:val="000A51E2"/>
    <w:rsid w:val="000C0339"/>
    <w:rsid w:val="000F7C53"/>
    <w:rsid w:val="00147F53"/>
    <w:rsid w:val="001844CB"/>
    <w:rsid w:val="00192FF1"/>
    <w:rsid w:val="001B1194"/>
    <w:rsid w:val="001D3D69"/>
    <w:rsid w:val="0020713F"/>
    <w:rsid w:val="0028592B"/>
    <w:rsid w:val="002900E2"/>
    <w:rsid w:val="002A582A"/>
    <w:rsid w:val="00504AEC"/>
    <w:rsid w:val="005C0D7A"/>
    <w:rsid w:val="0063067D"/>
    <w:rsid w:val="006467D0"/>
    <w:rsid w:val="006B1684"/>
    <w:rsid w:val="006E68EB"/>
    <w:rsid w:val="00734463"/>
    <w:rsid w:val="00746B98"/>
    <w:rsid w:val="007E20EB"/>
    <w:rsid w:val="008267DC"/>
    <w:rsid w:val="008374BF"/>
    <w:rsid w:val="009318D5"/>
    <w:rsid w:val="00965D99"/>
    <w:rsid w:val="009942AD"/>
    <w:rsid w:val="009A0F18"/>
    <w:rsid w:val="00A6535C"/>
    <w:rsid w:val="00AF172D"/>
    <w:rsid w:val="00B20A6F"/>
    <w:rsid w:val="00C22FBF"/>
    <w:rsid w:val="00DB19A0"/>
    <w:rsid w:val="00EE44AF"/>
    <w:rsid w:val="00F47F4C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9C0E"/>
  <w15:chartTrackingRefBased/>
  <w15:docId w15:val="{F7B30931-F4DC-4403-AB37-1953E88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A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D7A"/>
  </w:style>
  <w:style w:type="paragraph" w:styleId="Stopka">
    <w:name w:val="footer"/>
    <w:basedOn w:val="Normalny"/>
    <w:link w:val="StopkaZnak"/>
    <w:uiPriority w:val="99"/>
    <w:unhideWhenUsed/>
    <w:rsid w:val="005C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D7A"/>
  </w:style>
  <w:style w:type="paragraph" w:styleId="Tekstdymka">
    <w:name w:val="Balloon Text"/>
    <w:basedOn w:val="Normalny"/>
    <w:link w:val="TekstdymkaZnak"/>
    <w:uiPriority w:val="99"/>
    <w:semiHidden/>
    <w:unhideWhenUsed/>
    <w:rsid w:val="00FE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3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51E2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0A51E2"/>
    <w:pPr>
      <w:spacing w:after="0" w:line="240" w:lineRule="auto"/>
    </w:pPr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85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pracownicy/strony_jednostek/dzial_pla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Dyszczynski</dc:creator>
  <cp:keywords/>
  <dc:description/>
  <cp:lastModifiedBy>Eliza Władecka</cp:lastModifiedBy>
  <cp:revision>2</cp:revision>
  <cp:lastPrinted>2021-01-26T10:31:00Z</cp:lastPrinted>
  <dcterms:created xsi:type="dcterms:W3CDTF">2021-03-18T12:55:00Z</dcterms:created>
  <dcterms:modified xsi:type="dcterms:W3CDTF">2021-03-18T12:55:00Z</dcterms:modified>
</cp:coreProperties>
</file>