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59" w:rsidRPr="00C53A39" w:rsidRDefault="00B228F7" w:rsidP="00614AC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53A39">
        <w:rPr>
          <w:rFonts w:ascii="Times New Roman" w:hAnsi="Times New Roman" w:cs="Times New Roman"/>
          <w:sz w:val="32"/>
          <w:szCs w:val="32"/>
        </w:rPr>
        <w:t>Szanowni Państwo,</w:t>
      </w:r>
    </w:p>
    <w:p w:rsidR="00A03775" w:rsidRPr="00C53A39" w:rsidRDefault="009E3033" w:rsidP="00614AC6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53A39">
        <w:rPr>
          <w:sz w:val="32"/>
          <w:szCs w:val="32"/>
        </w:rPr>
        <w:t>„</w:t>
      </w:r>
      <w:r w:rsidR="00A03775" w:rsidRPr="00C53A39">
        <w:rPr>
          <w:sz w:val="32"/>
          <w:szCs w:val="32"/>
        </w:rPr>
        <w:t>Podróż licząca tysiące mil rozpoc</w:t>
      </w:r>
      <w:r w:rsidRPr="00C53A39">
        <w:rPr>
          <w:sz w:val="32"/>
          <w:szCs w:val="32"/>
        </w:rPr>
        <w:t>zyna się od pojedynczego kroku” – powiedział Chiński filozof Konfucjusz.</w:t>
      </w:r>
      <w:r w:rsidR="001D6FB7">
        <w:rPr>
          <w:sz w:val="32"/>
          <w:szCs w:val="32"/>
        </w:rPr>
        <w:t xml:space="preserve"> Krok ten będący początkiem powstawania nowoczesnego kampusu postawiliśmy kilkanaście lat temu wmurowując Kamień węgielny pod budowę gmachu Wydziału Prawa.</w:t>
      </w:r>
    </w:p>
    <w:p w:rsidR="000D3EDF" w:rsidRPr="00C53A39" w:rsidRDefault="000D3EDF" w:rsidP="00614AC6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0D3EDF" w:rsidRPr="00C53A39" w:rsidRDefault="000D3EDF" w:rsidP="000D3EDF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53A39">
        <w:rPr>
          <w:sz w:val="32"/>
          <w:szCs w:val="32"/>
        </w:rPr>
        <w:t xml:space="preserve">Rozwój Uniwersytetu Gdańskiego to </w:t>
      </w:r>
      <w:r w:rsidR="001D6FB7">
        <w:rPr>
          <w:sz w:val="32"/>
          <w:szCs w:val="32"/>
        </w:rPr>
        <w:t xml:space="preserve">nie </w:t>
      </w:r>
      <w:r w:rsidRPr="00C53A39">
        <w:rPr>
          <w:sz w:val="32"/>
          <w:szCs w:val="32"/>
        </w:rPr>
        <w:t>tylko stale rozbudowujący się Kampus Uniwersytecki, ale też oferta kształcenia na najwyższym poziomie. Uniwersytet Gdański nastawia się również na współpracę z biznesem, czego najlepszym dowodem jest powiększająca się lista praktyk dla naszych studentów u najlepszych przedsiębiorców polskich i zagranicznych, czy stypendia – jak choćby stypendium ufundowane przez Bank Santander. Wsłuchując się w potrzeby rynku pracy poszerzamy ofertę kształcenia, tworzymy nowe kierunki, które powinny dać młodym ludziom nie tylko wykształcenie,</w:t>
      </w:r>
      <w:r w:rsidR="001D6FB7">
        <w:rPr>
          <w:sz w:val="32"/>
          <w:szCs w:val="32"/>
        </w:rPr>
        <w:t xml:space="preserve"> ale i konkretną pracę. I tak: </w:t>
      </w:r>
      <w:r w:rsidRPr="00C53A39">
        <w:rPr>
          <w:sz w:val="32"/>
          <w:szCs w:val="32"/>
        </w:rPr>
        <w:t>na międzywydziałowym kierunku Bezpieczeństwo jądrowe i ochrona radiologiczna będą się kształcić przyszli specjaliści nadzorujący działalność medyczną, techniczną i przemysłową z wykorzystaniem materiałów jądrowych i źródeł promieniowania jonizującego, monitorujący środowisko oraz warunki pracy</w:t>
      </w:r>
      <w:r w:rsidR="001D6FB7">
        <w:rPr>
          <w:sz w:val="32"/>
          <w:szCs w:val="32"/>
        </w:rPr>
        <w:t>,</w:t>
      </w:r>
      <w:r w:rsidRPr="00C53A39">
        <w:rPr>
          <w:sz w:val="32"/>
          <w:szCs w:val="32"/>
        </w:rPr>
        <w:t xml:space="preserve"> co jest ważne również w perspektywie uruchomienia energetyki jądrowej w Polsce. Z kolei na kierunku Biologia medyczna będą się kształcić przyszli specjaliści, których wiedza i umiejętności z dziedziny nauk biologicznych mogą być wykorzystywane w medycynie. Na kierunku Gospodarka wodna i ochrona zasobów wód </w:t>
      </w:r>
      <w:r w:rsidRPr="00C53A39">
        <w:rPr>
          <w:sz w:val="32"/>
          <w:szCs w:val="32"/>
        </w:rPr>
        <w:lastRenderedPageBreak/>
        <w:t xml:space="preserve">studiować będą przyszli specjaliści w zakresie kompleksowego gospodarowania zasobami wodnymi w Polsce i Europie. Studia na kierunku Wiedza o filmie i kulturze audiowizualnej to kierunek, który kształcić będzie specjalistów w zakresie przekazów audiowizulanych, promocji kultury filmowej i audiowizualnej, krytyków i badaczy kina. Na nowym kierunku w języku angielskim – European and International Business Law and EU Administration – studenci zdobędą unikalną wiedzę i umiejętności z zakresu gospodarki międzynarodowej, systemu prawnego i administracyjnego Unii Europejskiej, międzynarodowego i europejskiego prawa handlowego, podatkowego, przedsiębiorczości elektronicznej, bankowości europejskiej, międzynarodowego arbitrażu handlowego i podstaw przedsiębiorczości. Nową ofertą UG w języku angielskim są także studia na kierunkach: Matematyka, Fizyka i Fizyka medyczna. Programy nowych kierunków na Uniwersytecie Gdańskim mają w większości profil praktyczny powstają we współpracy z praktykami, ekspertami w poszczególnych dziedzinach. </w:t>
      </w:r>
    </w:p>
    <w:p w:rsidR="00B228F7" w:rsidRPr="00C53A39" w:rsidRDefault="00A03775" w:rsidP="000D3EDF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53A39">
        <w:rPr>
          <w:sz w:val="32"/>
          <w:szCs w:val="32"/>
        </w:rPr>
        <w:t>Nie przypadkiem rozpocząłem dz</w:t>
      </w:r>
      <w:r w:rsidR="00B228F7" w:rsidRPr="00C53A39">
        <w:rPr>
          <w:sz w:val="32"/>
          <w:szCs w:val="32"/>
        </w:rPr>
        <w:t xml:space="preserve">isiejsze przemówienie inauguracyjne </w:t>
      </w:r>
      <w:r w:rsidR="000C176C" w:rsidRPr="00C53A39">
        <w:rPr>
          <w:sz w:val="32"/>
          <w:szCs w:val="32"/>
        </w:rPr>
        <w:t xml:space="preserve">cytatem Konfucjusza –  </w:t>
      </w:r>
      <w:r w:rsidRPr="00C53A39">
        <w:rPr>
          <w:sz w:val="32"/>
          <w:szCs w:val="32"/>
        </w:rPr>
        <w:t xml:space="preserve">podróż, którą rozpoczęliśmy jako Uniwersytet Gdański kilka lat temu – czyli współpraca z chińskimi uczelniami – zaowocowała podpisaniem </w:t>
      </w:r>
      <w:r w:rsidR="00C176CA" w:rsidRPr="00C53A39">
        <w:rPr>
          <w:sz w:val="32"/>
          <w:szCs w:val="32"/>
        </w:rPr>
        <w:t xml:space="preserve">w ostatnim tygodniu września </w:t>
      </w:r>
      <w:r w:rsidR="00B228F7" w:rsidRPr="00C53A39">
        <w:rPr>
          <w:sz w:val="32"/>
          <w:szCs w:val="32"/>
        </w:rPr>
        <w:t>umow</w:t>
      </w:r>
      <w:r w:rsidRPr="00C53A39">
        <w:rPr>
          <w:sz w:val="32"/>
          <w:szCs w:val="32"/>
        </w:rPr>
        <w:t>y</w:t>
      </w:r>
      <w:r w:rsidR="00B228F7" w:rsidRPr="00C53A39">
        <w:rPr>
          <w:sz w:val="32"/>
          <w:szCs w:val="32"/>
        </w:rPr>
        <w:t xml:space="preserve"> inaugurując</w:t>
      </w:r>
      <w:r w:rsidR="000C176C" w:rsidRPr="00C53A39">
        <w:rPr>
          <w:sz w:val="32"/>
          <w:szCs w:val="32"/>
        </w:rPr>
        <w:t xml:space="preserve">ej </w:t>
      </w:r>
      <w:r w:rsidR="00B228F7" w:rsidRPr="00C53A39">
        <w:rPr>
          <w:sz w:val="32"/>
          <w:szCs w:val="32"/>
        </w:rPr>
        <w:t xml:space="preserve">na naszej uczelni </w:t>
      </w:r>
      <w:r w:rsidR="000C176C" w:rsidRPr="00C53A39">
        <w:rPr>
          <w:sz w:val="32"/>
          <w:szCs w:val="32"/>
        </w:rPr>
        <w:t xml:space="preserve">działalność </w:t>
      </w:r>
      <w:r w:rsidR="00B228F7" w:rsidRPr="00C53A39">
        <w:rPr>
          <w:sz w:val="32"/>
          <w:szCs w:val="32"/>
        </w:rPr>
        <w:t>Instytut</w:t>
      </w:r>
      <w:r w:rsidR="000C176C" w:rsidRPr="00C53A39">
        <w:rPr>
          <w:sz w:val="32"/>
          <w:szCs w:val="32"/>
        </w:rPr>
        <w:t>u</w:t>
      </w:r>
      <w:r w:rsidR="00B228F7" w:rsidRPr="00C53A39">
        <w:rPr>
          <w:sz w:val="32"/>
          <w:szCs w:val="32"/>
        </w:rPr>
        <w:t xml:space="preserve"> Konfucjusza.</w:t>
      </w:r>
      <w:r w:rsidRPr="00C53A39">
        <w:rPr>
          <w:sz w:val="32"/>
          <w:szCs w:val="32"/>
        </w:rPr>
        <w:t xml:space="preserve"> Będzie to </w:t>
      </w:r>
      <w:r w:rsidR="00C10771" w:rsidRPr="00C53A39">
        <w:rPr>
          <w:sz w:val="32"/>
          <w:szCs w:val="32"/>
        </w:rPr>
        <w:t>piąta</w:t>
      </w:r>
      <w:r w:rsidRPr="00C53A39">
        <w:rPr>
          <w:sz w:val="32"/>
          <w:szCs w:val="32"/>
        </w:rPr>
        <w:t xml:space="preserve"> tego typu placówka w Polsce</w:t>
      </w:r>
      <w:r w:rsidR="00C10771" w:rsidRPr="00C53A39">
        <w:rPr>
          <w:sz w:val="32"/>
          <w:szCs w:val="32"/>
        </w:rPr>
        <w:t>, a</w:t>
      </w:r>
      <w:r w:rsidRPr="00C53A39">
        <w:rPr>
          <w:sz w:val="32"/>
          <w:szCs w:val="32"/>
        </w:rPr>
        <w:t xml:space="preserve"> c</w:t>
      </w:r>
      <w:r w:rsidR="00B228F7" w:rsidRPr="00C53A39">
        <w:rPr>
          <w:sz w:val="32"/>
          <w:szCs w:val="32"/>
        </w:rPr>
        <w:t xml:space="preserve">elem </w:t>
      </w:r>
      <w:r w:rsidR="00C10771" w:rsidRPr="00C53A39">
        <w:rPr>
          <w:sz w:val="32"/>
          <w:szCs w:val="32"/>
        </w:rPr>
        <w:t xml:space="preserve">jej </w:t>
      </w:r>
      <w:r w:rsidR="00B228F7" w:rsidRPr="00C53A39">
        <w:rPr>
          <w:sz w:val="32"/>
          <w:szCs w:val="32"/>
        </w:rPr>
        <w:t xml:space="preserve">jest propagowanie </w:t>
      </w:r>
      <w:hyperlink r:id="rId8" w:tooltip="Język chiński" w:history="1">
        <w:r w:rsidR="00B228F7" w:rsidRPr="00C53A39">
          <w:rPr>
            <w:rStyle w:val="Hipercze"/>
            <w:color w:val="auto"/>
            <w:sz w:val="32"/>
            <w:szCs w:val="32"/>
            <w:u w:val="none"/>
          </w:rPr>
          <w:t>języka chińskiego</w:t>
        </w:r>
      </w:hyperlink>
      <w:r w:rsidR="00B228F7" w:rsidRPr="00C53A39">
        <w:rPr>
          <w:sz w:val="32"/>
          <w:szCs w:val="32"/>
        </w:rPr>
        <w:t xml:space="preserve"> i chińskiej kultury. </w:t>
      </w:r>
      <w:r w:rsidR="00C176CA" w:rsidRPr="00C53A39">
        <w:rPr>
          <w:sz w:val="32"/>
          <w:szCs w:val="32"/>
        </w:rPr>
        <w:t xml:space="preserve">Podpisaliśmy też umowę o otwarciu </w:t>
      </w:r>
      <w:r w:rsidR="000D3EDF" w:rsidRPr="00C53A39">
        <w:rPr>
          <w:sz w:val="32"/>
          <w:szCs w:val="32"/>
        </w:rPr>
        <w:t xml:space="preserve">polonistyki </w:t>
      </w:r>
      <w:r w:rsidR="00C176CA" w:rsidRPr="00C53A39">
        <w:rPr>
          <w:sz w:val="32"/>
          <w:szCs w:val="32"/>
        </w:rPr>
        <w:t xml:space="preserve">wspólnej z Uniwersytetem </w:t>
      </w:r>
      <w:r w:rsidR="000D3EDF" w:rsidRPr="00C53A39">
        <w:rPr>
          <w:sz w:val="32"/>
          <w:szCs w:val="32"/>
        </w:rPr>
        <w:t>Języków Obcych i Handlu Zagranicznego Guangzhou</w:t>
      </w:r>
      <w:r w:rsidR="00C176CA" w:rsidRPr="00C53A39">
        <w:rPr>
          <w:sz w:val="32"/>
          <w:szCs w:val="32"/>
        </w:rPr>
        <w:t xml:space="preserve">. </w:t>
      </w:r>
      <w:r w:rsidRPr="00C53A39">
        <w:rPr>
          <w:sz w:val="32"/>
          <w:szCs w:val="32"/>
        </w:rPr>
        <w:lastRenderedPageBreak/>
        <w:t xml:space="preserve">Dla nas </w:t>
      </w:r>
      <w:r w:rsidR="00C10771" w:rsidRPr="00C53A39">
        <w:rPr>
          <w:sz w:val="32"/>
          <w:szCs w:val="32"/>
        </w:rPr>
        <w:t>stwarza</w:t>
      </w:r>
      <w:r w:rsidRPr="00C53A39">
        <w:rPr>
          <w:sz w:val="32"/>
          <w:szCs w:val="32"/>
        </w:rPr>
        <w:t xml:space="preserve"> też </w:t>
      </w:r>
      <w:r w:rsidR="00C10771" w:rsidRPr="00C53A39">
        <w:rPr>
          <w:sz w:val="32"/>
          <w:szCs w:val="32"/>
        </w:rPr>
        <w:t>możliwości poszerzenia</w:t>
      </w:r>
      <w:r w:rsidRPr="00C53A39">
        <w:rPr>
          <w:sz w:val="32"/>
          <w:szCs w:val="32"/>
        </w:rPr>
        <w:t xml:space="preserve"> współpracy, której jednym z elementów jest ciesząca się ogromnym powodzeniem sinologia. </w:t>
      </w:r>
    </w:p>
    <w:p w:rsidR="000D3EDF" w:rsidRPr="00C53A39" w:rsidRDefault="000D3EDF" w:rsidP="000D3EDF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0D3EDF" w:rsidRPr="00C53A39" w:rsidRDefault="000D3EDF" w:rsidP="000D3EDF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53A39">
        <w:rPr>
          <w:sz w:val="32"/>
          <w:szCs w:val="32"/>
        </w:rPr>
        <w:t xml:space="preserve">Szanowni Państwo, </w:t>
      </w:r>
    </w:p>
    <w:p w:rsidR="00E069A4" w:rsidRPr="00C53A39" w:rsidRDefault="000D3EDF" w:rsidP="000D3EDF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53A39">
        <w:rPr>
          <w:sz w:val="32"/>
          <w:szCs w:val="32"/>
        </w:rPr>
        <w:t xml:space="preserve">dzień inauguracji roku akademickiego zawiera w sobie ideę otwarcia i powitania. </w:t>
      </w:r>
      <w:r w:rsidR="00460F9D" w:rsidRPr="00C53A39">
        <w:rPr>
          <w:sz w:val="32"/>
          <w:szCs w:val="32"/>
        </w:rPr>
        <w:t xml:space="preserve">W tym roku przyjęliśmy na studia stacjonarne </w:t>
      </w:r>
      <w:r w:rsidR="00954213" w:rsidRPr="00C53A39">
        <w:rPr>
          <w:sz w:val="32"/>
          <w:szCs w:val="32"/>
        </w:rPr>
        <w:t xml:space="preserve">ok. 10 tys. </w:t>
      </w:r>
      <w:r w:rsidR="00460F9D" w:rsidRPr="00C53A39">
        <w:rPr>
          <w:sz w:val="32"/>
          <w:szCs w:val="32"/>
        </w:rPr>
        <w:t>osób</w:t>
      </w:r>
      <w:r w:rsidR="00AA0C4E" w:rsidRPr="00C53A39">
        <w:rPr>
          <w:sz w:val="32"/>
          <w:szCs w:val="32"/>
        </w:rPr>
        <w:t>,</w:t>
      </w:r>
      <w:r w:rsidR="00460F9D" w:rsidRPr="00C53A39">
        <w:rPr>
          <w:sz w:val="32"/>
          <w:szCs w:val="32"/>
        </w:rPr>
        <w:t xml:space="preserve"> a </w:t>
      </w:r>
      <w:r w:rsidR="00C10771" w:rsidRPr="00C53A39">
        <w:rPr>
          <w:sz w:val="32"/>
          <w:szCs w:val="32"/>
        </w:rPr>
        <w:t xml:space="preserve">rekrutacja </w:t>
      </w:r>
      <w:r w:rsidR="00460F9D" w:rsidRPr="00C53A39">
        <w:rPr>
          <w:sz w:val="32"/>
          <w:szCs w:val="32"/>
        </w:rPr>
        <w:t xml:space="preserve">na studia niestacjonarne </w:t>
      </w:r>
      <w:r w:rsidR="00C10771" w:rsidRPr="00C53A39">
        <w:rPr>
          <w:sz w:val="32"/>
          <w:szCs w:val="32"/>
        </w:rPr>
        <w:t>trwa</w:t>
      </w:r>
      <w:r w:rsidR="00460F9D" w:rsidRPr="00C53A39">
        <w:rPr>
          <w:sz w:val="32"/>
          <w:szCs w:val="32"/>
        </w:rPr>
        <w:t xml:space="preserve">. W czołówce kierunków nadal utrzymują się psychologia, </w:t>
      </w:r>
      <w:r w:rsidR="00E069A4" w:rsidRPr="00C53A39">
        <w:rPr>
          <w:sz w:val="32"/>
          <w:szCs w:val="32"/>
        </w:rPr>
        <w:t>kryminologia, skandynawistyka, bezpieczeństwo narodowe, filologia angielska , psychologia specjalność: neurobiopsychologia, iberystyka, sinologia, zarządzanie instytucjami artystycznymi czy wiedza o filmie i kulturze audiowizualnej.</w:t>
      </w:r>
    </w:p>
    <w:p w:rsidR="006A2DCB" w:rsidRPr="00C53A39" w:rsidRDefault="00B07B91" w:rsidP="00E069A4">
      <w:pPr>
        <w:pStyle w:val="NormalnyWeb"/>
        <w:spacing w:after="0" w:line="360" w:lineRule="auto"/>
        <w:ind w:firstLine="708"/>
        <w:jc w:val="both"/>
        <w:rPr>
          <w:sz w:val="32"/>
          <w:szCs w:val="32"/>
        </w:rPr>
      </w:pPr>
      <w:r w:rsidRPr="00C53A39">
        <w:rPr>
          <w:sz w:val="32"/>
          <w:szCs w:val="32"/>
        </w:rPr>
        <w:t xml:space="preserve">Kształceniem naszych studentów zajmują się znani i doceniani w kraju i na świecie naukowcy. </w:t>
      </w:r>
      <w:r w:rsidR="006A2DCB" w:rsidRPr="00C53A39">
        <w:rPr>
          <w:sz w:val="32"/>
          <w:szCs w:val="32"/>
        </w:rPr>
        <w:t>W roku 2014 kadra akademicka liczy 1705 nauczycieli akademickich w tym 163 profesorów tytularnych (belwederskich), 377 doktorów habilitowanych i  871 doktorów. W ocenie</w:t>
      </w:r>
      <w:r w:rsidR="008E71B1" w:rsidRPr="00C53A39">
        <w:rPr>
          <w:sz w:val="32"/>
          <w:szCs w:val="32"/>
        </w:rPr>
        <w:t xml:space="preserve"> </w:t>
      </w:r>
      <w:r w:rsidR="006A2DCB" w:rsidRPr="00C53A39">
        <w:rPr>
          <w:sz w:val="32"/>
          <w:szCs w:val="32"/>
        </w:rPr>
        <w:t>parametrycznej dokonanej przez Ministerstw</w:t>
      </w:r>
      <w:r w:rsidR="009E3033" w:rsidRPr="00C53A39">
        <w:rPr>
          <w:sz w:val="32"/>
          <w:szCs w:val="32"/>
        </w:rPr>
        <w:t>o</w:t>
      </w:r>
      <w:r w:rsidR="006A2DCB" w:rsidRPr="00C53A39">
        <w:rPr>
          <w:sz w:val="32"/>
          <w:szCs w:val="32"/>
        </w:rPr>
        <w:t xml:space="preserve">a Nauki i Szkolnictwa </w:t>
      </w:r>
      <w:r w:rsidR="009E3033" w:rsidRPr="00C53A39">
        <w:rPr>
          <w:sz w:val="32"/>
          <w:szCs w:val="32"/>
        </w:rPr>
        <w:t>W</w:t>
      </w:r>
      <w:r w:rsidR="006A2DCB" w:rsidRPr="00C53A39">
        <w:rPr>
          <w:sz w:val="32"/>
          <w:szCs w:val="32"/>
        </w:rPr>
        <w:t xml:space="preserve">yższego 6 z 11 wydziałów UG uzyskało najwyższą kategorię - A, pozostałe - kategorię B. </w:t>
      </w:r>
      <w:r w:rsidR="00C10771" w:rsidRPr="00C53A39">
        <w:rPr>
          <w:sz w:val="32"/>
          <w:szCs w:val="32"/>
        </w:rPr>
        <w:t>Nasi pracownicy są aktywnymi badaczami i tak w minionym roku akademickim k</w:t>
      </w:r>
      <w:r w:rsidR="006A2DCB" w:rsidRPr="00C53A39">
        <w:rPr>
          <w:sz w:val="32"/>
          <w:szCs w:val="32"/>
        </w:rPr>
        <w:t>ontynuowano prace nad 555 tematami w ramach działalności statutowej, zrealizowano, z pozytywnym rezultatem, 316 projektów dla młodych naukowców oraz uczestników studiów doktoranckich</w:t>
      </w:r>
      <w:r w:rsidR="00313478" w:rsidRPr="00C53A39">
        <w:rPr>
          <w:sz w:val="32"/>
          <w:szCs w:val="32"/>
        </w:rPr>
        <w:t xml:space="preserve">. </w:t>
      </w:r>
      <w:r w:rsidR="006A2DCB" w:rsidRPr="00C53A39">
        <w:rPr>
          <w:sz w:val="32"/>
          <w:szCs w:val="32"/>
        </w:rPr>
        <w:t xml:space="preserve">Pracownicy UG realizowali: 168 projektów badawczych finansowanych przez Narodowe Centrum Nauki; 14 projektów badawczych finansowanych przez Narodowe </w:t>
      </w:r>
      <w:r w:rsidR="006A2DCB" w:rsidRPr="00C53A39">
        <w:rPr>
          <w:sz w:val="32"/>
          <w:szCs w:val="32"/>
        </w:rPr>
        <w:lastRenderedPageBreak/>
        <w:t>Centrum Badań i Rozwoju; 63 projekty badawcze finansowane przez MNiSW; 7 projektów badawczych finansowanych przez Fundację Nauki Polskiej oraz 26 programów i przedsięwzięć ogłaszanych przez ministra</w:t>
      </w:r>
      <w:r w:rsidR="006F19E3" w:rsidRPr="00C53A39">
        <w:rPr>
          <w:sz w:val="32"/>
          <w:szCs w:val="32"/>
        </w:rPr>
        <w:t xml:space="preserve">. </w:t>
      </w:r>
      <w:r w:rsidR="009E3033" w:rsidRPr="00C53A39">
        <w:rPr>
          <w:sz w:val="32"/>
          <w:szCs w:val="32"/>
        </w:rPr>
        <w:t>W</w:t>
      </w:r>
      <w:r w:rsidR="006F19E3" w:rsidRPr="00C53A39">
        <w:rPr>
          <w:sz w:val="32"/>
          <w:szCs w:val="32"/>
        </w:rPr>
        <w:t>śród 278 projektów naukowych opiewających na łączn</w:t>
      </w:r>
      <w:r w:rsidR="00AA0C4E" w:rsidRPr="00C53A39">
        <w:rPr>
          <w:sz w:val="32"/>
          <w:szCs w:val="32"/>
        </w:rPr>
        <w:t>ą kwotę ponad 110 mln zł</w:t>
      </w:r>
      <w:r w:rsidR="006F19E3" w:rsidRPr="00C53A39">
        <w:rPr>
          <w:sz w:val="32"/>
          <w:szCs w:val="32"/>
        </w:rPr>
        <w:t xml:space="preserve"> jest 10 projektów przekraczających 2 mln zł każdy. Na uwagę zasługuje przedsięwzięcie realizowane w ramach Programu Badań Stosowanych o akronimie ModInwest, w którym UG jest Liderem przy współpracy z Akademią Górniczo-Hutniczą w Krakowie, Energą Operator S.A. i CRE Consulting Sp. z o.o. Projekt</w:t>
      </w:r>
      <w:r w:rsidR="009E3033" w:rsidRPr="00C53A39">
        <w:rPr>
          <w:sz w:val="32"/>
          <w:szCs w:val="32"/>
        </w:rPr>
        <w:t>, którego kierownikiem jest prof. Bogdan Nogalski z Wydzia</w:t>
      </w:r>
      <w:r w:rsidR="009E3033" w:rsidRPr="00C53A39">
        <w:rPr>
          <w:rFonts w:ascii="Calibri" w:hAnsi="Calibri" w:cs="Calibri"/>
          <w:sz w:val="32"/>
          <w:szCs w:val="32"/>
        </w:rPr>
        <w:t>ł</w:t>
      </w:r>
      <w:r w:rsidR="009E3033" w:rsidRPr="00C53A39">
        <w:rPr>
          <w:sz w:val="32"/>
          <w:szCs w:val="32"/>
        </w:rPr>
        <w:t>u Zarządzania</w:t>
      </w:r>
      <w:r w:rsidR="006F19E3" w:rsidRPr="00C53A39">
        <w:rPr>
          <w:sz w:val="32"/>
          <w:szCs w:val="32"/>
        </w:rPr>
        <w:t xml:space="preserve"> opiewa na ponad 7 mln z</w:t>
      </w:r>
      <w:r w:rsidR="006F19E3" w:rsidRPr="00C53A39">
        <w:rPr>
          <w:rFonts w:ascii="Calibri" w:hAnsi="Calibri" w:cs="Calibri"/>
          <w:sz w:val="32"/>
          <w:szCs w:val="32"/>
        </w:rPr>
        <w:t>ł</w:t>
      </w:r>
      <w:r w:rsidR="006F19E3" w:rsidRPr="00C53A39">
        <w:rPr>
          <w:sz w:val="32"/>
          <w:szCs w:val="32"/>
        </w:rPr>
        <w:t xml:space="preserve"> z czego ponad 4,5 mln przeznaczone jest dla UG</w:t>
      </w:r>
      <w:r w:rsidR="000C176C" w:rsidRPr="00C53A39">
        <w:rPr>
          <w:sz w:val="32"/>
          <w:szCs w:val="32"/>
        </w:rPr>
        <w:t xml:space="preserve">. </w:t>
      </w:r>
      <w:r w:rsidR="006F19E3" w:rsidRPr="00C53A39">
        <w:rPr>
          <w:sz w:val="32"/>
          <w:szCs w:val="32"/>
        </w:rPr>
        <w:t xml:space="preserve"> </w:t>
      </w:r>
    </w:p>
    <w:p w:rsidR="006A2DCB" w:rsidRPr="00C53A39" w:rsidRDefault="006A2DCB" w:rsidP="00E069A4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53A39">
        <w:rPr>
          <w:sz w:val="32"/>
          <w:szCs w:val="32"/>
        </w:rPr>
        <w:t>Nie prowadzimy statystyk nagród</w:t>
      </w:r>
      <w:r w:rsidR="00AA0C4E" w:rsidRPr="00C53A39">
        <w:rPr>
          <w:sz w:val="32"/>
          <w:szCs w:val="32"/>
        </w:rPr>
        <w:t>,</w:t>
      </w:r>
      <w:r w:rsidRPr="00C53A39">
        <w:rPr>
          <w:sz w:val="32"/>
          <w:szCs w:val="32"/>
        </w:rPr>
        <w:t xml:space="preserve"> ale śmiem twierdzić, że w minionym roku akademickim najczęściej nagradzanym naukowcem w Uniwersytecie Gdańskim był Pan prof. Marek Żukowski, który otrzymał Nagrodę Fundacji na Rzecz Nauki Polskiej, Nagrodę Polskiej Akademii Nauk w dziedzinie fizyki</w:t>
      </w:r>
      <w:r w:rsidR="00AA0C4E" w:rsidRPr="00C53A39">
        <w:rPr>
          <w:sz w:val="32"/>
          <w:szCs w:val="32"/>
        </w:rPr>
        <w:t>,</w:t>
      </w:r>
      <w:r w:rsidRPr="00C53A39">
        <w:rPr>
          <w:sz w:val="32"/>
          <w:szCs w:val="32"/>
        </w:rPr>
        <w:t xml:space="preserve"> a w ubiegłym miesiącu odbierał w Berlinie Polsko – Niemiecką nagrodę Naukową Copernicus 2014 przyznawaną wspólnie przez FNP i jej niemiecki odpowiednik Deutsche Forschungsgemeinschaft. Wśród sukcesów naszych naukowców należy wymienić też Nagrodę Prezesa Rady Ministrów dla prof. Tomasza Puzyna z Wydziału Chemii, </w:t>
      </w:r>
      <w:r w:rsidR="001D6FB7" w:rsidRPr="001D6FB7">
        <w:rPr>
          <w:sz w:val="32"/>
          <w:szCs w:val="32"/>
        </w:rPr>
        <w:t>Commission for the Conservation of Antarctic Marine Living Resources</w:t>
      </w:r>
      <w:r w:rsidRPr="00C53A39">
        <w:rPr>
          <w:sz w:val="32"/>
          <w:szCs w:val="32"/>
        </w:rPr>
        <w:t xml:space="preserve"> dla dr Anny Panasiuk - Chodnickiej z Wydziału Oceanografii i Geografii, która otrzymała je jako pierwszy naukowiec z Polski, Nagrodę Naukową Miasta Gdańska im. Jana Heweliusza w </w:t>
      </w:r>
      <w:r w:rsidRPr="00C53A39">
        <w:rPr>
          <w:sz w:val="32"/>
          <w:szCs w:val="32"/>
        </w:rPr>
        <w:lastRenderedPageBreak/>
        <w:t xml:space="preserve">kategorii nauk społecznych i humanistycznych dla prof. Stefana Chwina z Wydziału Filologicznego, Nagrodę Miasta Gdańska dla Młodych Naukowców im. Jana Uphagena dla dr Piotra Kitowskiego z Wydziału Prawa i Administracji. </w:t>
      </w:r>
      <w:r w:rsidR="000C176C" w:rsidRPr="00C53A39">
        <w:rPr>
          <w:sz w:val="32"/>
          <w:szCs w:val="32"/>
        </w:rPr>
        <w:t xml:space="preserve">We wrześniu </w:t>
      </w:r>
      <w:r w:rsidRPr="00C53A39">
        <w:rPr>
          <w:sz w:val="32"/>
          <w:szCs w:val="32"/>
        </w:rPr>
        <w:t xml:space="preserve">laureatem prestiżowego </w:t>
      </w:r>
      <w:r w:rsidR="00AA0C4E" w:rsidRPr="00C53A39">
        <w:rPr>
          <w:sz w:val="32"/>
          <w:szCs w:val="32"/>
        </w:rPr>
        <w:t>P</w:t>
      </w:r>
      <w:r w:rsidRPr="00C53A39">
        <w:rPr>
          <w:sz w:val="32"/>
          <w:szCs w:val="32"/>
        </w:rPr>
        <w:t xml:space="preserve">rogramu Mistrz skierowanego do badaczy, którzy łączą pracę naukową z kształceniem młodej kadry został prof. Jarosław Marszałek z Międzyuczelnianego Wydziału Biotechnologii UG i GUMed. </w:t>
      </w:r>
    </w:p>
    <w:p w:rsidR="00FC2385" w:rsidRPr="00C53A39" w:rsidRDefault="00456F95" w:rsidP="00E069A4">
      <w:pPr>
        <w:pStyle w:val="NormalnyWeb"/>
        <w:spacing w:after="0" w:line="360" w:lineRule="auto"/>
        <w:ind w:firstLine="708"/>
        <w:jc w:val="both"/>
        <w:rPr>
          <w:sz w:val="32"/>
          <w:szCs w:val="32"/>
        </w:rPr>
      </w:pPr>
      <w:r w:rsidRPr="00C53A39">
        <w:rPr>
          <w:sz w:val="32"/>
          <w:szCs w:val="32"/>
        </w:rPr>
        <w:t>Mówiłem już o tym podczas Święta UG w marcu</w:t>
      </w:r>
      <w:r w:rsidR="00AA0C4E" w:rsidRPr="00C53A39">
        <w:rPr>
          <w:sz w:val="32"/>
          <w:szCs w:val="32"/>
        </w:rPr>
        <w:t>,</w:t>
      </w:r>
      <w:r w:rsidRPr="00C53A39">
        <w:rPr>
          <w:sz w:val="32"/>
          <w:szCs w:val="32"/>
        </w:rPr>
        <w:t xml:space="preserve"> ale warto przypomnieć, że w minionym roku akademickim Uniwersytet Gdański otrzymał prestiżową nagrodę Kryształowej Brukselki dla polskich uczestników 7. Programu Ramowego UE.W 2014 roku w Uniwersytecie Gdańskim w ramach różnych programów i inicjatyw międzynarodowych realizowanych było ponad 60 projektów, w tym 15 w ramach 7. Programu Ramowego. Projekty te realizujemy także z myślą o naszych studentach, którzy nie raz dają nam powody do dumy: </w:t>
      </w:r>
      <w:r w:rsidR="00D704EA" w:rsidRPr="00C53A39">
        <w:rPr>
          <w:sz w:val="32"/>
          <w:szCs w:val="32"/>
        </w:rPr>
        <w:t xml:space="preserve">od takich jak zajęcie przez naszych studentów pierwszego, drugiego i trzeciego miejsca w konkursie </w:t>
      </w:r>
      <w:r w:rsidR="00784532" w:rsidRPr="00C53A39">
        <w:rPr>
          <w:sz w:val="32"/>
          <w:szCs w:val="32"/>
        </w:rPr>
        <w:t xml:space="preserve">na </w:t>
      </w:r>
      <w:r w:rsidR="00D704EA" w:rsidRPr="00C53A39">
        <w:rPr>
          <w:sz w:val="32"/>
          <w:szCs w:val="32"/>
        </w:rPr>
        <w:t>pracę magisterską z zakresu problematyki rynku pracy</w:t>
      </w:r>
      <w:r w:rsidR="00784532" w:rsidRPr="00C53A39">
        <w:rPr>
          <w:sz w:val="32"/>
          <w:szCs w:val="32"/>
        </w:rPr>
        <w:t xml:space="preserve"> organizowany</w:t>
      </w:r>
      <w:r w:rsidR="001D6FB7">
        <w:rPr>
          <w:sz w:val="32"/>
          <w:szCs w:val="32"/>
        </w:rPr>
        <w:t>m</w:t>
      </w:r>
      <w:r w:rsidR="00D704EA" w:rsidRPr="00C53A39">
        <w:rPr>
          <w:sz w:val="32"/>
          <w:szCs w:val="32"/>
        </w:rPr>
        <w:t xml:space="preserve"> przez Wojewódzki Urząd Pracy w Gdańsku</w:t>
      </w:r>
      <w:r w:rsidR="00784532" w:rsidRPr="00C53A39">
        <w:rPr>
          <w:sz w:val="32"/>
          <w:szCs w:val="32"/>
        </w:rPr>
        <w:t>, po statuetkę Czerwonej Róży</w:t>
      </w:r>
      <w:r w:rsidR="009E3033" w:rsidRPr="00C53A39">
        <w:rPr>
          <w:sz w:val="32"/>
          <w:szCs w:val="32"/>
        </w:rPr>
        <w:t xml:space="preserve">. Statuetka Czerwonej Róży </w:t>
      </w:r>
      <w:r w:rsidR="00784532" w:rsidRPr="00C53A39">
        <w:rPr>
          <w:sz w:val="32"/>
          <w:szCs w:val="32"/>
        </w:rPr>
        <w:t>od 50 lat trafia do wybitnych i najbardziej wyróżniających się studentów oraz kół naukowych</w:t>
      </w:r>
      <w:r w:rsidR="009E3033" w:rsidRPr="00C53A39">
        <w:rPr>
          <w:sz w:val="32"/>
          <w:szCs w:val="32"/>
        </w:rPr>
        <w:t xml:space="preserve">. Jej </w:t>
      </w:r>
      <w:r w:rsidR="00784532" w:rsidRPr="00C53A39">
        <w:rPr>
          <w:sz w:val="32"/>
          <w:szCs w:val="32"/>
        </w:rPr>
        <w:t xml:space="preserve">zdobywcą w tym roku został student prawa – Piotr Zieliński.  </w:t>
      </w:r>
      <w:r w:rsidRPr="00C53A39">
        <w:rPr>
          <w:sz w:val="32"/>
          <w:szCs w:val="32"/>
        </w:rPr>
        <w:t xml:space="preserve">Warto tu wspomnieć także o wyróżniającym się Studenckim Kole Naukowym Strateg, którego członkowie po raz 12 z rzędu zwyciężyli w konkursie Enectus – znanym wcześniej jako SIFE – studenci dla przedsiębiorczości. Te </w:t>
      </w:r>
      <w:r w:rsidRPr="00C53A39">
        <w:rPr>
          <w:sz w:val="32"/>
          <w:szCs w:val="32"/>
        </w:rPr>
        <w:lastRenderedPageBreak/>
        <w:t xml:space="preserve">zwycięstwa cieszą tym bardziej, że jak pokazuje życie – bardzo często stają się początkiem nowej drogi zawodowej młodych ludzi.  </w:t>
      </w:r>
    </w:p>
    <w:p w:rsidR="00FC2385" w:rsidRPr="00C53A39" w:rsidRDefault="00456F95" w:rsidP="00614AC6">
      <w:pPr>
        <w:pStyle w:val="NormalnyWeb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>Jednak</w:t>
      </w:r>
      <w:r w:rsidR="006F19E3" w:rsidRPr="00C53A39">
        <w:rPr>
          <w:sz w:val="32"/>
          <w:szCs w:val="32"/>
        </w:rPr>
        <w:t xml:space="preserve"> nie samą nauką żyją nasi studenci. </w:t>
      </w:r>
      <w:r w:rsidR="00AE083B" w:rsidRPr="00C53A39">
        <w:rPr>
          <w:sz w:val="32"/>
          <w:szCs w:val="32"/>
        </w:rPr>
        <w:t>To oni, wraz z kadrą trenerską budują sukcesy i silną pozycję</w:t>
      </w:r>
      <w:r w:rsidRPr="00C53A39">
        <w:rPr>
          <w:sz w:val="32"/>
          <w:szCs w:val="32"/>
        </w:rPr>
        <w:t xml:space="preserve"> Akademickich Zespołó</w:t>
      </w:r>
      <w:r w:rsidR="00AE083B" w:rsidRPr="00C53A39">
        <w:rPr>
          <w:sz w:val="32"/>
          <w:szCs w:val="32"/>
        </w:rPr>
        <w:t>w</w:t>
      </w:r>
      <w:r w:rsidRPr="00C53A39">
        <w:rPr>
          <w:sz w:val="32"/>
          <w:szCs w:val="32"/>
        </w:rPr>
        <w:t xml:space="preserve"> Sportowych Uniwersytetu Gdańsk</w:t>
      </w:r>
      <w:r w:rsidR="00AE083B" w:rsidRPr="00C53A39">
        <w:rPr>
          <w:sz w:val="32"/>
          <w:szCs w:val="32"/>
        </w:rPr>
        <w:t>iego w wielu dziedzinach sportu, że wymienię tylko jeździectwo, siatkówk</w:t>
      </w:r>
      <w:r w:rsidR="00124AA6" w:rsidRPr="00C53A39">
        <w:rPr>
          <w:sz w:val="32"/>
          <w:szCs w:val="32"/>
        </w:rPr>
        <w:t>ę</w:t>
      </w:r>
      <w:r w:rsidR="00AE083B" w:rsidRPr="00C53A39">
        <w:rPr>
          <w:sz w:val="32"/>
          <w:szCs w:val="32"/>
        </w:rPr>
        <w:t>, piłk</w:t>
      </w:r>
      <w:r w:rsidR="00124AA6" w:rsidRPr="00C53A39">
        <w:rPr>
          <w:sz w:val="32"/>
          <w:szCs w:val="32"/>
        </w:rPr>
        <w:t>ę</w:t>
      </w:r>
      <w:r w:rsidR="00AE083B" w:rsidRPr="00C53A39">
        <w:rPr>
          <w:sz w:val="32"/>
          <w:szCs w:val="32"/>
        </w:rPr>
        <w:t xml:space="preserve"> ręczn</w:t>
      </w:r>
      <w:r w:rsidR="00124AA6" w:rsidRPr="00C53A39">
        <w:rPr>
          <w:sz w:val="32"/>
          <w:szCs w:val="32"/>
        </w:rPr>
        <w:t>ą</w:t>
      </w:r>
      <w:r w:rsidR="00AE083B" w:rsidRPr="00C53A39">
        <w:rPr>
          <w:sz w:val="32"/>
          <w:szCs w:val="32"/>
        </w:rPr>
        <w:t xml:space="preserve">, tenis ziemny i tenis stołowy, niedawne zwycięstwa w siatkówce plażowej czy dopiero co zdobyty we wrześniu na Mistrzostwach Polski AZS brąz koszykarek i Mistrzostwo Polski dla naszych futsalistów. </w:t>
      </w:r>
    </w:p>
    <w:p w:rsidR="00D545E9" w:rsidRPr="00C53A39" w:rsidRDefault="009E3033" w:rsidP="00E069A4">
      <w:pPr>
        <w:pStyle w:val="NormalnyWeb"/>
        <w:spacing w:after="0" w:line="360" w:lineRule="auto"/>
        <w:ind w:firstLine="708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 xml:space="preserve">Niemiecki filozof </w:t>
      </w:r>
      <w:r w:rsidR="00124AA6" w:rsidRPr="00C53A39">
        <w:rPr>
          <w:sz w:val="32"/>
          <w:szCs w:val="32"/>
        </w:rPr>
        <w:t xml:space="preserve">Martin Heidegger powiedział, że </w:t>
      </w:r>
      <w:r w:rsidR="00124AA6" w:rsidRPr="00C53A39">
        <w:rPr>
          <w:i/>
          <w:sz w:val="32"/>
          <w:szCs w:val="32"/>
        </w:rPr>
        <w:t>Sztuka to uruchamianie prawdy</w:t>
      </w:r>
      <w:r w:rsidR="00124AA6" w:rsidRPr="00C53A39">
        <w:rPr>
          <w:sz w:val="32"/>
          <w:szCs w:val="32"/>
        </w:rPr>
        <w:t>. Prawd</w:t>
      </w:r>
      <w:r w:rsidRPr="00C53A39">
        <w:rPr>
          <w:sz w:val="32"/>
          <w:szCs w:val="32"/>
        </w:rPr>
        <w:t>y</w:t>
      </w:r>
      <w:r w:rsidR="00124AA6" w:rsidRPr="00C53A39">
        <w:rPr>
          <w:sz w:val="32"/>
          <w:szCs w:val="32"/>
        </w:rPr>
        <w:t xml:space="preserve"> w sztuce chętnie szukają studenci i nasi pracownicy wśród l</w:t>
      </w:r>
      <w:r w:rsidR="00D545E9" w:rsidRPr="00C53A39">
        <w:rPr>
          <w:sz w:val="32"/>
          <w:szCs w:val="32"/>
        </w:rPr>
        <w:t xml:space="preserve">icznych propozycji Akademickiego </w:t>
      </w:r>
      <w:r w:rsidR="000C176C" w:rsidRPr="00C53A39">
        <w:rPr>
          <w:sz w:val="32"/>
          <w:szCs w:val="32"/>
        </w:rPr>
        <w:t>Centrum</w:t>
      </w:r>
      <w:r w:rsidR="00D545E9" w:rsidRPr="00C53A39">
        <w:rPr>
          <w:sz w:val="32"/>
          <w:szCs w:val="32"/>
        </w:rPr>
        <w:t xml:space="preserve"> Kultury Alternator. </w:t>
      </w:r>
      <w:r w:rsidRPr="00C53A39">
        <w:rPr>
          <w:sz w:val="32"/>
          <w:szCs w:val="32"/>
        </w:rPr>
        <w:t>Wszystkim nam znane są</w:t>
      </w:r>
      <w:r w:rsidR="00D545E9" w:rsidRPr="00C53A39">
        <w:rPr>
          <w:sz w:val="32"/>
          <w:szCs w:val="32"/>
        </w:rPr>
        <w:t xml:space="preserve"> sukcesy Akademickiego Chóru kierowanego przez dyrygenta prof. Marcina Tomczaka – </w:t>
      </w:r>
      <w:r w:rsidRPr="00C53A39">
        <w:rPr>
          <w:sz w:val="32"/>
          <w:szCs w:val="32"/>
        </w:rPr>
        <w:t xml:space="preserve">do tych ostatnich należą </w:t>
      </w:r>
      <w:r w:rsidR="00D545E9" w:rsidRPr="00C53A39">
        <w:rPr>
          <w:sz w:val="32"/>
          <w:szCs w:val="32"/>
        </w:rPr>
        <w:t xml:space="preserve">- Grand Prix oraz nagroda specjalna za najlepsze wykonanie utworu obowiązkowego podczas Festiwalu Muzyki Sakralnej w Wilnie </w:t>
      </w:r>
      <w:r w:rsidRPr="00C53A39">
        <w:rPr>
          <w:sz w:val="32"/>
          <w:szCs w:val="32"/>
        </w:rPr>
        <w:t>oraz</w:t>
      </w:r>
      <w:r w:rsidR="00D545E9" w:rsidRPr="00C53A39">
        <w:rPr>
          <w:sz w:val="32"/>
          <w:szCs w:val="32"/>
        </w:rPr>
        <w:t xml:space="preserve"> złoty medal w Rydze. Niedawno </w:t>
      </w:r>
      <w:r w:rsidR="00FA1D71" w:rsidRPr="00C53A39">
        <w:rPr>
          <w:sz w:val="32"/>
          <w:szCs w:val="32"/>
        </w:rPr>
        <w:t>cieszyliśmy się</w:t>
      </w:r>
      <w:r w:rsidR="00D545E9" w:rsidRPr="00C53A39">
        <w:rPr>
          <w:sz w:val="32"/>
          <w:szCs w:val="32"/>
        </w:rPr>
        <w:t xml:space="preserve"> </w:t>
      </w:r>
      <w:r w:rsidR="00313478" w:rsidRPr="00C53A39">
        <w:rPr>
          <w:sz w:val="32"/>
          <w:szCs w:val="32"/>
        </w:rPr>
        <w:t>sukcesem Z</w:t>
      </w:r>
      <w:r w:rsidR="00AA0C4E" w:rsidRPr="00C53A39">
        <w:rPr>
          <w:sz w:val="32"/>
          <w:szCs w:val="32"/>
        </w:rPr>
        <w:t>espołu Pieśni i Tańca</w:t>
      </w:r>
      <w:r w:rsidR="00313478" w:rsidRPr="00C53A39">
        <w:rPr>
          <w:sz w:val="32"/>
          <w:szCs w:val="32"/>
        </w:rPr>
        <w:t xml:space="preserve"> “Jantar” na największym europejskim festiwalu folklorystycznym. Warto dodać, że działalność członków zespołu Jantar nie ogranicza się do prób i występów – 13 września odbył się pierwszy Ogólnopolski Turniej Tańców Polskich </w:t>
      </w:r>
      <w:r w:rsidR="00AA0C4E" w:rsidRPr="00C53A39">
        <w:rPr>
          <w:sz w:val="32"/>
          <w:szCs w:val="32"/>
        </w:rPr>
        <w:t>„</w:t>
      </w:r>
      <w:r w:rsidR="00313478" w:rsidRPr="00C53A39">
        <w:rPr>
          <w:sz w:val="32"/>
          <w:szCs w:val="32"/>
        </w:rPr>
        <w:t>O Bursztynowy Żagiel</w:t>
      </w:r>
      <w:r w:rsidR="00AA0C4E" w:rsidRPr="00C53A39">
        <w:rPr>
          <w:sz w:val="32"/>
          <w:szCs w:val="32"/>
        </w:rPr>
        <w:t>”</w:t>
      </w:r>
      <w:r w:rsidR="00313478" w:rsidRPr="00C53A39">
        <w:rPr>
          <w:sz w:val="32"/>
          <w:szCs w:val="32"/>
        </w:rPr>
        <w:t xml:space="preserve"> czyli udana próba przeszczepienia na pomorski grunt tradycji organizowania konkursów tańców narodowych w formie towarzyskiej.</w:t>
      </w:r>
      <w:r w:rsidR="00C53A39" w:rsidRPr="00C53A39">
        <w:rPr>
          <w:sz w:val="32"/>
          <w:szCs w:val="32"/>
        </w:rPr>
        <w:t xml:space="preserve"> </w:t>
      </w:r>
      <w:r w:rsidR="00313478" w:rsidRPr="00C53A39">
        <w:rPr>
          <w:sz w:val="32"/>
          <w:szCs w:val="32"/>
        </w:rPr>
        <w:t>Natomiast w ciągu roku organizowane są</w:t>
      </w:r>
      <w:r w:rsidR="00AA0C4E" w:rsidRPr="00C53A39">
        <w:rPr>
          <w:sz w:val="32"/>
          <w:szCs w:val="32"/>
        </w:rPr>
        <w:t>,</w:t>
      </w:r>
      <w:r w:rsidR="00313478" w:rsidRPr="00C53A39">
        <w:rPr>
          <w:sz w:val="32"/>
          <w:szCs w:val="32"/>
        </w:rPr>
        <w:t xml:space="preserve"> między innymi z myślą o edukacji muzycznej dzieci i młodzieży</w:t>
      </w:r>
      <w:r w:rsidR="00AA0C4E" w:rsidRPr="00C53A39">
        <w:rPr>
          <w:sz w:val="32"/>
          <w:szCs w:val="32"/>
        </w:rPr>
        <w:t>,</w:t>
      </w:r>
      <w:r w:rsidR="00313478" w:rsidRPr="00C53A39">
        <w:rPr>
          <w:sz w:val="32"/>
          <w:szCs w:val="32"/>
        </w:rPr>
        <w:t xml:space="preserve"> spotkania pt. „Jantar i Goście” czy </w:t>
      </w:r>
      <w:r w:rsidR="00AA0C4E" w:rsidRPr="00C53A39">
        <w:rPr>
          <w:sz w:val="32"/>
          <w:szCs w:val="32"/>
        </w:rPr>
        <w:t>„S</w:t>
      </w:r>
      <w:r w:rsidR="00313478" w:rsidRPr="00C53A39">
        <w:rPr>
          <w:sz w:val="32"/>
          <w:szCs w:val="32"/>
        </w:rPr>
        <w:t>potka</w:t>
      </w:r>
      <w:r w:rsidR="00AA0C4E" w:rsidRPr="00C53A39">
        <w:rPr>
          <w:sz w:val="32"/>
          <w:szCs w:val="32"/>
        </w:rPr>
        <w:t>nia</w:t>
      </w:r>
      <w:r w:rsidR="00313478" w:rsidRPr="00C53A39">
        <w:rPr>
          <w:sz w:val="32"/>
          <w:szCs w:val="32"/>
        </w:rPr>
        <w:t xml:space="preserve"> z </w:t>
      </w:r>
      <w:r w:rsidR="00313478" w:rsidRPr="00C53A39">
        <w:rPr>
          <w:sz w:val="32"/>
          <w:szCs w:val="32"/>
        </w:rPr>
        <w:lastRenderedPageBreak/>
        <w:t>Kolbergiem</w:t>
      </w:r>
      <w:r w:rsidR="00AA0C4E" w:rsidRPr="00C53A39">
        <w:rPr>
          <w:sz w:val="32"/>
          <w:szCs w:val="32"/>
        </w:rPr>
        <w:t>”</w:t>
      </w:r>
      <w:r w:rsidR="00313478" w:rsidRPr="00C53A39">
        <w:rPr>
          <w:sz w:val="32"/>
          <w:szCs w:val="32"/>
        </w:rPr>
        <w:t xml:space="preserve">. </w:t>
      </w:r>
      <w:r w:rsidR="000423EC" w:rsidRPr="00C53A39">
        <w:rPr>
          <w:sz w:val="32"/>
          <w:szCs w:val="32"/>
        </w:rPr>
        <w:t xml:space="preserve">W tym roku świętujemy także 20 lat działalności Dyskusyjnego Klubu Filmowego Miłość Blondynki. </w:t>
      </w:r>
      <w:r w:rsidR="001D6FB7">
        <w:rPr>
          <w:sz w:val="32"/>
          <w:szCs w:val="32"/>
        </w:rPr>
        <w:t>W</w:t>
      </w:r>
      <w:r w:rsidR="001D6FB7" w:rsidRPr="00C53A39">
        <w:rPr>
          <w:sz w:val="32"/>
          <w:szCs w:val="32"/>
        </w:rPr>
        <w:t xml:space="preserve"> tym miejscu pragnę </w:t>
      </w:r>
      <w:r w:rsidR="001D6FB7">
        <w:rPr>
          <w:sz w:val="32"/>
          <w:szCs w:val="32"/>
        </w:rPr>
        <w:t>r</w:t>
      </w:r>
      <w:r w:rsidR="00C53A39" w:rsidRPr="00C53A39">
        <w:rPr>
          <w:sz w:val="32"/>
          <w:szCs w:val="32"/>
        </w:rPr>
        <w:t>ównież podziękować za dobr</w:t>
      </w:r>
      <w:r w:rsidR="001D6FB7">
        <w:rPr>
          <w:sz w:val="32"/>
          <w:szCs w:val="32"/>
        </w:rPr>
        <w:t>ą</w:t>
      </w:r>
      <w:r w:rsidR="00C53A39" w:rsidRPr="00C53A39">
        <w:rPr>
          <w:sz w:val="32"/>
          <w:szCs w:val="32"/>
        </w:rPr>
        <w:t xml:space="preserve"> pracę studenckim samorządom wydziałowym i Parlamentowi Studentów UG.</w:t>
      </w:r>
    </w:p>
    <w:p w:rsidR="00FA1D71" w:rsidRPr="00C53A39" w:rsidRDefault="00AA0C4E" w:rsidP="00E069A4">
      <w:pPr>
        <w:pStyle w:val="NormalnyWeb"/>
        <w:spacing w:after="0" w:line="360" w:lineRule="auto"/>
        <w:ind w:firstLine="708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>W</w:t>
      </w:r>
      <w:r w:rsidR="00F323BF" w:rsidRPr="00C53A39">
        <w:rPr>
          <w:sz w:val="32"/>
          <w:szCs w:val="32"/>
        </w:rPr>
        <w:t xml:space="preserve">iemy jednak, że ani znakomita oferta dydaktyczna i naukowa ani nawet najbardziej spektakularne sukcesy związane z działalnością </w:t>
      </w:r>
      <w:r w:rsidR="00E069A4" w:rsidRPr="00C53A39">
        <w:rPr>
          <w:sz w:val="32"/>
          <w:szCs w:val="32"/>
        </w:rPr>
        <w:t>kół</w:t>
      </w:r>
      <w:r w:rsidR="00F323BF" w:rsidRPr="00C53A39">
        <w:rPr>
          <w:sz w:val="32"/>
          <w:szCs w:val="32"/>
        </w:rPr>
        <w:t xml:space="preserve"> studenckich grup </w:t>
      </w:r>
      <w:r w:rsidR="00E069A4" w:rsidRPr="00C53A39">
        <w:rPr>
          <w:sz w:val="32"/>
          <w:szCs w:val="32"/>
        </w:rPr>
        <w:t>kulturalnych</w:t>
      </w:r>
      <w:r w:rsidR="00F323BF" w:rsidRPr="00C53A39">
        <w:rPr>
          <w:sz w:val="32"/>
          <w:szCs w:val="32"/>
        </w:rPr>
        <w:t xml:space="preserve"> czy sportowych nie byłyby wystarczając</w:t>
      </w:r>
      <w:r w:rsidRPr="00C53A39">
        <w:rPr>
          <w:sz w:val="32"/>
          <w:szCs w:val="32"/>
        </w:rPr>
        <w:t>ą</w:t>
      </w:r>
      <w:r w:rsidR="00F323BF" w:rsidRPr="00C53A39">
        <w:rPr>
          <w:sz w:val="32"/>
          <w:szCs w:val="32"/>
        </w:rPr>
        <w:t xml:space="preserve"> zachętą </w:t>
      </w:r>
      <w:r w:rsidR="00FA1D71" w:rsidRPr="00C53A39">
        <w:rPr>
          <w:sz w:val="32"/>
          <w:szCs w:val="32"/>
        </w:rPr>
        <w:t xml:space="preserve">dla potencjalnych studentów </w:t>
      </w:r>
      <w:r w:rsidR="00F323BF" w:rsidRPr="00C53A39">
        <w:rPr>
          <w:sz w:val="32"/>
          <w:szCs w:val="32"/>
        </w:rPr>
        <w:t xml:space="preserve">gdyby Uniwersytet Gdański </w:t>
      </w:r>
      <w:r w:rsidR="00E069A4" w:rsidRPr="00C53A39">
        <w:rPr>
          <w:sz w:val="32"/>
          <w:szCs w:val="32"/>
        </w:rPr>
        <w:t>nie</w:t>
      </w:r>
      <w:r w:rsidR="00F323BF" w:rsidRPr="00C53A39">
        <w:rPr>
          <w:sz w:val="32"/>
          <w:szCs w:val="32"/>
        </w:rPr>
        <w:t xml:space="preserve"> rozwijał </w:t>
      </w:r>
      <w:r w:rsidR="00E069A4" w:rsidRPr="00C53A39">
        <w:rPr>
          <w:sz w:val="32"/>
          <w:szCs w:val="32"/>
        </w:rPr>
        <w:t>infrastruktury</w:t>
      </w:r>
      <w:r w:rsidR="00F323BF" w:rsidRPr="00C53A39">
        <w:rPr>
          <w:sz w:val="32"/>
          <w:szCs w:val="32"/>
        </w:rPr>
        <w:t xml:space="preserve">. Rozbudowa Kampusu, remonty i inwestycje związane z dotychczasowymi budynkami, wydziałami itp., </w:t>
      </w:r>
      <w:r w:rsidR="000C176C" w:rsidRPr="00C53A39">
        <w:rPr>
          <w:sz w:val="32"/>
          <w:szCs w:val="32"/>
        </w:rPr>
        <w:t>są</w:t>
      </w:r>
      <w:r w:rsidR="00F323BF" w:rsidRPr="00C53A39">
        <w:rPr>
          <w:sz w:val="32"/>
          <w:szCs w:val="32"/>
        </w:rPr>
        <w:t xml:space="preserve"> bardzo istotną pozycją w planach rozwoju </w:t>
      </w:r>
      <w:r w:rsidR="008C7670" w:rsidRPr="00C53A39">
        <w:rPr>
          <w:sz w:val="32"/>
          <w:szCs w:val="32"/>
        </w:rPr>
        <w:t>nas</w:t>
      </w:r>
      <w:r w:rsidR="00F323BF" w:rsidRPr="00C53A39">
        <w:rPr>
          <w:sz w:val="32"/>
          <w:szCs w:val="32"/>
        </w:rPr>
        <w:t xml:space="preserve">zej uczelni. Wymienię tu tylko kilka najważniejszych -  </w:t>
      </w:r>
      <w:r w:rsidR="008C7670" w:rsidRPr="00C53A39">
        <w:rPr>
          <w:sz w:val="32"/>
          <w:szCs w:val="32"/>
        </w:rPr>
        <w:t xml:space="preserve">w Stacji Morskiej w Helu rozpoczęto w tym roku m.in. realizację obiektu hali seminaryjno – konferencyjnej </w:t>
      </w:r>
      <w:r w:rsidR="00481A5C" w:rsidRPr="00C53A39">
        <w:rPr>
          <w:sz w:val="32"/>
          <w:szCs w:val="32"/>
        </w:rPr>
        <w:t xml:space="preserve">Realizujemy </w:t>
      </w:r>
      <w:r w:rsidR="00876C0B" w:rsidRPr="00C53A39">
        <w:rPr>
          <w:sz w:val="32"/>
          <w:szCs w:val="32"/>
        </w:rPr>
        <w:t xml:space="preserve">projekt </w:t>
      </w:r>
      <w:r w:rsidR="00481A5C" w:rsidRPr="00C53A39">
        <w:rPr>
          <w:sz w:val="32"/>
          <w:szCs w:val="32"/>
        </w:rPr>
        <w:t xml:space="preserve">EDU EKO Hel </w:t>
      </w:r>
      <w:r w:rsidR="00876C0B" w:rsidRPr="00C53A39">
        <w:rPr>
          <w:sz w:val="32"/>
          <w:szCs w:val="32"/>
        </w:rPr>
        <w:t>dotyczący unowocześnienia infrastruktury Stacji Morskiej UG w Helu na rzecz przyrodniczo bezpiecznego rozwoju turystycznego regionu</w:t>
      </w:r>
      <w:r w:rsidR="00481A5C" w:rsidRPr="00C53A39">
        <w:rPr>
          <w:sz w:val="32"/>
          <w:szCs w:val="32"/>
        </w:rPr>
        <w:t xml:space="preserve">. </w:t>
      </w:r>
    </w:p>
    <w:p w:rsidR="000423EC" w:rsidRPr="00C53A39" w:rsidRDefault="00481A5C" w:rsidP="00E069A4">
      <w:pPr>
        <w:pStyle w:val="NormalnyWeb"/>
        <w:spacing w:after="0" w:line="360" w:lineRule="auto"/>
        <w:ind w:firstLine="708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 xml:space="preserve">W 2014 roku </w:t>
      </w:r>
      <w:r w:rsidR="00E069A4" w:rsidRPr="00C53A39">
        <w:rPr>
          <w:sz w:val="32"/>
          <w:szCs w:val="32"/>
        </w:rPr>
        <w:t>przeprowadzono</w:t>
      </w:r>
      <w:r w:rsidRPr="00C53A39">
        <w:rPr>
          <w:sz w:val="32"/>
          <w:szCs w:val="32"/>
        </w:rPr>
        <w:t xml:space="preserve"> nakładem ponad 4 mln. </w:t>
      </w:r>
      <w:r w:rsidR="00FA1D71" w:rsidRPr="00C53A39">
        <w:rPr>
          <w:sz w:val="32"/>
          <w:szCs w:val="32"/>
        </w:rPr>
        <w:t>z</w:t>
      </w:r>
      <w:r w:rsidRPr="00C53A39">
        <w:rPr>
          <w:sz w:val="32"/>
          <w:szCs w:val="32"/>
        </w:rPr>
        <w:t>łotych remont kapitalny Domu Studenckiego nr 11, przystąpiliśmy też do ostatniego etapu projektu poprawy bezpieczeństwa, higieny pracy</w:t>
      </w:r>
      <w:r w:rsidR="00FA1D71" w:rsidRPr="00C53A39">
        <w:rPr>
          <w:sz w:val="32"/>
          <w:szCs w:val="32"/>
        </w:rPr>
        <w:t xml:space="preserve"> i nauki Wydziału Ekonomicznego. Z</w:t>
      </w:r>
      <w:r w:rsidRPr="00C53A39">
        <w:rPr>
          <w:sz w:val="32"/>
          <w:szCs w:val="32"/>
        </w:rPr>
        <w:t xml:space="preserve">a ponad 2 mln. </w:t>
      </w:r>
      <w:r w:rsidR="00AA0C4E" w:rsidRPr="00C53A39">
        <w:rPr>
          <w:sz w:val="32"/>
          <w:szCs w:val="32"/>
        </w:rPr>
        <w:t>z</w:t>
      </w:r>
      <w:r w:rsidRPr="00C53A39">
        <w:rPr>
          <w:sz w:val="32"/>
          <w:szCs w:val="32"/>
        </w:rPr>
        <w:t xml:space="preserve">ł wyremontowane zostały drogi dojazdowe, parking oraz elementy małej architektury. W minionym roku akademickim </w:t>
      </w:r>
      <w:r w:rsidR="00E069A4" w:rsidRPr="00C53A39">
        <w:rPr>
          <w:sz w:val="32"/>
          <w:szCs w:val="32"/>
        </w:rPr>
        <w:t>kontynuowaliśmy</w:t>
      </w:r>
      <w:r w:rsidRPr="00C53A39">
        <w:rPr>
          <w:sz w:val="32"/>
          <w:szCs w:val="32"/>
        </w:rPr>
        <w:t xml:space="preserve"> doposażanie </w:t>
      </w:r>
      <w:r w:rsidR="00E069A4" w:rsidRPr="00C53A39">
        <w:rPr>
          <w:sz w:val="32"/>
          <w:szCs w:val="32"/>
        </w:rPr>
        <w:t>wybudowanych</w:t>
      </w:r>
      <w:r w:rsidRPr="00C53A39">
        <w:rPr>
          <w:sz w:val="32"/>
          <w:szCs w:val="32"/>
        </w:rPr>
        <w:t xml:space="preserve"> i oddanych do użytkowania w latach </w:t>
      </w:r>
      <w:r w:rsidR="00E069A4" w:rsidRPr="00C53A39">
        <w:rPr>
          <w:sz w:val="32"/>
          <w:szCs w:val="32"/>
        </w:rPr>
        <w:t>poprzednich</w:t>
      </w:r>
      <w:r w:rsidR="008E71B1" w:rsidRPr="00C53A39">
        <w:rPr>
          <w:sz w:val="32"/>
          <w:szCs w:val="32"/>
        </w:rPr>
        <w:t xml:space="preserve"> </w:t>
      </w:r>
      <w:r w:rsidR="00E069A4" w:rsidRPr="00C53A39">
        <w:rPr>
          <w:sz w:val="32"/>
          <w:szCs w:val="32"/>
        </w:rPr>
        <w:t>budynków</w:t>
      </w:r>
      <w:r w:rsidR="008E71B1" w:rsidRPr="00C53A39">
        <w:rPr>
          <w:sz w:val="32"/>
          <w:szCs w:val="32"/>
        </w:rPr>
        <w:t xml:space="preserve"> </w:t>
      </w:r>
      <w:r w:rsidR="00E069A4" w:rsidRPr="00C53A39">
        <w:rPr>
          <w:sz w:val="32"/>
          <w:szCs w:val="32"/>
        </w:rPr>
        <w:t>Wydziałów</w:t>
      </w:r>
      <w:r w:rsidRPr="00C53A39">
        <w:rPr>
          <w:sz w:val="32"/>
          <w:szCs w:val="32"/>
        </w:rPr>
        <w:t xml:space="preserve"> Chemii i Biologii. Do </w:t>
      </w:r>
      <w:r w:rsidR="00E069A4" w:rsidRPr="00C53A39">
        <w:rPr>
          <w:sz w:val="32"/>
          <w:szCs w:val="32"/>
        </w:rPr>
        <w:t>końca</w:t>
      </w:r>
      <w:r w:rsidRPr="00C53A39">
        <w:rPr>
          <w:sz w:val="32"/>
          <w:szCs w:val="32"/>
        </w:rPr>
        <w:t xml:space="preserve"> tego roku kalendarzowego planowany jest zakup sprzętów laboratoryjnych oraz </w:t>
      </w:r>
      <w:r w:rsidRPr="00C53A39">
        <w:rPr>
          <w:sz w:val="32"/>
          <w:szCs w:val="32"/>
        </w:rPr>
        <w:lastRenderedPageBreak/>
        <w:t xml:space="preserve">mebli </w:t>
      </w:r>
      <w:r w:rsidR="00AA0C4E" w:rsidRPr="00C53A39">
        <w:rPr>
          <w:sz w:val="32"/>
          <w:szCs w:val="32"/>
        </w:rPr>
        <w:t xml:space="preserve">o </w:t>
      </w:r>
      <w:r w:rsidRPr="00C53A39">
        <w:rPr>
          <w:sz w:val="32"/>
          <w:szCs w:val="32"/>
        </w:rPr>
        <w:t xml:space="preserve">wartości ok. 3 mln. </w:t>
      </w:r>
      <w:r w:rsidR="00AA0C4E" w:rsidRPr="00C53A39">
        <w:rPr>
          <w:sz w:val="32"/>
          <w:szCs w:val="32"/>
        </w:rPr>
        <w:t>z</w:t>
      </w:r>
      <w:r w:rsidRPr="00C53A39">
        <w:rPr>
          <w:sz w:val="32"/>
          <w:szCs w:val="32"/>
        </w:rPr>
        <w:t>ł. Ten projekt współfinansowany jest przez Unię Europejską ze środkó</w:t>
      </w:r>
      <w:r w:rsidR="00E069A4" w:rsidRPr="00C53A39">
        <w:rPr>
          <w:sz w:val="32"/>
          <w:szCs w:val="32"/>
        </w:rPr>
        <w:t>w</w:t>
      </w:r>
      <w:r w:rsidRPr="00C53A39">
        <w:rPr>
          <w:sz w:val="32"/>
          <w:szCs w:val="32"/>
        </w:rPr>
        <w:t xml:space="preserve"> Europejskiego Funduszu </w:t>
      </w:r>
      <w:r w:rsidR="00E069A4" w:rsidRPr="00C53A39">
        <w:rPr>
          <w:sz w:val="32"/>
          <w:szCs w:val="32"/>
        </w:rPr>
        <w:t>Rozwoju</w:t>
      </w:r>
      <w:r w:rsidRPr="00C53A39">
        <w:rPr>
          <w:sz w:val="32"/>
          <w:szCs w:val="32"/>
        </w:rPr>
        <w:t xml:space="preserve"> Regionalnego w ramach Programu Infrastruktura i Środowisko. 22 kwietnia wmurowaliśmy akt erekcyjny </w:t>
      </w:r>
      <w:r w:rsidR="00FA5F78" w:rsidRPr="00C53A39">
        <w:rPr>
          <w:sz w:val="32"/>
          <w:szCs w:val="32"/>
        </w:rPr>
        <w:t xml:space="preserve">pod </w:t>
      </w:r>
      <w:r w:rsidR="00E069A4" w:rsidRPr="00C53A39">
        <w:rPr>
          <w:sz w:val="32"/>
          <w:szCs w:val="32"/>
        </w:rPr>
        <w:t>b</w:t>
      </w:r>
      <w:r w:rsidR="00FA5F78" w:rsidRPr="00C53A39">
        <w:rPr>
          <w:sz w:val="32"/>
          <w:szCs w:val="32"/>
        </w:rPr>
        <w:t xml:space="preserve">udowę Instytutu Biotechnologii. Jego koszt jest w stu procentach kosztem </w:t>
      </w:r>
      <w:r w:rsidR="00E069A4" w:rsidRPr="00C53A39">
        <w:rPr>
          <w:sz w:val="32"/>
          <w:szCs w:val="32"/>
        </w:rPr>
        <w:t>kwalifikowanym</w:t>
      </w:r>
      <w:r w:rsidR="00FA5F78" w:rsidRPr="00C53A39">
        <w:rPr>
          <w:sz w:val="32"/>
          <w:szCs w:val="32"/>
        </w:rPr>
        <w:t xml:space="preserve"> i wynosi 55 mln. </w:t>
      </w:r>
      <w:r w:rsidR="00E069A4" w:rsidRPr="00C53A39">
        <w:rPr>
          <w:sz w:val="32"/>
          <w:szCs w:val="32"/>
        </w:rPr>
        <w:t>z</w:t>
      </w:r>
      <w:r w:rsidR="00FA5F78" w:rsidRPr="00C53A39">
        <w:rPr>
          <w:sz w:val="32"/>
          <w:szCs w:val="32"/>
        </w:rPr>
        <w:t xml:space="preserve">ł. </w:t>
      </w:r>
      <w:r w:rsidR="001D6FB7">
        <w:rPr>
          <w:sz w:val="32"/>
          <w:szCs w:val="32"/>
        </w:rPr>
        <w:t>a</w:t>
      </w:r>
      <w:r w:rsidR="00FA5F78" w:rsidRPr="00C53A39">
        <w:rPr>
          <w:sz w:val="32"/>
          <w:szCs w:val="32"/>
        </w:rPr>
        <w:t xml:space="preserve"> finansowany jest z Europejskiego Funduszu Rozwoju Regionalnego oraz budżetu państwa. </w:t>
      </w:r>
    </w:p>
    <w:p w:rsidR="00FA5F78" w:rsidRPr="00C53A39" w:rsidRDefault="00FA5F78" w:rsidP="00D545E9">
      <w:pPr>
        <w:pStyle w:val="NormalnyWeb"/>
        <w:spacing w:after="0" w:line="360" w:lineRule="auto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 xml:space="preserve">Również w II połowie przyszłego roku </w:t>
      </w:r>
      <w:r w:rsidR="00FA1D71" w:rsidRPr="00C53A39">
        <w:rPr>
          <w:sz w:val="32"/>
          <w:szCs w:val="32"/>
        </w:rPr>
        <w:t xml:space="preserve">zostanie </w:t>
      </w:r>
      <w:r w:rsidRPr="00C53A39">
        <w:rPr>
          <w:sz w:val="32"/>
          <w:szCs w:val="32"/>
        </w:rPr>
        <w:t xml:space="preserve">oddany do użytku kosztujący 36 mln. </w:t>
      </w:r>
      <w:r w:rsidR="00AA0C4E" w:rsidRPr="00C53A39">
        <w:rPr>
          <w:sz w:val="32"/>
          <w:szCs w:val="32"/>
        </w:rPr>
        <w:t>z</w:t>
      </w:r>
      <w:r w:rsidRPr="00C53A39">
        <w:rPr>
          <w:sz w:val="32"/>
          <w:szCs w:val="32"/>
        </w:rPr>
        <w:t xml:space="preserve">ł statek naukowo – badawczy Oceanograf. Ten specjalistyczny katamaran naukowo – badawczy przeznaczony jest do interdyscyplinarnych badań morza oraz prowadzenia zajęć dydaktycznych. Wykonawcą statku jest Stocznia Nauta. </w:t>
      </w:r>
      <w:r w:rsidR="00E069A4" w:rsidRPr="00C53A39">
        <w:rPr>
          <w:sz w:val="32"/>
          <w:szCs w:val="32"/>
        </w:rPr>
        <w:t>C</w:t>
      </w:r>
      <w:r w:rsidR="00237EFB" w:rsidRPr="00C53A39">
        <w:rPr>
          <w:sz w:val="32"/>
          <w:szCs w:val="32"/>
        </w:rPr>
        <w:t xml:space="preserve">zekamy </w:t>
      </w:r>
      <w:r w:rsidR="00E069A4" w:rsidRPr="00C53A39">
        <w:rPr>
          <w:sz w:val="32"/>
          <w:szCs w:val="32"/>
        </w:rPr>
        <w:t xml:space="preserve">też </w:t>
      </w:r>
      <w:r w:rsidR="00237EFB" w:rsidRPr="00C53A39">
        <w:rPr>
          <w:sz w:val="32"/>
          <w:szCs w:val="32"/>
        </w:rPr>
        <w:t xml:space="preserve">na </w:t>
      </w:r>
      <w:r w:rsidRPr="00C53A39">
        <w:rPr>
          <w:sz w:val="32"/>
          <w:szCs w:val="32"/>
        </w:rPr>
        <w:t>zakończenie prac w budynku Neofilologii Wydziału Filologicznego oraz gmac</w:t>
      </w:r>
      <w:r w:rsidR="00E069A4" w:rsidRPr="00C53A39">
        <w:rPr>
          <w:sz w:val="32"/>
          <w:szCs w:val="32"/>
        </w:rPr>
        <w:t>h</w:t>
      </w:r>
      <w:r w:rsidRPr="00C53A39">
        <w:rPr>
          <w:sz w:val="32"/>
          <w:szCs w:val="32"/>
        </w:rPr>
        <w:t>u administracji</w:t>
      </w:r>
      <w:r w:rsidR="00E069A4" w:rsidRPr="00C53A39">
        <w:rPr>
          <w:sz w:val="32"/>
          <w:szCs w:val="32"/>
        </w:rPr>
        <w:t xml:space="preserve"> centralnej  Uniwersytet</w:t>
      </w:r>
      <w:r w:rsidRPr="00C53A39">
        <w:rPr>
          <w:sz w:val="32"/>
          <w:szCs w:val="32"/>
        </w:rPr>
        <w:t>u Gdańskiego. Z powodu kłopotów poprzedniego wykonawcy termin został przesunięty i obecnie określany jest na rok 2015.</w:t>
      </w:r>
    </w:p>
    <w:p w:rsidR="005E40A1" w:rsidRDefault="002A1B33" w:rsidP="00E069A4">
      <w:pPr>
        <w:pStyle w:val="NormalnyWeb"/>
        <w:spacing w:after="0" w:line="360" w:lineRule="auto"/>
        <w:ind w:firstLine="708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>Szanowni Państwo, jak powtarzam przy każdej możliwej okazji – rozbudowa kampusu i wszelkie zmiany infrastrukturalne ni</w:t>
      </w:r>
      <w:r w:rsidR="00AA0C4E" w:rsidRPr="00C53A39">
        <w:rPr>
          <w:sz w:val="32"/>
          <w:szCs w:val="32"/>
        </w:rPr>
        <w:t>e</w:t>
      </w:r>
      <w:r w:rsidRPr="00C53A39">
        <w:rPr>
          <w:sz w:val="32"/>
          <w:szCs w:val="32"/>
        </w:rPr>
        <w:t xml:space="preserve"> byłyby możliwe bez wsparcia naszych przyjaciół, na których Uniwersytet </w:t>
      </w:r>
      <w:r w:rsidR="00E069A4" w:rsidRPr="00C53A39">
        <w:rPr>
          <w:sz w:val="32"/>
          <w:szCs w:val="32"/>
        </w:rPr>
        <w:t>Gdański</w:t>
      </w:r>
      <w:r w:rsidR="00FA1D71" w:rsidRPr="00C53A39">
        <w:rPr>
          <w:sz w:val="32"/>
          <w:szCs w:val="32"/>
        </w:rPr>
        <w:t xml:space="preserve"> zawsze może liczy. </w:t>
      </w:r>
      <w:r w:rsidRPr="00C53A39">
        <w:rPr>
          <w:sz w:val="32"/>
          <w:szCs w:val="32"/>
        </w:rPr>
        <w:t xml:space="preserve"> </w:t>
      </w:r>
      <w:r w:rsidR="00FA1D71" w:rsidRPr="00C53A39">
        <w:rPr>
          <w:sz w:val="32"/>
          <w:szCs w:val="32"/>
        </w:rPr>
        <w:t>W</w:t>
      </w:r>
      <w:r w:rsidRPr="00C53A39">
        <w:rPr>
          <w:sz w:val="32"/>
          <w:szCs w:val="32"/>
        </w:rPr>
        <w:t xml:space="preserve"> imieniu całej naszej akademickiej społeczności serdecznie dziękuję Marszałkowi Województwa Pomorskiego Panu Mieczysławowi Strukowi,</w:t>
      </w:r>
      <w:r w:rsidR="005E40A1">
        <w:rPr>
          <w:sz w:val="32"/>
          <w:szCs w:val="32"/>
        </w:rPr>
        <w:t xml:space="preserve"> Panu Wicemarszałkowi Wiesławowi Byczkowskiemu,</w:t>
      </w:r>
      <w:r w:rsidRPr="00C53A39">
        <w:rPr>
          <w:sz w:val="32"/>
          <w:szCs w:val="32"/>
        </w:rPr>
        <w:t xml:space="preserve"> Panu Wojewodzie </w:t>
      </w:r>
      <w:r w:rsidR="00C10771" w:rsidRPr="00C53A39">
        <w:rPr>
          <w:sz w:val="32"/>
          <w:szCs w:val="32"/>
        </w:rPr>
        <w:t>Ryszardowi Stachurskiemu, Panu Wicewojewodzie Michałowi Owczarczakowi</w:t>
      </w:r>
      <w:r w:rsidRPr="00C53A39">
        <w:rPr>
          <w:sz w:val="32"/>
          <w:szCs w:val="32"/>
        </w:rPr>
        <w:t xml:space="preserve"> i Prezydentom</w:t>
      </w:r>
      <w:r w:rsidR="00AA0C4E" w:rsidRPr="00C53A39">
        <w:rPr>
          <w:sz w:val="32"/>
          <w:szCs w:val="32"/>
        </w:rPr>
        <w:t>:</w:t>
      </w:r>
      <w:r w:rsidRPr="00C53A39">
        <w:rPr>
          <w:sz w:val="32"/>
          <w:szCs w:val="32"/>
        </w:rPr>
        <w:t xml:space="preserve"> Gdańska </w:t>
      </w:r>
      <w:r w:rsidR="00AA0C4E" w:rsidRPr="00C53A39">
        <w:rPr>
          <w:sz w:val="32"/>
          <w:szCs w:val="32"/>
        </w:rPr>
        <w:t xml:space="preserve">- </w:t>
      </w:r>
      <w:r w:rsidRPr="00C53A39">
        <w:rPr>
          <w:sz w:val="32"/>
          <w:szCs w:val="32"/>
        </w:rPr>
        <w:t xml:space="preserve">Pawłowi Adamowiczowi, Gdyni </w:t>
      </w:r>
      <w:r w:rsidR="00AA0C4E" w:rsidRPr="00C53A39">
        <w:rPr>
          <w:sz w:val="32"/>
          <w:szCs w:val="32"/>
        </w:rPr>
        <w:t xml:space="preserve">- </w:t>
      </w:r>
      <w:r w:rsidRPr="00C53A39">
        <w:rPr>
          <w:sz w:val="32"/>
          <w:szCs w:val="32"/>
        </w:rPr>
        <w:lastRenderedPageBreak/>
        <w:t>Wojciechowi Szczurkowi i Sopotu</w:t>
      </w:r>
      <w:r w:rsidR="00AA0C4E" w:rsidRPr="00C53A39">
        <w:rPr>
          <w:sz w:val="32"/>
          <w:szCs w:val="32"/>
        </w:rPr>
        <w:t xml:space="preserve"> -</w:t>
      </w:r>
      <w:r w:rsidRPr="00C53A39">
        <w:rPr>
          <w:sz w:val="32"/>
          <w:szCs w:val="32"/>
        </w:rPr>
        <w:t xml:space="preserve"> Jackowi Karnowskiemu. Podziękowania kieruję także do naszych pomorskich parlamentarzystów oraz europosłów, którzy wspierają nas w wielu inicjatywach i staraniach o finansowanie.  Za lata dobrej współpracy dziękuję byłym  Paniom Minister Nauki i Szkolnictwa Wyższego profesor Barbarze Kudryckiej a także Minister Rozwoju Regionalnego Elżbiecie Bieńkowskiej. Za </w:t>
      </w:r>
      <w:r w:rsidR="00AB60BE" w:rsidRPr="00C53A39">
        <w:rPr>
          <w:sz w:val="32"/>
          <w:szCs w:val="32"/>
        </w:rPr>
        <w:t>życzliwość</w:t>
      </w:r>
      <w:r w:rsidRPr="00C53A39">
        <w:rPr>
          <w:sz w:val="32"/>
          <w:szCs w:val="32"/>
        </w:rPr>
        <w:t xml:space="preserve"> i pomoc chciałbym podziękować </w:t>
      </w:r>
      <w:r w:rsidR="00AB60BE" w:rsidRPr="00C53A39">
        <w:rPr>
          <w:sz w:val="32"/>
          <w:szCs w:val="32"/>
        </w:rPr>
        <w:t>P</w:t>
      </w:r>
      <w:r w:rsidRPr="00C53A39">
        <w:rPr>
          <w:sz w:val="32"/>
          <w:szCs w:val="32"/>
        </w:rPr>
        <w:t xml:space="preserve">ani Minister </w:t>
      </w:r>
      <w:r w:rsidR="00AA0C4E" w:rsidRPr="00C53A39">
        <w:rPr>
          <w:sz w:val="32"/>
          <w:szCs w:val="32"/>
        </w:rPr>
        <w:t>N</w:t>
      </w:r>
      <w:r w:rsidRPr="00C53A39">
        <w:rPr>
          <w:sz w:val="32"/>
          <w:szCs w:val="32"/>
        </w:rPr>
        <w:t xml:space="preserve">auki i Szkolnictwa </w:t>
      </w:r>
      <w:r w:rsidR="00AB60BE" w:rsidRPr="00C53A39">
        <w:rPr>
          <w:sz w:val="32"/>
          <w:szCs w:val="32"/>
        </w:rPr>
        <w:t>Wyższego</w:t>
      </w:r>
      <w:r w:rsidRPr="00C53A39">
        <w:rPr>
          <w:sz w:val="32"/>
          <w:szCs w:val="32"/>
        </w:rPr>
        <w:t xml:space="preserve"> pani prof. Lenie Kolarskiej – Bobińskiej</w:t>
      </w:r>
      <w:r w:rsidR="00AA0C4E" w:rsidRPr="00C53A39">
        <w:rPr>
          <w:sz w:val="32"/>
          <w:szCs w:val="32"/>
        </w:rPr>
        <w:t xml:space="preserve">, </w:t>
      </w:r>
      <w:r w:rsidR="00AB60BE" w:rsidRPr="00C53A39">
        <w:rPr>
          <w:sz w:val="32"/>
          <w:szCs w:val="32"/>
        </w:rPr>
        <w:t xml:space="preserve">Panom </w:t>
      </w:r>
      <w:r w:rsidR="005E40A1">
        <w:rPr>
          <w:sz w:val="32"/>
          <w:szCs w:val="32"/>
        </w:rPr>
        <w:t>Wicem</w:t>
      </w:r>
      <w:r w:rsidR="00AB60BE" w:rsidRPr="00C53A39">
        <w:rPr>
          <w:sz w:val="32"/>
          <w:szCs w:val="32"/>
        </w:rPr>
        <w:t>inistrom prof. Markowi Ratajczakowi</w:t>
      </w:r>
      <w:r w:rsidR="00AA0C4E" w:rsidRPr="00C53A39">
        <w:rPr>
          <w:sz w:val="32"/>
          <w:szCs w:val="32"/>
        </w:rPr>
        <w:t>,</w:t>
      </w:r>
      <w:r w:rsidR="00AB60BE" w:rsidRPr="00C53A39">
        <w:rPr>
          <w:sz w:val="32"/>
          <w:szCs w:val="32"/>
        </w:rPr>
        <w:t xml:space="preserve"> prof. Jackowi Gulińskiemu</w:t>
      </w:r>
      <w:r w:rsidR="00AA0C4E" w:rsidRPr="00C53A39">
        <w:rPr>
          <w:sz w:val="32"/>
          <w:szCs w:val="32"/>
        </w:rPr>
        <w:t xml:space="preserve"> oraz Adamowi Zdziebło</w:t>
      </w:r>
      <w:r w:rsidRPr="00C53A39">
        <w:rPr>
          <w:sz w:val="32"/>
          <w:szCs w:val="32"/>
        </w:rPr>
        <w:t xml:space="preserve">. </w:t>
      </w:r>
      <w:r w:rsidR="000C176C" w:rsidRPr="00C53A39">
        <w:rPr>
          <w:sz w:val="32"/>
          <w:szCs w:val="32"/>
        </w:rPr>
        <w:t>Za ogrom pra</w:t>
      </w:r>
      <w:r w:rsidR="00C10771" w:rsidRPr="00C53A39">
        <w:rPr>
          <w:sz w:val="32"/>
          <w:szCs w:val="32"/>
        </w:rPr>
        <w:t>c</w:t>
      </w:r>
      <w:r w:rsidR="000C176C" w:rsidRPr="00C53A39">
        <w:rPr>
          <w:sz w:val="32"/>
          <w:szCs w:val="32"/>
        </w:rPr>
        <w:t xml:space="preserve">y i wysiłek włożony w tworzenie i realizację naszych planów dziękuję też zespołowi kanclerskiemu i pracownikom administracji UG. </w:t>
      </w:r>
    </w:p>
    <w:p w:rsidR="00FA5F78" w:rsidRPr="00C53A39" w:rsidRDefault="00AA0C4E" w:rsidP="00E069A4">
      <w:pPr>
        <w:pStyle w:val="NormalnyWeb"/>
        <w:spacing w:after="0" w:line="360" w:lineRule="auto"/>
        <w:ind w:firstLine="708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 xml:space="preserve">Nasze działania wspierają też absolwenci </w:t>
      </w:r>
      <w:r w:rsidR="000D3EDF" w:rsidRPr="00C53A39">
        <w:rPr>
          <w:sz w:val="32"/>
          <w:szCs w:val="32"/>
        </w:rPr>
        <w:t>Uniwersytetu</w:t>
      </w:r>
      <w:r w:rsidRPr="00C53A39">
        <w:rPr>
          <w:sz w:val="32"/>
          <w:szCs w:val="32"/>
        </w:rPr>
        <w:t xml:space="preserve"> zrzeszeni w Stowarzyszeniu Absolwentów Uniwersytetu Gdańskiego pod </w:t>
      </w:r>
      <w:r w:rsidR="00CD087B" w:rsidRPr="00C53A39">
        <w:rPr>
          <w:sz w:val="32"/>
          <w:szCs w:val="32"/>
        </w:rPr>
        <w:t>przewodnictwem</w:t>
      </w:r>
      <w:r w:rsidRPr="00C53A39">
        <w:rPr>
          <w:sz w:val="32"/>
          <w:szCs w:val="32"/>
        </w:rPr>
        <w:t xml:space="preserve"> Kanclerza dr Henryka Lewandowskiego oraz </w:t>
      </w:r>
      <w:r w:rsidR="00CD087B" w:rsidRPr="00C53A39">
        <w:rPr>
          <w:sz w:val="32"/>
          <w:szCs w:val="32"/>
        </w:rPr>
        <w:t>działający w Stowarzyszeniu Absolwentów WSHM, WSE i WE UG kierowanym przez Prezesa Romualda Meyera. Dziękujemy Państwu!</w:t>
      </w:r>
    </w:p>
    <w:p w:rsidR="00AB60BE" w:rsidRPr="00C53A39" w:rsidRDefault="00AB60BE" w:rsidP="00D545E9">
      <w:pPr>
        <w:pStyle w:val="NormalnyWeb"/>
        <w:spacing w:after="0" w:line="360" w:lineRule="auto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>Szanowni Państwo,</w:t>
      </w:r>
    </w:p>
    <w:p w:rsidR="00AB60BE" w:rsidRPr="00C53A39" w:rsidRDefault="00651C03" w:rsidP="00651C03">
      <w:pPr>
        <w:pStyle w:val="NormalnyWeb"/>
        <w:spacing w:after="0" w:line="360" w:lineRule="auto"/>
        <w:ind w:firstLine="708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>Tegoroczna</w:t>
      </w:r>
      <w:r w:rsidR="00B96A7A" w:rsidRPr="00C53A39">
        <w:rPr>
          <w:sz w:val="32"/>
          <w:szCs w:val="32"/>
        </w:rPr>
        <w:t xml:space="preserve"> inauguracja jest szczególna </w:t>
      </w:r>
      <w:r w:rsidR="00E069A4" w:rsidRPr="00C53A39">
        <w:rPr>
          <w:sz w:val="32"/>
          <w:szCs w:val="32"/>
        </w:rPr>
        <w:t xml:space="preserve">także </w:t>
      </w:r>
      <w:r w:rsidR="00FA1D71" w:rsidRPr="00C53A39">
        <w:rPr>
          <w:sz w:val="32"/>
          <w:szCs w:val="32"/>
        </w:rPr>
        <w:t>dlatego</w:t>
      </w:r>
      <w:r w:rsidR="00B96A7A" w:rsidRPr="00C53A39">
        <w:rPr>
          <w:sz w:val="32"/>
          <w:szCs w:val="32"/>
        </w:rPr>
        <w:t>, że uhonorujemy dzisiaj tytułem doktora honoris causa Pana prof. Zbigniewa Ciesielskiego, wybitnego matematyka</w:t>
      </w:r>
      <w:r w:rsidR="00FA4B5C" w:rsidRPr="00C53A39">
        <w:rPr>
          <w:sz w:val="32"/>
          <w:szCs w:val="32"/>
        </w:rPr>
        <w:t xml:space="preserve"> silnie związanego ze środowiskiem Gdańska</w:t>
      </w:r>
      <w:r w:rsidR="00B96A7A" w:rsidRPr="00C53A39">
        <w:rPr>
          <w:sz w:val="32"/>
          <w:szCs w:val="32"/>
        </w:rPr>
        <w:t xml:space="preserve">. </w:t>
      </w:r>
      <w:r w:rsidRPr="00C53A39">
        <w:rPr>
          <w:sz w:val="32"/>
          <w:szCs w:val="32"/>
        </w:rPr>
        <w:t>Ta najwyższa godność akademicka, jaką Senat naszej uczelni przyznał Profesorowi Ciesielskiemu, to poniekąd hołd</w:t>
      </w:r>
      <w:r w:rsidR="00FA1D71" w:rsidRPr="00C53A39">
        <w:rPr>
          <w:sz w:val="32"/>
          <w:szCs w:val="32"/>
        </w:rPr>
        <w:t>,</w:t>
      </w:r>
      <w:r w:rsidRPr="00C53A39">
        <w:rPr>
          <w:sz w:val="32"/>
          <w:szCs w:val="32"/>
        </w:rPr>
        <w:t xml:space="preserve"> jaki składamy dzisiaj królowej nauk – matematyce. Nauce, która łączy wiele dziedzin naszych badawczych dociekań i naszego </w:t>
      </w:r>
      <w:r w:rsidRPr="00C53A39">
        <w:rPr>
          <w:sz w:val="32"/>
          <w:szCs w:val="32"/>
        </w:rPr>
        <w:lastRenderedPageBreak/>
        <w:t xml:space="preserve">poznania. Za sprawą Profesora Zbigniewa Ciesielskiego i jego </w:t>
      </w:r>
      <w:r w:rsidR="00FA4B5C" w:rsidRPr="00C53A39">
        <w:rPr>
          <w:sz w:val="32"/>
          <w:szCs w:val="32"/>
        </w:rPr>
        <w:t xml:space="preserve">dorobku mamy dzisiaj okazję do refleksji nad matematyką, o której sam Einstein mówił, że jest owocem ludzkiego myślenia, niezawisłym od wszelkiego doświadczenia, a przy tym tak doskonale przystającą do przedmiotów rzeczywistych. </w:t>
      </w:r>
      <w:r w:rsidR="00D33643" w:rsidRPr="00C53A39">
        <w:rPr>
          <w:sz w:val="32"/>
          <w:szCs w:val="32"/>
        </w:rPr>
        <w:t>O niepojętej skuteczności matematyki w naukach przyrodniczych – jak ujął to Eugene Wigner – warto rozmyślać i dyskutować. Dorobek w tym zakresie Honorowego Gościa</w:t>
      </w:r>
      <w:r w:rsidR="00B96A7A" w:rsidRPr="00C53A39">
        <w:rPr>
          <w:sz w:val="32"/>
          <w:szCs w:val="32"/>
        </w:rPr>
        <w:t xml:space="preserve"> przybliżą </w:t>
      </w:r>
      <w:r w:rsidR="00E069A4" w:rsidRPr="00C53A39">
        <w:rPr>
          <w:sz w:val="32"/>
          <w:szCs w:val="32"/>
        </w:rPr>
        <w:t xml:space="preserve">w dalszej części uroczystości </w:t>
      </w:r>
      <w:r w:rsidR="00B96A7A" w:rsidRPr="00C53A39">
        <w:rPr>
          <w:sz w:val="32"/>
          <w:szCs w:val="32"/>
        </w:rPr>
        <w:t xml:space="preserve">Dziekan Wydziału i laudator przewodu. </w:t>
      </w:r>
    </w:p>
    <w:p w:rsidR="00B96A7A" w:rsidRPr="00C53A39" w:rsidRDefault="005F47D4" w:rsidP="00E069A4">
      <w:pPr>
        <w:pStyle w:val="NormalnyWeb"/>
        <w:spacing w:after="0" w:line="360" w:lineRule="auto"/>
        <w:ind w:firstLine="708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 xml:space="preserve">Szanowni Państwo, </w:t>
      </w:r>
      <w:r w:rsidR="005E40A1">
        <w:rPr>
          <w:sz w:val="32"/>
          <w:szCs w:val="32"/>
        </w:rPr>
        <w:t xml:space="preserve">jak już wspomniałem </w:t>
      </w:r>
      <w:r w:rsidRPr="00C53A39">
        <w:rPr>
          <w:sz w:val="32"/>
          <w:szCs w:val="32"/>
        </w:rPr>
        <w:t xml:space="preserve">dzień inauguracji roku akademickiego zawiera w sobie ideę otwarcia i powitania. Rozpoczynamy nowy rok akademicki, witamy nowych członków naszej społeczności. </w:t>
      </w:r>
      <w:r w:rsidR="0089492E" w:rsidRPr="00C53A39">
        <w:rPr>
          <w:sz w:val="32"/>
          <w:szCs w:val="32"/>
        </w:rPr>
        <w:t>Pragniemy jednak pamiętać też o tych, którzy tę naszą wspólnotę akademicką opuścili w ubiegłym roku na zawsze. Z żalem i smutkiem pożegnaliśmy zmarłych: Panie – dr Aleksandrę</w:t>
      </w:r>
      <w:r w:rsidR="00B96A7A" w:rsidRPr="00C53A39">
        <w:rPr>
          <w:sz w:val="32"/>
          <w:szCs w:val="32"/>
        </w:rPr>
        <w:t xml:space="preserve"> Paszkie</w:t>
      </w:r>
      <w:r w:rsidR="0089492E" w:rsidRPr="00C53A39">
        <w:rPr>
          <w:sz w:val="32"/>
          <w:szCs w:val="32"/>
        </w:rPr>
        <w:t>wicz z Wydziału Zarządzania, Ewę Rzepecką</w:t>
      </w:r>
      <w:r w:rsidR="00B96A7A" w:rsidRPr="00C53A39">
        <w:rPr>
          <w:sz w:val="32"/>
          <w:szCs w:val="32"/>
        </w:rPr>
        <w:t xml:space="preserve"> z Działu Pracowniczych</w:t>
      </w:r>
      <w:r w:rsidR="0089492E" w:rsidRPr="00C53A39">
        <w:rPr>
          <w:sz w:val="32"/>
          <w:szCs w:val="32"/>
        </w:rPr>
        <w:t xml:space="preserve"> Spraw Socjalno – Bytowych, Annę Wierzchowską z Biura Karier, dr </w:t>
      </w:r>
      <w:r w:rsidR="005E40A1">
        <w:rPr>
          <w:sz w:val="32"/>
          <w:szCs w:val="32"/>
        </w:rPr>
        <w:t xml:space="preserve">hab. </w:t>
      </w:r>
      <w:r w:rsidR="0089492E" w:rsidRPr="00C53A39">
        <w:rPr>
          <w:sz w:val="32"/>
          <w:szCs w:val="32"/>
        </w:rPr>
        <w:t>Barbarę</w:t>
      </w:r>
      <w:r w:rsidR="00B96A7A" w:rsidRPr="00C53A39">
        <w:rPr>
          <w:sz w:val="32"/>
          <w:szCs w:val="32"/>
        </w:rPr>
        <w:t xml:space="preserve"> Witek z Instytutu Oceanografii, studentki </w:t>
      </w:r>
      <w:r w:rsidR="0089492E" w:rsidRPr="00C53A39">
        <w:rPr>
          <w:sz w:val="32"/>
          <w:szCs w:val="32"/>
        </w:rPr>
        <w:t>Paulinę</w:t>
      </w:r>
      <w:r w:rsidR="009B3DF6" w:rsidRPr="00C53A39">
        <w:rPr>
          <w:sz w:val="32"/>
          <w:szCs w:val="32"/>
        </w:rPr>
        <w:t xml:space="preserve"> Kałabun z Wydziału Prawa i Administracji, Klaudi</w:t>
      </w:r>
      <w:r w:rsidR="00CD087B" w:rsidRPr="00C53A39">
        <w:rPr>
          <w:sz w:val="32"/>
          <w:szCs w:val="32"/>
        </w:rPr>
        <w:t>ę</w:t>
      </w:r>
      <w:r w:rsidR="009B3DF6" w:rsidRPr="00C53A39">
        <w:rPr>
          <w:sz w:val="32"/>
          <w:szCs w:val="32"/>
        </w:rPr>
        <w:t xml:space="preserve"> Kijewsk</w:t>
      </w:r>
      <w:r w:rsidR="00CD087B" w:rsidRPr="00C53A39">
        <w:rPr>
          <w:sz w:val="32"/>
          <w:szCs w:val="32"/>
        </w:rPr>
        <w:t>ą z Wydziału Nauk Społecznych;</w:t>
      </w:r>
      <w:r w:rsidR="009B3DF6" w:rsidRPr="00C53A39">
        <w:rPr>
          <w:sz w:val="32"/>
          <w:szCs w:val="32"/>
        </w:rPr>
        <w:t xml:space="preserve"> Pan</w:t>
      </w:r>
      <w:r w:rsidR="00CD087B" w:rsidRPr="00C53A39">
        <w:rPr>
          <w:sz w:val="32"/>
          <w:szCs w:val="32"/>
        </w:rPr>
        <w:t>ów</w:t>
      </w:r>
      <w:r w:rsidR="009B3DF6" w:rsidRPr="00C53A39">
        <w:rPr>
          <w:sz w:val="32"/>
          <w:szCs w:val="32"/>
        </w:rPr>
        <w:t xml:space="preserve"> Prorekt</w:t>
      </w:r>
      <w:r w:rsidR="00CD087B" w:rsidRPr="00C53A39">
        <w:rPr>
          <w:sz w:val="32"/>
          <w:szCs w:val="32"/>
        </w:rPr>
        <w:t>orów</w:t>
      </w:r>
      <w:r w:rsidR="009B3DF6" w:rsidRPr="00C53A39">
        <w:rPr>
          <w:sz w:val="32"/>
          <w:szCs w:val="32"/>
        </w:rPr>
        <w:t xml:space="preserve"> minionych kadencji:  prof. Mirosław</w:t>
      </w:r>
      <w:r w:rsidR="00CD087B" w:rsidRPr="00C53A39">
        <w:rPr>
          <w:sz w:val="32"/>
          <w:szCs w:val="32"/>
        </w:rPr>
        <w:t>a</w:t>
      </w:r>
      <w:r w:rsidR="009B3DF6" w:rsidRPr="00C53A39">
        <w:rPr>
          <w:sz w:val="32"/>
          <w:szCs w:val="32"/>
        </w:rPr>
        <w:t xml:space="preserve"> Krajewski</w:t>
      </w:r>
      <w:r w:rsidR="00CD087B" w:rsidRPr="00C53A39">
        <w:rPr>
          <w:sz w:val="32"/>
          <w:szCs w:val="32"/>
        </w:rPr>
        <w:t>ego</w:t>
      </w:r>
      <w:r w:rsidR="009B3DF6" w:rsidRPr="00C53A39">
        <w:rPr>
          <w:sz w:val="32"/>
          <w:szCs w:val="32"/>
        </w:rPr>
        <w:t>, prof. Brunon</w:t>
      </w:r>
      <w:r w:rsidR="00CD087B" w:rsidRPr="00C53A39">
        <w:rPr>
          <w:sz w:val="32"/>
          <w:szCs w:val="32"/>
        </w:rPr>
        <w:t>a</w:t>
      </w:r>
      <w:r w:rsidR="009B3DF6" w:rsidRPr="00C53A39">
        <w:rPr>
          <w:sz w:val="32"/>
          <w:szCs w:val="32"/>
        </w:rPr>
        <w:t xml:space="preserve"> Synak</w:t>
      </w:r>
      <w:r w:rsidR="00CD087B" w:rsidRPr="00C53A39">
        <w:rPr>
          <w:sz w:val="32"/>
          <w:szCs w:val="32"/>
        </w:rPr>
        <w:t>a</w:t>
      </w:r>
      <w:r w:rsidR="009B3DF6" w:rsidRPr="00C53A39">
        <w:rPr>
          <w:sz w:val="32"/>
          <w:szCs w:val="32"/>
        </w:rPr>
        <w:t xml:space="preserve"> oraz studen</w:t>
      </w:r>
      <w:r w:rsidR="00CD087B" w:rsidRPr="00C53A39">
        <w:rPr>
          <w:sz w:val="32"/>
          <w:szCs w:val="32"/>
        </w:rPr>
        <w:t>tów</w:t>
      </w:r>
      <w:r w:rsidR="009B3DF6" w:rsidRPr="00C53A39">
        <w:rPr>
          <w:sz w:val="32"/>
          <w:szCs w:val="32"/>
        </w:rPr>
        <w:t>: Grzegorz</w:t>
      </w:r>
      <w:r w:rsidR="00CD087B" w:rsidRPr="00C53A39">
        <w:rPr>
          <w:sz w:val="32"/>
          <w:szCs w:val="32"/>
        </w:rPr>
        <w:t>a</w:t>
      </w:r>
      <w:r w:rsidR="009B3DF6" w:rsidRPr="00C53A39">
        <w:rPr>
          <w:sz w:val="32"/>
          <w:szCs w:val="32"/>
        </w:rPr>
        <w:t xml:space="preserve"> Czechowski</w:t>
      </w:r>
      <w:r w:rsidR="00CD087B" w:rsidRPr="00C53A39">
        <w:rPr>
          <w:sz w:val="32"/>
          <w:szCs w:val="32"/>
        </w:rPr>
        <w:t>ego</w:t>
      </w:r>
      <w:r w:rsidR="009B3DF6" w:rsidRPr="00C53A39">
        <w:rPr>
          <w:sz w:val="32"/>
          <w:szCs w:val="32"/>
        </w:rPr>
        <w:t xml:space="preserve"> z Wydziału Prawa i Administracji i Krzysztof</w:t>
      </w:r>
      <w:r w:rsidR="00CD087B" w:rsidRPr="00C53A39">
        <w:rPr>
          <w:sz w:val="32"/>
          <w:szCs w:val="32"/>
        </w:rPr>
        <w:t>a</w:t>
      </w:r>
      <w:r w:rsidR="009B3DF6" w:rsidRPr="00C53A39">
        <w:rPr>
          <w:sz w:val="32"/>
          <w:szCs w:val="32"/>
        </w:rPr>
        <w:t xml:space="preserve"> Grochowski</w:t>
      </w:r>
      <w:r w:rsidR="00CD087B" w:rsidRPr="00C53A39">
        <w:rPr>
          <w:sz w:val="32"/>
          <w:szCs w:val="32"/>
        </w:rPr>
        <w:t>ego</w:t>
      </w:r>
      <w:r w:rsidR="009B3DF6" w:rsidRPr="00C53A39">
        <w:rPr>
          <w:sz w:val="32"/>
          <w:szCs w:val="32"/>
        </w:rPr>
        <w:t xml:space="preserve"> z Wydziału Nauk Społecznych. Proszę Państwa o powstanie i uczczenie Ich Pamięci chwilą ciszy.</w:t>
      </w:r>
    </w:p>
    <w:p w:rsidR="009B3DF6" w:rsidRPr="00C53A39" w:rsidRDefault="009B3DF6" w:rsidP="00D545E9">
      <w:pPr>
        <w:pStyle w:val="NormalnyWeb"/>
        <w:spacing w:after="0" w:line="360" w:lineRule="auto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>Dziękuję</w:t>
      </w:r>
    </w:p>
    <w:p w:rsidR="005E40A1" w:rsidRDefault="005E40A1" w:rsidP="00E069A4">
      <w:pPr>
        <w:pStyle w:val="NormalnyWeb"/>
        <w:spacing w:after="0" w:line="360" w:lineRule="auto"/>
        <w:contextualSpacing/>
        <w:jc w:val="both"/>
        <w:rPr>
          <w:sz w:val="32"/>
          <w:szCs w:val="32"/>
        </w:rPr>
      </w:pPr>
    </w:p>
    <w:p w:rsidR="009B3DF6" w:rsidRPr="00C53A39" w:rsidRDefault="009B3DF6" w:rsidP="00E069A4">
      <w:pPr>
        <w:pStyle w:val="NormalnyWeb"/>
        <w:spacing w:after="0" w:line="360" w:lineRule="auto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>Szanowni Studenci</w:t>
      </w:r>
    </w:p>
    <w:p w:rsidR="009B3DF6" w:rsidRPr="00C53A39" w:rsidRDefault="00E069A4" w:rsidP="00116D1B">
      <w:pPr>
        <w:pStyle w:val="NormalnyWeb"/>
        <w:spacing w:after="0" w:line="360" w:lineRule="auto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>w</w:t>
      </w:r>
      <w:r w:rsidR="009B3DF6" w:rsidRPr="00C53A39">
        <w:rPr>
          <w:sz w:val="32"/>
          <w:szCs w:val="32"/>
        </w:rPr>
        <w:t xml:space="preserve"> dniu dzisiejszym, po złożeniu ślubowania staniecie się pełnoprawnymi członkami naszej społeczności akademickiej. Zastanawiałem się</w:t>
      </w:r>
      <w:r w:rsidR="00FA1D71" w:rsidRPr="00C53A39">
        <w:rPr>
          <w:sz w:val="32"/>
          <w:szCs w:val="32"/>
        </w:rPr>
        <w:t>,</w:t>
      </w:r>
      <w:r w:rsidR="009B3DF6" w:rsidRPr="00C53A39">
        <w:rPr>
          <w:sz w:val="32"/>
          <w:szCs w:val="32"/>
        </w:rPr>
        <w:t xml:space="preserve"> co mogę powiedzieć Wam dziś</w:t>
      </w:r>
      <w:r w:rsidR="00FA1D71" w:rsidRPr="00C53A39">
        <w:rPr>
          <w:sz w:val="32"/>
          <w:szCs w:val="32"/>
        </w:rPr>
        <w:t>,</w:t>
      </w:r>
      <w:r w:rsidR="009B3DF6" w:rsidRPr="00C53A39">
        <w:rPr>
          <w:sz w:val="32"/>
          <w:szCs w:val="32"/>
        </w:rPr>
        <w:t xml:space="preserve"> z czego możecie </w:t>
      </w:r>
      <w:r w:rsidR="00116D1B" w:rsidRPr="00C53A39">
        <w:rPr>
          <w:sz w:val="32"/>
          <w:szCs w:val="32"/>
        </w:rPr>
        <w:t xml:space="preserve">wynieść jakąś naukę na przyszłość. Jesteście – podobnie jak my </w:t>
      </w:r>
      <w:r w:rsidRPr="00C53A39">
        <w:rPr>
          <w:sz w:val="32"/>
          <w:szCs w:val="32"/>
        </w:rPr>
        <w:t>chyba wszyscy tutaj</w:t>
      </w:r>
      <w:r w:rsidR="00116D1B" w:rsidRPr="00C53A39">
        <w:rPr>
          <w:sz w:val="32"/>
          <w:szCs w:val="32"/>
        </w:rPr>
        <w:t xml:space="preserve"> pokoleniem wychowanym w pokoju. Dzięki temu możecie czerpać z życia pełnymi garściami, </w:t>
      </w:r>
      <w:r w:rsidR="008D5912" w:rsidRPr="00C53A39">
        <w:rPr>
          <w:sz w:val="32"/>
          <w:szCs w:val="32"/>
        </w:rPr>
        <w:t xml:space="preserve">cieszyć się wolnością i demokracją, </w:t>
      </w:r>
      <w:r w:rsidR="00116D1B" w:rsidRPr="00C53A39">
        <w:rPr>
          <w:sz w:val="32"/>
          <w:szCs w:val="32"/>
        </w:rPr>
        <w:t>a na uniwersytecie korzystać z wiedzy i doświadczenia Waszych nauczycieli i kolegów. Życzę Wam więc, żeby nadchodzący czas nie zmienił niczego w tej kwestii, żeby jedyn</w:t>
      </w:r>
      <w:r w:rsidR="00CD087B" w:rsidRPr="00C53A39">
        <w:rPr>
          <w:sz w:val="32"/>
          <w:szCs w:val="32"/>
        </w:rPr>
        <w:t>ym</w:t>
      </w:r>
      <w:r w:rsidR="00116D1B" w:rsidRPr="00C53A39">
        <w:rPr>
          <w:sz w:val="32"/>
          <w:szCs w:val="32"/>
        </w:rPr>
        <w:t xml:space="preserve"> poświęceniem</w:t>
      </w:r>
      <w:r w:rsidR="00FA1D71" w:rsidRPr="00C53A39">
        <w:rPr>
          <w:sz w:val="32"/>
          <w:szCs w:val="32"/>
        </w:rPr>
        <w:t>,</w:t>
      </w:r>
      <w:r w:rsidR="00116D1B" w:rsidRPr="00C53A39">
        <w:rPr>
          <w:sz w:val="32"/>
          <w:szCs w:val="32"/>
        </w:rPr>
        <w:t xml:space="preserve"> jakiego wymaga się od was w chwili obecnej było poświęcenie waszego czasu i młodości na zdobywanie wiedzy, na zawieranie przyjaźni, </w:t>
      </w:r>
      <w:r w:rsidR="008D5912" w:rsidRPr="00C53A39">
        <w:rPr>
          <w:sz w:val="32"/>
          <w:szCs w:val="32"/>
        </w:rPr>
        <w:t>osiąganie</w:t>
      </w:r>
      <w:r w:rsidR="00116D1B" w:rsidRPr="00C53A39">
        <w:rPr>
          <w:sz w:val="32"/>
          <w:szCs w:val="32"/>
        </w:rPr>
        <w:t xml:space="preserve"> kolejnych sukcesów.  Jan Paweł II powiedział "Przyszłość zaczyna się dzisiaj, nie jutro." Życzę więc nam wszystkim </w:t>
      </w:r>
      <w:r w:rsidR="00405313" w:rsidRPr="00C53A39">
        <w:rPr>
          <w:sz w:val="32"/>
          <w:szCs w:val="32"/>
        </w:rPr>
        <w:t xml:space="preserve">spokojnej </w:t>
      </w:r>
      <w:r w:rsidR="008D5912" w:rsidRPr="00C53A39">
        <w:rPr>
          <w:sz w:val="32"/>
          <w:szCs w:val="32"/>
        </w:rPr>
        <w:t xml:space="preserve">teraźniejszości i </w:t>
      </w:r>
      <w:r w:rsidR="00405313" w:rsidRPr="00C53A39">
        <w:rPr>
          <w:sz w:val="32"/>
          <w:szCs w:val="32"/>
        </w:rPr>
        <w:t xml:space="preserve">przyszłości pełnej sukcesów i radości. </w:t>
      </w:r>
    </w:p>
    <w:p w:rsidR="00405313" w:rsidRPr="00C53A39" w:rsidRDefault="00405313" w:rsidP="00405313">
      <w:pPr>
        <w:pStyle w:val="NormalnyWeb"/>
        <w:spacing w:after="0" w:line="360" w:lineRule="auto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>Szanowni Państwo,</w:t>
      </w:r>
    </w:p>
    <w:p w:rsidR="00405313" w:rsidRPr="00C53A39" w:rsidRDefault="00405313" w:rsidP="00405313">
      <w:pPr>
        <w:pStyle w:val="NormalnyWeb"/>
        <w:spacing w:after="0" w:line="360" w:lineRule="auto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 xml:space="preserve">Quod felix faustum fortunatumque sit. </w:t>
      </w:r>
    </w:p>
    <w:p w:rsidR="00405313" w:rsidRPr="00C53A39" w:rsidRDefault="00405313" w:rsidP="00405313">
      <w:pPr>
        <w:pStyle w:val="NormalnyWeb"/>
        <w:spacing w:after="0" w:line="360" w:lineRule="auto"/>
        <w:contextualSpacing/>
        <w:jc w:val="both"/>
        <w:rPr>
          <w:sz w:val="32"/>
          <w:szCs w:val="32"/>
        </w:rPr>
      </w:pPr>
      <w:r w:rsidRPr="00C53A39">
        <w:rPr>
          <w:sz w:val="32"/>
          <w:szCs w:val="32"/>
        </w:rPr>
        <w:t>Rok akademicki 2014/2015 uważam za otwarty.</w:t>
      </w:r>
    </w:p>
    <w:sectPr w:rsidR="00405313" w:rsidRPr="00C53A39" w:rsidSect="005E40A1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A1" w:rsidRDefault="005E40A1" w:rsidP="00B07B91">
      <w:pPr>
        <w:spacing w:after="0" w:line="240" w:lineRule="auto"/>
      </w:pPr>
      <w:r>
        <w:separator/>
      </w:r>
    </w:p>
  </w:endnote>
  <w:endnote w:type="continuationSeparator" w:id="0">
    <w:p w:rsidR="005E40A1" w:rsidRDefault="005E40A1" w:rsidP="00B0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782"/>
      <w:docPartObj>
        <w:docPartGallery w:val="Page Numbers (Bottom of Page)"/>
        <w:docPartUnique/>
      </w:docPartObj>
    </w:sdtPr>
    <w:sdtEndPr/>
    <w:sdtContent>
      <w:p w:rsidR="005E40A1" w:rsidRDefault="008E283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0A1" w:rsidRDefault="005E4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A1" w:rsidRDefault="005E40A1" w:rsidP="00B07B91">
      <w:pPr>
        <w:spacing w:after="0" w:line="240" w:lineRule="auto"/>
      </w:pPr>
      <w:r>
        <w:separator/>
      </w:r>
    </w:p>
  </w:footnote>
  <w:footnote w:type="continuationSeparator" w:id="0">
    <w:p w:rsidR="005E40A1" w:rsidRDefault="005E40A1" w:rsidP="00B0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F7"/>
    <w:rsid w:val="000423EC"/>
    <w:rsid w:val="00046059"/>
    <w:rsid w:val="000522BD"/>
    <w:rsid w:val="000C176C"/>
    <w:rsid w:val="000D3EDF"/>
    <w:rsid w:val="00116D1B"/>
    <w:rsid w:val="00124AA6"/>
    <w:rsid w:val="001B4F19"/>
    <w:rsid w:val="001D6FB7"/>
    <w:rsid w:val="00237EFB"/>
    <w:rsid w:val="002A1B33"/>
    <w:rsid w:val="00304BBB"/>
    <w:rsid w:val="00313478"/>
    <w:rsid w:val="00317264"/>
    <w:rsid w:val="003200C9"/>
    <w:rsid w:val="00405313"/>
    <w:rsid w:val="00456F95"/>
    <w:rsid w:val="00460F9D"/>
    <w:rsid w:val="00481A5C"/>
    <w:rsid w:val="005E40A1"/>
    <w:rsid w:val="005F47D4"/>
    <w:rsid w:val="00614AC6"/>
    <w:rsid w:val="00651C03"/>
    <w:rsid w:val="006959CF"/>
    <w:rsid w:val="006A2DCB"/>
    <w:rsid w:val="006F19E3"/>
    <w:rsid w:val="007648E5"/>
    <w:rsid w:val="00767281"/>
    <w:rsid w:val="00784532"/>
    <w:rsid w:val="007B3734"/>
    <w:rsid w:val="007B3A2F"/>
    <w:rsid w:val="007E0B1A"/>
    <w:rsid w:val="00862682"/>
    <w:rsid w:val="00876C0B"/>
    <w:rsid w:val="0089492E"/>
    <w:rsid w:val="008C7670"/>
    <w:rsid w:val="008D5912"/>
    <w:rsid w:val="008E283B"/>
    <w:rsid w:val="008E71B1"/>
    <w:rsid w:val="00937BDA"/>
    <w:rsid w:val="00954213"/>
    <w:rsid w:val="009B3DF6"/>
    <w:rsid w:val="009E3033"/>
    <w:rsid w:val="00A03775"/>
    <w:rsid w:val="00AA0C4E"/>
    <w:rsid w:val="00AB60BE"/>
    <w:rsid w:val="00AE083B"/>
    <w:rsid w:val="00B07B91"/>
    <w:rsid w:val="00B228F7"/>
    <w:rsid w:val="00B96A7A"/>
    <w:rsid w:val="00C10771"/>
    <w:rsid w:val="00C176CA"/>
    <w:rsid w:val="00C413FE"/>
    <w:rsid w:val="00C53A39"/>
    <w:rsid w:val="00CD087B"/>
    <w:rsid w:val="00D33643"/>
    <w:rsid w:val="00D545E9"/>
    <w:rsid w:val="00D704EA"/>
    <w:rsid w:val="00DB29AC"/>
    <w:rsid w:val="00DC0BAC"/>
    <w:rsid w:val="00E069A4"/>
    <w:rsid w:val="00F323BF"/>
    <w:rsid w:val="00F95DB5"/>
    <w:rsid w:val="00FA1D71"/>
    <w:rsid w:val="00FA4B5C"/>
    <w:rsid w:val="00FA5F78"/>
    <w:rsid w:val="00FA606F"/>
    <w:rsid w:val="00FC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28F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B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E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33"/>
  </w:style>
  <w:style w:type="paragraph" w:styleId="Stopka">
    <w:name w:val="footer"/>
    <w:basedOn w:val="Normalny"/>
    <w:link w:val="StopkaZnak"/>
    <w:uiPriority w:val="99"/>
    <w:unhideWhenUsed/>
    <w:rsid w:val="009E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28F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B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E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33"/>
  </w:style>
  <w:style w:type="paragraph" w:styleId="Stopka">
    <w:name w:val="footer"/>
    <w:basedOn w:val="Normalny"/>
    <w:link w:val="StopkaZnak"/>
    <w:uiPriority w:val="99"/>
    <w:unhideWhenUsed/>
    <w:rsid w:val="009E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J%C4%99zyk_chi%C5%84s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78F8-E093-47F7-A6DB-CD950607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8B25D5DE.dotm</Template>
  <TotalTime>0</TotalTime>
  <Pages>11</Pages>
  <Words>2353</Words>
  <Characters>14119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Goniszewska</dc:creator>
  <cp:keywords/>
  <dc:description/>
  <cp:lastModifiedBy>k.klinkosz</cp:lastModifiedBy>
  <cp:revision>2</cp:revision>
  <cp:lastPrinted>2014-10-01T05:33:00Z</cp:lastPrinted>
  <dcterms:created xsi:type="dcterms:W3CDTF">2014-10-01T13:41:00Z</dcterms:created>
  <dcterms:modified xsi:type="dcterms:W3CDTF">2014-10-01T13:41:00Z</dcterms:modified>
</cp:coreProperties>
</file>