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712E" w14:textId="5CA64C0A" w:rsidR="00B70BAB" w:rsidRPr="00DE4D02" w:rsidRDefault="00B70BAB" w:rsidP="00B70BAB">
      <w:pPr>
        <w:pStyle w:val="Standard"/>
        <w:spacing w:after="0" w:line="240" w:lineRule="auto"/>
        <w:ind w:left="6372"/>
        <w:jc w:val="both"/>
        <w:rPr>
          <w:rFonts w:asciiTheme="minorHAnsi" w:hAnsiTheme="minorHAnsi"/>
        </w:rPr>
      </w:pPr>
      <w:r w:rsidRPr="00C90C4C">
        <w:rPr>
          <w:rFonts w:asciiTheme="minorHAnsi" w:hAnsiTheme="minorHAnsi"/>
          <w:b/>
          <w:smallCaps/>
          <w:noProof/>
        </w:rPr>
        <w:drawing>
          <wp:inline distT="0" distB="0" distL="0" distR="0" wp14:anchorId="4907D364" wp14:editId="6C0D7DF7">
            <wp:extent cx="176212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02">
        <w:rPr>
          <w:rFonts w:asciiTheme="minorHAnsi" w:hAnsiTheme="minorHAnsi"/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1F13C0FD" w14:textId="77777777" w:rsidR="00B70BAB" w:rsidRPr="00DE4D02" w:rsidRDefault="00B70BAB" w:rsidP="00B70BAB">
      <w:pPr>
        <w:pStyle w:val="Standard"/>
        <w:spacing w:after="0"/>
        <w:rPr>
          <w:rFonts w:asciiTheme="minorHAnsi" w:eastAsia="Times New Roman" w:hAnsiTheme="minorHAnsi"/>
          <w:color w:val="000000"/>
          <w:lang w:eastAsia="en-US"/>
        </w:rPr>
      </w:pPr>
      <w:r w:rsidRPr="00DE4D02">
        <w:rPr>
          <w:rFonts w:asciiTheme="minorHAnsi" w:eastAsia="Times New Roman" w:hAnsiTheme="minorHAnsi"/>
          <w:color w:val="000000"/>
          <w:lang w:eastAsia="en-US"/>
        </w:rPr>
        <w:t>Monika Rogo</w:t>
      </w:r>
    </w:p>
    <w:p w14:paraId="53DF6421" w14:textId="77777777" w:rsidR="00B70BAB" w:rsidRPr="00DE4D02" w:rsidRDefault="00B70BAB" w:rsidP="00B70BAB">
      <w:pPr>
        <w:pStyle w:val="Standard"/>
        <w:spacing w:after="0"/>
        <w:rPr>
          <w:rFonts w:asciiTheme="minorHAnsi" w:eastAsia="Times New Roman" w:hAnsiTheme="minorHAnsi"/>
          <w:color w:val="000000"/>
          <w:lang w:eastAsia="en-US"/>
        </w:rPr>
      </w:pPr>
      <w:r w:rsidRPr="00DE4D02">
        <w:rPr>
          <w:rFonts w:asciiTheme="minorHAnsi" w:eastAsia="Times New Roman" w:hAnsiTheme="minorHAnsi"/>
          <w:color w:val="000000"/>
          <w:lang w:eastAsia="en-US"/>
        </w:rPr>
        <w:t>Biuro Rzecznika Prasowego Uniwersytetu Gdańskiego</w:t>
      </w:r>
    </w:p>
    <w:p w14:paraId="3C1124FF" w14:textId="77777777" w:rsidR="00B70BAB" w:rsidRPr="00DE4D02" w:rsidRDefault="00B70BAB" w:rsidP="00B70BAB">
      <w:pPr>
        <w:pStyle w:val="Standard"/>
        <w:spacing w:after="0"/>
        <w:rPr>
          <w:rFonts w:asciiTheme="minorHAnsi" w:eastAsia="Times New Roman" w:hAnsiTheme="minorHAnsi"/>
          <w:color w:val="000000"/>
          <w:lang w:eastAsia="en-US"/>
        </w:rPr>
      </w:pPr>
      <w:r w:rsidRPr="00DE4D02">
        <w:rPr>
          <w:rFonts w:asciiTheme="minorHAnsi" w:eastAsia="Times New Roman" w:hAnsiTheme="minorHAnsi"/>
          <w:color w:val="000000"/>
          <w:lang w:eastAsia="en-US"/>
        </w:rPr>
        <w:t>ul. Bażyńskiego 8, 80-309 Gdańsk</w:t>
      </w:r>
    </w:p>
    <w:p w14:paraId="78C530C3" w14:textId="77777777" w:rsidR="00B70BAB" w:rsidRPr="00DE4D02" w:rsidRDefault="00B70BAB" w:rsidP="00B70BAB">
      <w:pPr>
        <w:pStyle w:val="Standard"/>
        <w:spacing w:after="0"/>
        <w:rPr>
          <w:rFonts w:asciiTheme="minorHAnsi" w:eastAsia="Times New Roman" w:hAnsiTheme="minorHAnsi"/>
          <w:color w:val="000000"/>
          <w:lang w:eastAsia="en-US"/>
        </w:rPr>
      </w:pPr>
      <w:r w:rsidRPr="00DE4D02">
        <w:rPr>
          <w:rFonts w:asciiTheme="minorHAnsi" w:eastAsia="Times New Roman" w:hAnsiTheme="minorHAnsi"/>
          <w:color w:val="000000"/>
          <w:lang w:eastAsia="en-US"/>
        </w:rPr>
        <w:t>tel.: (58) 523 25 84</w:t>
      </w:r>
    </w:p>
    <w:p w14:paraId="3FEC98C8" w14:textId="599BD392" w:rsidR="00B70BAB" w:rsidRDefault="00B70BAB" w:rsidP="00B70BAB">
      <w:pPr>
        <w:pStyle w:val="Standard"/>
        <w:spacing w:after="0"/>
      </w:pPr>
      <w:proofErr w:type="spellStart"/>
      <w:r w:rsidRPr="00DE4D02">
        <w:rPr>
          <w:rFonts w:asciiTheme="minorHAnsi" w:eastAsia="Times New Roman" w:hAnsiTheme="minorHAnsi"/>
          <w:color w:val="000000"/>
          <w:lang w:val="de-DE" w:eastAsia="en-US"/>
        </w:rPr>
        <w:t>e-mail</w:t>
      </w:r>
      <w:proofErr w:type="spellEnd"/>
      <w:r w:rsidRPr="00DE4D02">
        <w:rPr>
          <w:rFonts w:asciiTheme="minorHAnsi" w:eastAsia="Times New Roman" w:hAnsiTheme="minorHAnsi"/>
          <w:color w:val="000000"/>
          <w:lang w:val="de-DE" w:eastAsia="en-US"/>
        </w:rPr>
        <w:t xml:space="preserve">: </w:t>
      </w:r>
      <w:hyperlink r:id="rId11" w:history="1">
        <w:r w:rsidRPr="00DE4D02">
          <w:rPr>
            <w:rStyle w:val="Hipercze"/>
            <w:rFonts w:asciiTheme="minorHAnsi" w:eastAsia="Times New Roman" w:hAnsiTheme="minorHAnsi"/>
            <w:lang w:val="de-DE" w:eastAsia="en-US"/>
          </w:rPr>
          <w:t>monika.rogo@ug.edu.pl</w:t>
        </w:r>
      </w:hyperlink>
    </w:p>
    <w:p w14:paraId="4A106A45" w14:textId="3ECD03C8" w:rsidR="00B70BAB" w:rsidRPr="00B70BAB" w:rsidRDefault="00B70BAB" w:rsidP="00B70BAB">
      <w:pPr>
        <w:pStyle w:val="Standard"/>
        <w:spacing w:after="0"/>
        <w:rPr>
          <w:rStyle w:val="Hipercze"/>
          <w:rFonts w:asciiTheme="minorHAnsi" w:eastAsia="Calibri" w:hAnsiTheme="minorHAnsi" w:cstheme="minorHAnsi"/>
          <w:lang w:val="de-DE" w:eastAsia="en-US"/>
        </w:rPr>
      </w:pPr>
      <w:r>
        <w:rPr>
          <w:rStyle w:val="Hipercze"/>
          <w:rFonts w:asciiTheme="minorHAnsi" w:eastAsia="Calibri" w:hAnsiTheme="minorHAnsi" w:cstheme="minorHAnsi"/>
          <w:lang w:val="de-DE" w:eastAsia="en-US"/>
        </w:rPr>
        <w:t>biuro.rzecznika@ug.edu.pl</w:t>
      </w:r>
    </w:p>
    <w:p w14:paraId="72AE18E1" w14:textId="77777777" w:rsidR="00B70BAB" w:rsidRDefault="00FD48B8" w:rsidP="00B70BAB">
      <w:pPr>
        <w:pStyle w:val="Standard"/>
        <w:spacing w:after="0"/>
        <w:rPr>
          <w:rStyle w:val="Hipercze"/>
          <w:rFonts w:asciiTheme="minorHAnsi" w:eastAsia="Times New Roman" w:hAnsiTheme="minorHAnsi"/>
          <w:lang w:val="de-DE" w:eastAsia="en-US"/>
        </w:rPr>
      </w:pPr>
      <w:hyperlink r:id="rId12" w:history="1">
        <w:r w:rsidR="00B70BAB" w:rsidRPr="00DE4D02">
          <w:rPr>
            <w:rStyle w:val="Hipercze"/>
            <w:rFonts w:asciiTheme="minorHAnsi" w:eastAsia="Times New Roman" w:hAnsiTheme="minorHAnsi"/>
            <w:lang w:val="de-DE" w:eastAsia="en-US"/>
          </w:rPr>
          <w:t>http://www.ug.edu.pl/pl</w:t>
        </w:r>
      </w:hyperlink>
    </w:p>
    <w:p w14:paraId="1BFD62FB" w14:textId="77777777" w:rsidR="00B70BAB" w:rsidRPr="00DE4D02" w:rsidRDefault="00B70BAB" w:rsidP="00B70BAB">
      <w:pPr>
        <w:pStyle w:val="Standard"/>
        <w:spacing w:after="0" w:line="240" w:lineRule="auto"/>
        <w:rPr>
          <w:rFonts w:asciiTheme="minorHAnsi" w:eastAsia="Times New Roman" w:hAnsiTheme="minorHAnsi"/>
          <w:color w:val="000000"/>
          <w:lang w:val="de-DE" w:eastAsia="en-US"/>
        </w:rPr>
      </w:pPr>
    </w:p>
    <w:p w14:paraId="62CAF8BE" w14:textId="77777777" w:rsidR="00B70BAB" w:rsidRPr="00DE4D02" w:rsidRDefault="00B70BAB" w:rsidP="00B70BAB">
      <w:pPr>
        <w:pStyle w:val="Standard"/>
        <w:spacing w:after="0" w:line="240" w:lineRule="auto"/>
        <w:rPr>
          <w:rFonts w:asciiTheme="minorHAnsi" w:eastAsia="Times New Roman" w:hAnsiTheme="minorHAnsi"/>
          <w:lang w:eastAsia="en-US"/>
        </w:rPr>
      </w:pPr>
      <w:r w:rsidRPr="00DE4D02">
        <w:rPr>
          <w:rFonts w:asciiTheme="minorHAnsi" w:eastAsia="Times New Roman" w:hAnsiTheme="minorHAnsi"/>
          <w:lang w:eastAsia="en-US"/>
        </w:rPr>
        <w:t>Gdańsk, 26 października 2020</w:t>
      </w:r>
    </w:p>
    <w:p w14:paraId="1FB58EC1" w14:textId="77777777" w:rsidR="00B70BAB" w:rsidRPr="00DE4D02" w:rsidRDefault="00B70BAB" w:rsidP="00B70BAB">
      <w:pPr>
        <w:pStyle w:val="Standard"/>
        <w:spacing w:after="0" w:line="240" w:lineRule="auto"/>
        <w:rPr>
          <w:rFonts w:asciiTheme="minorHAnsi" w:hAnsiTheme="minorHAnsi"/>
          <w:b/>
        </w:rPr>
      </w:pPr>
    </w:p>
    <w:p w14:paraId="13325403" w14:textId="77777777" w:rsidR="00B70BAB" w:rsidRPr="00DE4D02" w:rsidRDefault="00B70BAB" w:rsidP="00B70BAB">
      <w:pPr>
        <w:pStyle w:val="Standard"/>
        <w:spacing w:after="0" w:line="240" w:lineRule="auto"/>
        <w:jc w:val="center"/>
        <w:rPr>
          <w:rFonts w:asciiTheme="minorHAnsi" w:hAnsiTheme="minorHAnsi"/>
          <w:b/>
        </w:rPr>
      </w:pPr>
      <w:r w:rsidRPr="00DE4D02">
        <w:rPr>
          <w:rFonts w:asciiTheme="minorHAnsi" w:hAnsiTheme="minorHAnsi"/>
          <w:b/>
        </w:rPr>
        <w:t>Informacja prasowa</w:t>
      </w:r>
    </w:p>
    <w:p w14:paraId="0CCDBF06" w14:textId="77777777" w:rsidR="00B70BAB" w:rsidRPr="00DE4D02" w:rsidRDefault="00B70BAB" w:rsidP="00B70BAB">
      <w:pPr>
        <w:jc w:val="center"/>
        <w:rPr>
          <w:rFonts w:asciiTheme="minorHAnsi" w:hAnsiTheme="minorHAnsi"/>
          <w:b/>
          <w:bCs/>
        </w:rPr>
      </w:pPr>
      <w:r w:rsidRPr="00DE4D02">
        <w:rPr>
          <w:rFonts w:asciiTheme="minorHAnsi" w:hAnsiTheme="minorHAnsi"/>
          <w:b/>
          <w:bCs/>
        </w:rPr>
        <w:br/>
        <w:t>Uniwersytet Gdański w pierwszej dziesiątce uczelni z największym budżetem unijnym na rozwój badań i innowacji </w:t>
      </w:r>
    </w:p>
    <w:p w14:paraId="4C260B0B" w14:textId="39597DB8" w:rsidR="00B70BAB" w:rsidRPr="00DE4D02" w:rsidRDefault="00B70BAB" w:rsidP="00B70BAB">
      <w:pPr>
        <w:widowControl/>
        <w:suppressAutoHyphens w:val="0"/>
        <w:autoSpaceDN/>
        <w:spacing w:line="259" w:lineRule="auto"/>
        <w:textAlignment w:val="auto"/>
        <w:rPr>
          <w:rFonts w:asciiTheme="minorHAnsi" w:hAnsiTheme="minorHAnsi"/>
          <w:b/>
          <w:bCs/>
        </w:rPr>
      </w:pPr>
      <w:r w:rsidRPr="00DE4D02">
        <w:rPr>
          <w:rFonts w:asciiTheme="minorHAnsi" w:hAnsiTheme="minorHAnsi"/>
          <w:b/>
          <w:bCs/>
        </w:rPr>
        <w:t>Uniwersytet Gdański znalazł się w pierwszej dziesiątce polskich uczelni, które pozyskały największe dofinansowanie z unijnego budżetu na rozwój badań i innowacji w latach 2014-2020 w ramach programu Horyzont 2</w:t>
      </w:r>
      <w:r>
        <w:rPr>
          <w:rFonts w:asciiTheme="minorHAnsi" w:hAnsiTheme="minorHAnsi"/>
          <w:b/>
          <w:bCs/>
        </w:rPr>
        <w:t>020.</w:t>
      </w:r>
      <w:r w:rsidRPr="00DE4D02">
        <w:rPr>
          <w:rFonts w:asciiTheme="minorHAnsi" w:hAnsiTheme="minorHAnsi"/>
          <w:b/>
          <w:bCs/>
        </w:rPr>
        <w:t xml:space="preserve"> Budżet realizowanych na Uniwersytecie Gdańskim projektów z programu Horyzont 2020 to niemal 5 milionów E</w:t>
      </w:r>
      <w:r>
        <w:rPr>
          <w:rFonts w:asciiTheme="minorHAnsi" w:hAnsiTheme="minorHAnsi"/>
          <w:b/>
          <w:bCs/>
        </w:rPr>
        <w:t>UR</w:t>
      </w:r>
      <w:r w:rsidRPr="00DE4D02">
        <w:rPr>
          <w:rFonts w:asciiTheme="minorHAnsi" w:hAnsiTheme="minorHAnsi"/>
          <w:b/>
          <w:bCs/>
        </w:rPr>
        <w:t xml:space="preserve">, a łącznie uczelnia realizuje 16 takich projektów. </w:t>
      </w:r>
      <w:r>
        <w:rPr>
          <w:rFonts w:asciiTheme="minorHAnsi" w:hAnsiTheme="minorHAnsi"/>
          <w:b/>
          <w:bCs/>
        </w:rPr>
        <w:t>Kolejne są w trakcie oceny Komisji Europejskiej lub podpisywania umowy grantowej.</w:t>
      </w:r>
    </w:p>
    <w:p w14:paraId="6A8271DF" w14:textId="77777777" w:rsidR="00B70BAB" w:rsidRPr="00DE4D02" w:rsidRDefault="00B70BAB" w:rsidP="00B70BAB">
      <w:pPr>
        <w:pStyle w:val="NormalnyWeb"/>
        <w:spacing w:before="0" w:after="0"/>
        <w:rPr>
          <w:rFonts w:asciiTheme="minorHAnsi" w:hAnsiTheme="minorHAnsi" w:cs="Calibri"/>
          <w:b/>
          <w:kern w:val="0"/>
          <w:sz w:val="22"/>
          <w:szCs w:val="22"/>
        </w:rPr>
      </w:pPr>
      <w:r w:rsidRPr="00DE4D02">
        <w:rPr>
          <w:rFonts w:asciiTheme="minorHAnsi" w:hAnsiTheme="minorHAnsi" w:cs="Calibri"/>
          <w:bCs/>
          <w:sz w:val="22"/>
          <w:szCs w:val="22"/>
        </w:rPr>
        <w:t>Obecność Uniwersytetu Gdańskiego w pierwszej dziesiątce polskich uczelni, które zyskały najwięcej funduszy w ramach programu Horyzont 2020 i je</w:t>
      </w:r>
      <w:r>
        <w:rPr>
          <w:rFonts w:asciiTheme="minorHAnsi" w:hAnsiTheme="minorHAnsi" w:cs="Calibri"/>
          <w:bCs/>
          <w:sz w:val="22"/>
          <w:szCs w:val="22"/>
        </w:rPr>
        <w:t>go</w:t>
      </w:r>
      <w:r w:rsidRPr="00DE4D02">
        <w:rPr>
          <w:rFonts w:asciiTheme="minorHAnsi" w:hAnsiTheme="minorHAnsi" w:cs="Calibri"/>
          <w:bCs/>
          <w:sz w:val="22"/>
          <w:szCs w:val="22"/>
        </w:rPr>
        <w:t xml:space="preserve"> 8. miejsce w tym zestawieniu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DE4D02">
        <w:rPr>
          <w:rFonts w:asciiTheme="minorHAnsi" w:hAnsiTheme="minorHAnsi" w:cs="Calibri"/>
          <w:bCs/>
          <w:sz w:val="22"/>
          <w:szCs w:val="22"/>
        </w:rPr>
        <w:t xml:space="preserve"> stawia uczelnię wysoko w zakresie innowacyjności. </w:t>
      </w:r>
      <w:r w:rsidRPr="00DE4D02">
        <w:rPr>
          <w:rFonts w:asciiTheme="minorHAnsi" w:hAnsiTheme="minorHAnsi" w:cs="Calibri"/>
          <w:b/>
          <w:kern w:val="0"/>
          <w:sz w:val="22"/>
          <w:szCs w:val="22"/>
        </w:rPr>
        <w:t>Program Horyzont 2020 jest bowiem największym w historii UE programem ramowym w zakresie badań naukowych i innowacji, realizowanym w latach 2014 – 2020</w:t>
      </w:r>
      <w:r w:rsidRPr="00DE4D02">
        <w:rPr>
          <w:rFonts w:asciiTheme="minorHAnsi" w:hAnsiTheme="minorHAnsi" w:cs="Calibri"/>
          <w:kern w:val="0"/>
          <w:sz w:val="22"/>
          <w:szCs w:val="22"/>
        </w:rPr>
        <w:t xml:space="preserve">, a jego budżet to 80 mld euro, z czego 2,8 mld euro zostało przeznaczone na projekty z zakresu badań naukowych oraz innowacji. </w:t>
      </w:r>
      <w:r w:rsidRPr="00DE4D02">
        <w:rPr>
          <w:rFonts w:asciiTheme="minorHAnsi" w:hAnsiTheme="minorHAnsi" w:cs="Calibri"/>
          <w:b/>
          <w:kern w:val="0"/>
          <w:sz w:val="22"/>
          <w:szCs w:val="22"/>
        </w:rPr>
        <w:t xml:space="preserve">Głównym celem jest przyczynianie się do zbudowania społeczeństwa i gospodarki opartych na wiedzy poprzez wspieranie badań, rozwoju i innowacji. </w:t>
      </w:r>
    </w:p>
    <w:p w14:paraId="29575FCA" w14:textId="77777777" w:rsidR="00B70BAB" w:rsidRPr="00DE4D02" w:rsidRDefault="00B70BAB" w:rsidP="00B70BAB">
      <w:pPr>
        <w:pStyle w:val="NormalnyWeb"/>
        <w:spacing w:before="0" w:after="0"/>
        <w:rPr>
          <w:rFonts w:asciiTheme="minorHAnsi" w:hAnsiTheme="minorHAnsi" w:cs="Calibri"/>
          <w:kern w:val="0"/>
          <w:sz w:val="22"/>
          <w:szCs w:val="22"/>
        </w:rPr>
      </w:pPr>
    </w:p>
    <w:p w14:paraId="180291D1" w14:textId="77777777" w:rsidR="00B70BAB" w:rsidRPr="00DE4D02" w:rsidRDefault="00B70BAB" w:rsidP="00B70BAB">
      <w:pPr>
        <w:pStyle w:val="NormalnyWeb"/>
        <w:spacing w:before="0" w:after="0"/>
        <w:rPr>
          <w:rFonts w:asciiTheme="minorHAnsi" w:hAnsiTheme="minorHAnsi" w:cs="Calibri"/>
          <w:kern w:val="0"/>
          <w:sz w:val="22"/>
          <w:szCs w:val="22"/>
        </w:rPr>
      </w:pPr>
      <w:r w:rsidRPr="00DE4D02">
        <w:rPr>
          <w:rFonts w:asciiTheme="minorHAnsi" w:hAnsiTheme="minorHAnsi" w:cs="Calibri"/>
          <w:kern w:val="0"/>
          <w:sz w:val="22"/>
          <w:szCs w:val="22"/>
        </w:rPr>
        <w:t xml:space="preserve">Projekty realizowane na Uniwersytecie Gdańskim w ramach programu Horyzont 2020 wpisują się w te ambitne cele. </w:t>
      </w:r>
      <w:r w:rsidRPr="00DE4D02">
        <w:rPr>
          <w:rFonts w:asciiTheme="minorHAnsi" w:hAnsiTheme="minorHAnsi" w:cs="Calibri"/>
          <w:color w:val="000000"/>
          <w:kern w:val="0"/>
          <w:sz w:val="22"/>
          <w:szCs w:val="22"/>
        </w:rPr>
        <w:t>Wśród czołowych tematów prac naukowców z naszej Uczelni znajdują się projekty z zakresu:</w:t>
      </w:r>
    </w:p>
    <w:p w14:paraId="35A0B2B4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000000"/>
          <w:kern w:val="0"/>
          <w:lang w:eastAsia="pl-PL"/>
        </w:rPr>
      </w:pPr>
    </w:p>
    <w:p w14:paraId="70F46A92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000000"/>
          <w:kern w:val="0"/>
          <w:lang w:eastAsia="pl-PL"/>
        </w:rPr>
      </w:pPr>
      <w:r w:rsidRPr="00DE4D02">
        <w:rPr>
          <w:rFonts w:asciiTheme="minorHAnsi" w:hAnsiTheme="minorHAnsi"/>
          <w:color w:val="000000"/>
          <w:kern w:val="0"/>
          <w:lang w:eastAsia="pl-PL"/>
        </w:rPr>
        <w:t xml:space="preserve">- </w:t>
      </w:r>
      <w:r w:rsidRPr="00DE4D02">
        <w:rPr>
          <w:rFonts w:asciiTheme="minorHAnsi" w:hAnsiTheme="minorHAnsi"/>
          <w:b/>
          <w:bCs/>
          <w:color w:val="000000"/>
          <w:kern w:val="0"/>
          <w:lang w:eastAsia="pl-PL"/>
        </w:rPr>
        <w:t>nauk biologicznych i biotechnologicznych,</w:t>
      </w:r>
      <w:r w:rsidRPr="00DE4D02">
        <w:rPr>
          <w:rFonts w:asciiTheme="minorHAnsi" w:hAnsiTheme="minorHAnsi"/>
          <w:color w:val="000000"/>
          <w:kern w:val="0"/>
          <w:lang w:eastAsia="pl-PL"/>
        </w:rPr>
        <w:t xml:space="preserve"> między innymi związane z badaniami z zakresu biologii molekularnej i mikrobiologii, a także z prowadzeniem odpowiedzialnej nauki i innowacji (ang. </w:t>
      </w:r>
      <w:proofErr w:type="spellStart"/>
      <w:r w:rsidRPr="00DE4D02">
        <w:rPr>
          <w:rFonts w:asciiTheme="minorHAnsi" w:hAnsiTheme="minorHAnsi"/>
          <w:i/>
          <w:iCs/>
          <w:color w:val="000000"/>
          <w:kern w:val="0"/>
          <w:lang w:eastAsia="pl-PL"/>
        </w:rPr>
        <w:t>responsible</w:t>
      </w:r>
      <w:proofErr w:type="spellEnd"/>
      <w:r w:rsidRPr="00DE4D02">
        <w:rPr>
          <w:rFonts w:asciiTheme="minorHAnsi" w:hAnsiTheme="minorHAnsi"/>
          <w:i/>
          <w:iCs/>
          <w:color w:val="000000"/>
          <w:kern w:val="0"/>
          <w:lang w:eastAsia="pl-PL"/>
        </w:rPr>
        <w:t xml:space="preserve"> </w:t>
      </w:r>
      <w:proofErr w:type="spellStart"/>
      <w:r w:rsidRPr="00DE4D02">
        <w:rPr>
          <w:rFonts w:asciiTheme="minorHAnsi" w:hAnsiTheme="minorHAnsi"/>
          <w:i/>
          <w:iCs/>
          <w:color w:val="000000"/>
          <w:kern w:val="0"/>
          <w:lang w:eastAsia="pl-PL"/>
        </w:rPr>
        <w:t>research</w:t>
      </w:r>
      <w:proofErr w:type="spellEnd"/>
      <w:r w:rsidRPr="00DE4D02">
        <w:rPr>
          <w:rFonts w:asciiTheme="minorHAnsi" w:hAnsiTheme="minorHAnsi"/>
          <w:i/>
          <w:iCs/>
          <w:color w:val="000000"/>
          <w:kern w:val="0"/>
          <w:lang w:eastAsia="pl-PL"/>
        </w:rPr>
        <w:t xml:space="preserve"> and </w:t>
      </w:r>
      <w:proofErr w:type="spellStart"/>
      <w:r w:rsidRPr="00DE4D02">
        <w:rPr>
          <w:rFonts w:asciiTheme="minorHAnsi" w:hAnsiTheme="minorHAnsi"/>
          <w:i/>
          <w:iCs/>
          <w:color w:val="000000"/>
          <w:kern w:val="0"/>
          <w:lang w:eastAsia="pl-PL"/>
        </w:rPr>
        <w:t>innovation</w:t>
      </w:r>
      <w:proofErr w:type="spellEnd"/>
      <w:r w:rsidRPr="00DE4D02">
        <w:rPr>
          <w:rFonts w:asciiTheme="minorHAnsi" w:hAnsiTheme="minorHAnsi"/>
          <w:i/>
          <w:iCs/>
          <w:color w:val="000000"/>
          <w:kern w:val="0"/>
          <w:lang w:eastAsia="pl-PL"/>
        </w:rPr>
        <w:t xml:space="preserve"> - RRI</w:t>
      </w:r>
      <w:r w:rsidRPr="00DE4D02">
        <w:rPr>
          <w:rFonts w:asciiTheme="minorHAnsi" w:hAnsiTheme="minorHAnsi"/>
          <w:color w:val="000000"/>
          <w:kern w:val="0"/>
          <w:lang w:eastAsia="pl-PL"/>
        </w:rPr>
        <w:t xml:space="preserve">); </w:t>
      </w:r>
    </w:p>
    <w:p w14:paraId="6BA9524E" w14:textId="77777777" w:rsidR="00B70BAB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bCs/>
        </w:rPr>
      </w:pPr>
    </w:p>
    <w:p w14:paraId="59C7707F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  <w:r w:rsidRPr="00DE4D02">
        <w:rPr>
          <w:rFonts w:asciiTheme="minorHAnsi" w:hAnsiTheme="minorHAnsi"/>
          <w:b/>
          <w:bCs/>
        </w:rPr>
        <w:t xml:space="preserve">- nauk humanistycznych i społecznych: </w:t>
      </w:r>
      <w:r w:rsidRPr="00DE4D02">
        <w:rPr>
          <w:rFonts w:asciiTheme="minorHAnsi" w:hAnsiTheme="minorHAnsi"/>
        </w:rPr>
        <w:t xml:space="preserve">połączenie oddolnych inicjatyw miejskich z elementami demokracji partycypacyjnej i </w:t>
      </w:r>
      <w:proofErr w:type="spellStart"/>
      <w:r w:rsidRPr="00DE4D02">
        <w:rPr>
          <w:rFonts w:asciiTheme="minorHAnsi" w:hAnsiTheme="minorHAnsi"/>
        </w:rPr>
        <w:t>deliberatywnej</w:t>
      </w:r>
      <w:proofErr w:type="spellEnd"/>
      <w:r w:rsidRPr="00DE4D02">
        <w:rPr>
          <w:rFonts w:asciiTheme="minorHAnsi" w:hAnsiTheme="minorHAnsi"/>
        </w:rPr>
        <w:t>;</w:t>
      </w:r>
    </w:p>
    <w:p w14:paraId="5333A335" w14:textId="77777777" w:rsidR="00B70BAB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7F0917BE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  <w:r w:rsidRPr="00DE4D02">
        <w:rPr>
          <w:rFonts w:asciiTheme="minorHAnsi" w:hAnsiTheme="minorHAnsi"/>
        </w:rPr>
        <w:t xml:space="preserve">- </w:t>
      </w:r>
      <w:r w:rsidRPr="00DE4D02">
        <w:rPr>
          <w:rFonts w:asciiTheme="minorHAnsi" w:hAnsiTheme="minorHAnsi"/>
          <w:b/>
          <w:bCs/>
        </w:rPr>
        <w:t>związanych z</w:t>
      </w:r>
      <w:r w:rsidRPr="00DE4D02">
        <w:rPr>
          <w:rFonts w:asciiTheme="minorHAnsi" w:hAnsiTheme="minorHAnsi"/>
        </w:rPr>
        <w:t xml:space="preserve"> </w:t>
      </w:r>
      <w:r w:rsidRPr="00DE4D02">
        <w:rPr>
          <w:rFonts w:asciiTheme="minorHAnsi" w:hAnsiTheme="minorHAnsi"/>
          <w:b/>
          <w:bCs/>
        </w:rPr>
        <w:t xml:space="preserve">sektorem morskim - </w:t>
      </w:r>
      <w:r w:rsidRPr="00DE4D02">
        <w:rPr>
          <w:rFonts w:asciiTheme="minorHAnsi" w:hAnsiTheme="minorHAnsi"/>
        </w:rPr>
        <w:t xml:space="preserve">rozwój konsorcjum Europejskiego Uniwersytetu Nadmorskiego w kontekście badań i innowacji, współpracy z otoczeniem społeczno-gospodarczym, w tym w szczególności z sektorem tzw. „błękitnej gospodarki” (ang. </w:t>
      </w:r>
      <w:proofErr w:type="spellStart"/>
      <w:r w:rsidRPr="00DE4D02">
        <w:rPr>
          <w:rFonts w:asciiTheme="minorHAnsi" w:hAnsiTheme="minorHAnsi"/>
          <w:i/>
          <w:iCs/>
        </w:rPr>
        <w:t>blue</w:t>
      </w:r>
      <w:proofErr w:type="spellEnd"/>
      <w:r w:rsidRPr="00DE4D02">
        <w:rPr>
          <w:rFonts w:asciiTheme="minorHAnsi" w:hAnsiTheme="minorHAnsi"/>
          <w:i/>
          <w:iCs/>
        </w:rPr>
        <w:t xml:space="preserve"> </w:t>
      </w:r>
      <w:proofErr w:type="spellStart"/>
      <w:r w:rsidRPr="00DE4D02">
        <w:rPr>
          <w:rFonts w:asciiTheme="minorHAnsi" w:hAnsiTheme="minorHAnsi"/>
          <w:i/>
          <w:iCs/>
        </w:rPr>
        <w:t>economy</w:t>
      </w:r>
      <w:proofErr w:type="spellEnd"/>
      <w:r w:rsidRPr="00DE4D02">
        <w:rPr>
          <w:rFonts w:asciiTheme="minorHAnsi" w:hAnsiTheme="minorHAnsi"/>
        </w:rPr>
        <w:t xml:space="preserve">). </w:t>
      </w:r>
    </w:p>
    <w:p w14:paraId="1AE0DF05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3FD87432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</w:rPr>
      </w:pPr>
      <w:r w:rsidRPr="00DE4D02">
        <w:rPr>
          <w:rFonts w:asciiTheme="minorHAnsi" w:hAnsiTheme="minorHAnsi"/>
          <w:b/>
        </w:rPr>
        <w:lastRenderedPageBreak/>
        <w:t xml:space="preserve">Łączna kwota projektów </w:t>
      </w:r>
      <w:r w:rsidRPr="00DE4D02">
        <w:rPr>
          <w:rFonts w:asciiTheme="minorHAnsi" w:hAnsiTheme="minorHAnsi"/>
          <w:b/>
          <w:kern w:val="0"/>
        </w:rPr>
        <w:t xml:space="preserve">realizowanych na Uniwersytecie Gdańskim w ramach programu Horyzont 2020 </w:t>
      </w:r>
      <w:r w:rsidRPr="00DE4D02">
        <w:rPr>
          <w:rFonts w:asciiTheme="minorHAnsi" w:hAnsiTheme="minorHAnsi"/>
          <w:b/>
        </w:rPr>
        <w:t>to 4 727 163,90 EUR.</w:t>
      </w:r>
    </w:p>
    <w:p w14:paraId="6DEE7089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6F6037D2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  <w:r w:rsidRPr="00DE4D0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DE4D02">
        <w:rPr>
          <w:rFonts w:asciiTheme="minorHAnsi" w:hAnsiTheme="minorHAnsi"/>
          <w:i/>
        </w:rPr>
        <w:t>Tak dobre miejsce Uniwersytetu Gdańskiego w tym zestawieniu bardzo nas cieszy, ale również motywuje do wzmożonego wysiłku, by w kolejnych konkursach i programach Komisji Europejskiej zdobywać jeszcze więcej środków finansowych na badania naukowe i rozwój naszej Uczelni. Realizacja projektów w międzynarodowym partnerstwie oraz zaangażowanie różnych zespołów badawczych daje pożądany efekt synergii i pozwala wypracowywać rozwiązania dla problemów, przed którymi stajemy nie tylko jako naukowcy, ale jako całe społeczeństwa</w:t>
      </w:r>
      <w:r w:rsidRPr="00DE4D02">
        <w:rPr>
          <w:rFonts w:asciiTheme="minorHAnsi" w:hAnsiTheme="minorHAnsi"/>
        </w:rPr>
        <w:t xml:space="preserve"> – mówi </w:t>
      </w:r>
      <w:r w:rsidRPr="00AB173A">
        <w:rPr>
          <w:rFonts w:asciiTheme="minorHAnsi" w:hAnsiTheme="minorHAnsi"/>
          <w:b/>
          <w:bCs/>
        </w:rPr>
        <w:t>prof. dr hab. Krzysztof P. Bielawski, Prorektor UG ds. Rozwoju i Współpracy z Gospodarką</w:t>
      </w:r>
      <w:r w:rsidRPr="00DE4D02">
        <w:rPr>
          <w:rFonts w:asciiTheme="minorHAnsi" w:hAnsiTheme="minorHAnsi"/>
        </w:rPr>
        <w:t xml:space="preserve">. </w:t>
      </w:r>
    </w:p>
    <w:p w14:paraId="594A5D76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14F0608C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0DE4D02">
        <w:rPr>
          <w:rFonts w:asciiTheme="minorHAnsi" w:hAnsiTheme="minorHAnsi"/>
          <w:b/>
          <w:bCs/>
        </w:rPr>
        <w:t xml:space="preserve">Poniżej prezentujemy krótkie opisy czołowych projektów realizowanych na UG, uwzględniających dofinansowanie powyżej 300 tys. EUR:  </w:t>
      </w:r>
    </w:p>
    <w:p w14:paraId="64B484D1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7C583B56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bCs/>
          <w:u w:val="single"/>
        </w:rPr>
      </w:pPr>
      <w:r w:rsidRPr="00DE4D02">
        <w:rPr>
          <w:rFonts w:asciiTheme="minorHAnsi" w:hAnsiTheme="minorHAnsi"/>
          <w:b/>
          <w:bCs/>
          <w:u w:val="single"/>
        </w:rPr>
        <w:t>Badanie mechanizmu naprawy DNA w ludzkich mitochondriach (</w:t>
      </w:r>
      <w:proofErr w:type="spellStart"/>
      <w:r w:rsidRPr="00DE4D02">
        <w:rPr>
          <w:rFonts w:asciiTheme="minorHAnsi" w:hAnsiTheme="minorHAnsi"/>
          <w:b/>
          <w:bCs/>
          <w:u w:val="single"/>
        </w:rPr>
        <w:t>MitoRepairosome</w:t>
      </w:r>
      <w:proofErr w:type="spellEnd"/>
      <w:r w:rsidRPr="00DE4D02">
        <w:rPr>
          <w:rFonts w:asciiTheme="minorHAnsi" w:hAnsiTheme="minorHAnsi"/>
          <w:b/>
          <w:bCs/>
          <w:u w:val="single"/>
        </w:rPr>
        <w:t>)</w:t>
      </w:r>
    </w:p>
    <w:p w14:paraId="5FE94448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12ED69AE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  <w:r w:rsidRPr="00DE4D02">
        <w:rPr>
          <w:rFonts w:asciiTheme="minorHAnsi" w:hAnsiTheme="minorHAnsi"/>
        </w:rPr>
        <w:t xml:space="preserve">Mutacje w białkach zaangażowanych w naprawę ludzkiego mitochondrialnego DNA są związane w wieloma chorobami, takimi jak dystrofia mięśniowa, zespół </w:t>
      </w:r>
      <w:proofErr w:type="spellStart"/>
      <w:r w:rsidRPr="00DE4D02">
        <w:rPr>
          <w:rFonts w:asciiTheme="minorHAnsi" w:hAnsiTheme="minorHAnsi"/>
        </w:rPr>
        <w:t>Alpersa</w:t>
      </w:r>
      <w:proofErr w:type="spellEnd"/>
      <w:r w:rsidRPr="00DE4D02">
        <w:rPr>
          <w:rFonts w:asciiTheme="minorHAnsi" w:hAnsiTheme="minorHAnsi"/>
        </w:rPr>
        <w:t xml:space="preserve"> i Parkinsona. Wyniki proponowanych w ramach </w:t>
      </w:r>
      <w:r>
        <w:rPr>
          <w:rFonts w:asciiTheme="minorHAnsi" w:hAnsiTheme="minorHAnsi"/>
        </w:rPr>
        <w:t>p</w:t>
      </w:r>
      <w:r w:rsidRPr="00DE4D02">
        <w:rPr>
          <w:rFonts w:asciiTheme="minorHAnsi" w:hAnsiTheme="minorHAnsi"/>
        </w:rPr>
        <w:t>rojektu badań, pozwolą na lepsze zrozumienie, w jaki sposób uszkodzone mitochondrialne DNA jest naprawiane i mogą dostarczyć nowych informacji na temat przyczyn chorób mitochondrialnych.</w:t>
      </w:r>
    </w:p>
    <w:p w14:paraId="38FC04CA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37508549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0DE4D02">
        <w:rPr>
          <w:rFonts w:asciiTheme="minorHAnsi" w:hAnsiTheme="minorHAnsi"/>
        </w:rPr>
        <w:t xml:space="preserve">Kierownikiem </w:t>
      </w:r>
      <w:r>
        <w:rPr>
          <w:rFonts w:asciiTheme="minorHAnsi" w:hAnsiTheme="minorHAnsi"/>
        </w:rPr>
        <w:t>p</w:t>
      </w:r>
      <w:r w:rsidRPr="00DE4D02">
        <w:rPr>
          <w:rFonts w:asciiTheme="minorHAnsi" w:hAnsiTheme="minorHAnsi"/>
        </w:rPr>
        <w:t>rojektu jest </w:t>
      </w:r>
      <w:r w:rsidRPr="00DE4D02">
        <w:rPr>
          <w:rFonts w:asciiTheme="minorHAnsi" w:hAnsiTheme="minorHAnsi"/>
          <w:b/>
          <w:bCs/>
        </w:rPr>
        <w:t>dr hab. Michał R. Szymański</w:t>
      </w:r>
      <w:r>
        <w:rPr>
          <w:rFonts w:asciiTheme="minorHAnsi" w:hAnsiTheme="minorHAnsi"/>
          <w:b/>
          <w:bCs/>
        </w:rPr>
        <w:t xml:space="preserve">, prof. </w:t>
      </w:r>
      <w:r w:rsidRPr="00BA603F">
        <w:rPr>
          <w:rFonts w:asciiTheme="minorHAnsi" w:hAnsiTheme="minorHAnsi"/>
          <w:b/>
          <w:bCs/>
        </w:rPr>
        <w:t xml:space="preserve">UG z Międzyuczelnianego Wydziału Biotechnologii UG i </w:t>
      </w:r>
      <w:proofErr w:type="spellStart"/>
      <w:r w:rsidRPr="00BA603F">
        <w:rPr>
          <w:rFonts w:asciiTheme="minorHAnsi" w:hAnsiTheme="minorHAnsi"/>
          <w:b/>
          <w:bCs/>
        </w:rPr>
        <w:t>GUMed</w:t>
      </w:r>
      <w:proofErr w:type="spellEnd"/>
      <w:r w:rsidRPr="00DE4D02">
        <w:rPr>
          <w:rFonts w:asciiTheme="minorHAnsi" w:hAnsiTheme="minorHAnsi"/>
        </w:rPr>
        <w:t xml:space="preserve">. Kwota dofinansowania dla UG to 1,5 mln EUR </w:t>
      </w:r>
      <w:r w:rsidRPr="00DE4D02">
        <w:rPr>
          <w:rFonts w:asciiTheme="minorHAnsi" w:hAnsiTheme="minorHAnsi"/>
          <w:b/>
          <w:bCs/>
        </w:rPr>
        <w:t>(najwyższa wśród wszystkich 16 projektów).</w:t>
      </w:r>
    </w:p>
    <w:p w14:paraId="27161B6F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</w:rPr>
      </w:pPr>
    </w:p>
    <w:p w14:paraId="162749F8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  <w:u w:val="single"/>
        </w:rPr>
      </w:pPr>
      <w:proofErr w:type="spellStart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Metagenomika</w:t>
      </w:r>
      <w:proofErr w:type="spellEnd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 xml:space="preserve"> jako źródło innowacji (</w:t>
      </w:r>
      <w:proofErr w:type="spellStart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Virus</w:t>
      </w:r>
      <w:proofErr w:type="spellEnd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-X)</w:t>
      </w:r>
    </w:p>
    <w:p w14:paraId="7C4D5DFF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 xml:space="preserve">Głównym celem projektu jest analiza bibliotek </w:t>
      </w:r>
      <w:proofErr w:type="spellStart"/>
      <w:r w:rsidRPr="00DE4D02">
        <w:rPr>
          <w:rFonts w:asciiTheme="minorHAnsi" w:eastAsia="Times New Roman" w:hAnsiTheme="minorHAnsi"/>
          <w:kern w:val="0"/>
        </w:rPr>
        <w:t>metagenomicznych</w:t>
      </w:r>
      <w:proofErr w:type="spellEnd"/>
      <w:r w:rsidRPr="00DE4D02">
        <w:rPr>
          <w:rFonts w:asciiTheme="minorHAnsi" w:eastAsia="Times New Roman" w:hAnsiTheme="minorHAnsi"/>
          <w:kern w:val="0"/>
        </w:rPr>
        <w:t xml:space="preserve"> powstałych na bazie materiału genetycznego bakterii i wirusów izolowanych ze środowisk ekstremalnych w celu lepszego zrozumienia funkcjonowania drobnoustrojów w układach charakteryzujących się dużą złożonością. Pozwoli to na zrozumienie dynamiki funkcjonowania społeczności drobnoustrojów zamieszkujących siedliska, które do tej pory nie zostały poznane. Badania w tym obszarze, w takiej skali nie były dotąd prowadzone. Wyizolowane enzymy zostaną zastosowane do rozwoju/unowocześnienia metod związanych z nowoczesna diagnostyka medyczną.</w:t>
      </w:r>
    </w:p>
    <w:p w14:paraId="3F1BF49A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hAnsiTheme="minorHAnsi"/>
        </w:rPr>
      </w:pPr>
      <w:r w:rsidRPr="00DE4D02">
        <w:rPr>
          <w:rFonts w:asciiTheme="minorHAnsi" w:eastAsia="Times New Roman" w:hAnsiTheme="minorHAnsi"/>
          <w:kern w:val="0"/>
        </w:rPr>
        <w:t>Kierownikiem projektu ze strony UG jest </w:t>
      </w:r>
      <w:r w:rsidRPr="00DE4D02">
        <w:rPr>
          <w:rFonts w:asciiTheme="minorHAnsi" w:eastAsia="Times New Roman" w:hAnsiTheme="minorHAnsi"/>
          <w:b/>
          <w:bCs/>
          <w:kern w:val="0"/>
        </w:rPr>
        <w:t>prof. dr hab. Tadeusz Kaczorowski z Wydziału Biologii UG</w:t>
      </w:r>
      <w:r w:rsidRPr="00DE4D02">
        <w:rPr>
          <w:rFonts w:asciiTheme="minorHAnsi" w:eastAsia="Times New Roman" w:hAnsiTheme="minorHAnsi"/>
          <w:kern w:val="0"/>
        </w:rPr>
        <w:t>. Kwota dofinansowania dla UG to 610 tys. EUR.</w:t>
      </w:r>
    </w:p>
    <w:p w14:paraId="2E838041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  <w:u w:val="single"/>
        </w:rPr>
      </w:pPr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Transformacja strukturalna na rzecz odpowiedzialnych badań w zakresie nauk biologicznych (STARBIOS 2)</w:t>
      </w:r>
    </w:p>
    <w:p w14:paraId="05DBFBF5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Ideą projektu STARBIOS 2 jest opracowanie i wdrożenie w kilku europejskich instytucjach naukowych, prowadzących badania w dziedzinie szeroko rozumianych nauk biologicznych i biotechnologicznych indywidualnych planów działania, umożliwiających wprowadzenie zmian strukturalnych w zakresie realizacji koncepcji odpowiedzialnych badań i innowacji (RRI).</w:t>
      </w:r>
    </w:p>
    <w:p w14:paraId="635D9E46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Kierownikiem projektu z</w:t>
      </w:r>
      <w:r>
        <w:rPr>
          <w:rFonts w:asciiTheme="minorHAnsi" w:eastAsia="Times New Roman" w:hAnsiTheme="minorHAnsi"/>
          <w:kern w:val="0"/>
        </w:rPr>
        <w:t>e strony UG</w:t>
      </w:r>
      <w:r w:rsidRPr="00DE4D02">
        <w:rPr>
          <w:rFonts w:asciiTheme="minorHAnsi" w:eastAsia="Times New Roman" w:hAnsiTheme="minorHAnsi"/>
          <w:kern w:val="0"/>
        </w:rPr>
        <w:t xml:space="preserve"> jest</w:t>
      </w:r>
      <w:r w:rsidRPr="00DE4D02">
        <w:rPr>
          <w:rFonts w:asciiTheme="minorHAnsi" w:eastAsia="Times New Roman" w:hAnsiTheme="minorHAnsi"/>
          <w:b/>
          <w:bCs/>
          <w:kern w:val="0"/>
        </w:rPr>
        <w:t xml:space="preserve"> prof. dr hab. Krzysztof </w:t>
      </w:r>
      <w:r>
        <w:rPr>
          <w:rFonts w:asciiTheme="minorHAnsi" w:eastAsia="Times New Roman" w:hAnsiTheme="minorHAnsi"/>
          <w:b/>
          <w:bCs/>
          <w:kern w:val="0"/>
        </w:rPr>
        <w:t xml:space="preserve">P. </w:t>
      </w:r>
      <w:r w:rsidRPr="00DE4D02">
        <w:rPr>
          <w:rFonts w:asciiTheme="minorHAnsi" w:eastAsia="Times New Roman" w:hAnsiTheme="minorHAnsi"/>
          <w:b/>
          <w:bCs/>
          <w:kern w:val="0"/>
        </w:rPr>
        <w:t>Bielawski</w:t>
      </w:r>
      <w:r w:rsidRPr="00DE4D02">
        <w:rPr>
          <w:rFonts w:asciiTheme="minorHAnsi" w:eastAsia="Times New Roman" w:hAnsiTheme="minorHAnsi"/>
          <w:kern w:val="0"/>
        </w:rPr>
        <w:t> </w:t>
      </w:r>
      <w:r w:rsidRPr="00DE4D02">
        <w:rPr>
          <w:rFonts w:asciiTheme="minorHAnsi" w:eastAsia="Times New Roman" w:hAnsiTheme="minorHAnsi"/>
          <w:b/>
          <w:bCs/>
          <w:kern w:val="0"/>
        </w:rPr>
        <w:t xml:space="preserve">z Międzyuczelnianego Wydziału Biotechnologii UG i </w:t>
      </w:r>
      <w:proofErr w:type="spellStart"/>
      <w:r w:rsidRPr="00DE4D02">
        <w:rPr>
          <w:rFonts w:asciiTheme="minorHAnsi" w:eastAsia="Times New Roman" w:hAnsiTheme="minorHAnsi"/>
          <w:b/>
          <w:bCs/>
          <w:kern w:val="0"/>
        </w:rPr>
        <w:t>GUMed</w:t>
      </w:r>
      <w:proofErr w:type="spellEnd"/>
      <w:r w:rsidRPr="00DE4D02">
        <w:rPr>
          <w:rFonts w:asciiTheme="minorHAnsi" w:eastAsia="Times New Roman" w:hAnsiTheme="minorHAnsi"/>
          <w:b/>
          <w:bCs/>
          <w:kern w:val="0"/>
        </w:rPr>
        <w:t xml:space="preserve">. </w:t>
      </w:r>
      <w:r w:rsidRPr="00DE4D02">
        <w:rPr>
          <w:rFonts w:asciiTheme="minorHAnsi" w:eastAsia="Times New Roman" w:hAnsiTheme="minorHAnsi"/>
          <w:kern w:val="0"/>
        </w:rPr>
        <w:t xml:space="preserve">Budżet projektu to </w:t>
      </w:r>
      <w:r>
        <w:rPr>
          <w:rFonts w:asciiTheme="minorHAnsi" w:eastAsia="Times New Roman" w:hAnsiTheme="minorHAnsi"/>
          <w:kern w:val="0"/>
        </w:rPr>
        <w:t xml:space="preserve">ponad </w:t>
      </w:r>
      <w:r w:rsidRPr="00DE4D02">
        <w:rPr>
          <w:rFonts w:asciiTheme="minorHAnsi" w:eastAsia="Times New Roman" w:hAnsiTheme="minorHAnsi"/>
          <w:kern w:val="0"/>
        </w:rPr>
        <w:t>312</w:t>
      </w:r>
      <w:r>
        <w:rPr>
          <w:rFonts w:asciiTheme="minorHAnsi" w:eastAsia="Times New Roman" w:hAnsiTheme="minorHAnsi"/>
          <w:kern w:val="0"/>
        </w:rPr>
        <w:t xml:space="preserve"> </w:t>
      </w:r>
      <w:r w:rsidRPr="00DE4D02">
        <w:rPr>
          <w:rFonts w:asciiTheme="minorHAnsi" w:eastAsia="Times New Roman" w:hAnsiTheme="minorHAnsi"/>
          <w:kern w:val="0"/>
        </w:rPr>
        <w:t>tys. EUR.</w:t>
      </w:r>
      <w:r w:rsidRPr="00DE4D02">
        <w:rPr>
          <w:rFonts w:asciiTheme="minorHAnsi" w:eastAsia="Times New Roman" w:hAnsiTheme="minorHAnsi"/>
          <w:b/>
          <w:bCs/>
          <w:kern w:val="0"/>
        </w:rPr>
        <w:t> </w:t>
      </w:r>
    </w:p>
    <w:p w14:paraId="198DCD15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  <w:u w:val="single"/>
        </w:rPr>
      </w:pPr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 xml:space="preserve">Miasta jako areny politycznych innowacji wspierających rozwój demokracji </w:t>
      </w:r>
      <w:proofErr w:type="spellStart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deliberatywnej</w:t>
      </w:r>
      <w:proofErr w:type="spellEnd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 xml:space="preserve"> i partycypacyjnej (EUARENAS)</w:t>
      </w:r>
    </w:p>
    <w:p w14:paraId="70015673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lastRenderedPageBreak/>
        <w:t xml:space="preserve">Zasadniczym celem projektu jest odpowiedź na pytanie w jaki sposób oddolne inicjatywy miejskie mogą połączyć elementy demokracji partycypacyjnej i </w:t>
      </w:r>
      <w:proofErr w:type="spellStart"/>
      <w:r w:rsidRPr="00DE4D02">
        <w:rPr>
          <w:rFonts w:asciiTheme="minorHAnsi" w:eastAsia="Times New Roman" w:hAnsiTheme="minorHAnsi"/>
          <w:kern w:val="0"/>
        </w:rPr>
        <w:t>deliberatywnej</w:t>
      </w:r>
      <w:proofErr w:type="spellEnd"/>
      <w:r w:rsidRPr="00DE4D02">
        <w:rPr>
          <w:rFonts w:asciiTheme="minorHAnsi" w:eastAsia="Times New Roman" w:hAnsiTheme="minorHAnsi"/>
          <w:kern w:val="0"/>
        </w:rPr>
        <w:t>. Analiza działań lokalnych pozwoli ocenić, na ile możliwe jest połączenie tych dwóch rodzajów demokracji i wypracowanie modelu politycznego opartego na prawdziwym dialogu oraz poszukiwaniu kompromisu.</w:t>
      </w:r>
    </w:p>
    <w:p w14:paraId="7E5E5FFA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Kierownikiem projektu</w:t>
      </w:r>
      <w:r>
        <w:rPr>
          <w:rFonts w:asciiTheme="minorHAnsi" w:eastAsia="Times New Roman" w:hAnsiTheme="minorHAnsi"/>
          <w:kern w:val="0"/>
        </w:rPr>
        <w:t xml:space="preserve"> ze strony UG</w:t>
      </w:r>
      <w:r w:rsidRPr="00DE4D02">
        <w:rPr>
          <w:rFonts w:asciiTheme="minorHAnsi" w:eastAsia="Times New Roman" w:hAnsiTheme="minorHAnsi"/>
          <w:kern w:val="0"/>
        </w:rPr>
        <w:t xml:space="preserve"> jest </w:t>
      </w:r>
      <w:r w:rsidRPr="00DE4D02">
        <w:rPr>
          <w:rFonts w:asciiTheme="minorHAnsi" w:eastAsia="Times New Roman" w:hAnsiTheme="minorHAnsi"/>
          <w:b/>
          <w:bCs/>
          <w:kern w:val="0"/>
        </w:rPr>
        <w:t>prof. dr hab. Iwona Sagan z Wydziału Oceanografii i Geografii UG.</w:t>
      </w:r>
      <w:r w:rsidRPr="00DE4D02">
        <w:rPr>
          <w:rFonts w:asciiTheme="minorHAnsi" w:eastAsia="Times New Roman" w:hAnsiTheme="minorHAnsi"/>
          <w:kern w:val="0"/>
        </w:rPr>
        <w:t xml:space="preserve"> Kwota dofinansowania dla konsorcjum wyniosła blisko 3 mln EUR, w tym dla Uniwersytetu Gdańskiego przewidziano </w:t>
      </w:r>
      <w:r>
        <w:rPr>
          <w:rFonts w:asciiTheme="minorHAnsi" w:eastAsia="Times New Roman" w:hAnsiTheme="minorHAnsi"/>
          <w:kern w:val="0"/>
        </w:rPr>
        <w:t xml:space="preserve">ponad </w:t>
      </w:r>
      <w:r w:rsidRPr="00DE4D02">
        <w:rPr>
          <w:rFonts w:asciiTheme="minorHAnsi" w:eastAsia="Times New Roman" w:hAnsiTheme="minorHAnsi"/>
          <w:kern w:val="0"/>
        </w:rPr>
        <w:t>323</w:t>
      </w:r>
      <w:r>
        <w:rPr>
          <w:rFonts w:asciiTheme="minorHAnsi" w:eastAsia="Times New Roman" w:hAnsiTheme="minorHAnsi"/>
          <w:kern w:val="0"/>
        </w:rPr>
        <w:t xml:space="preserve"> </w:t>
      </w:r>
      <w:r w:rsidRPr="00DE4D02">
        <w:rPr>
          <w:rFonts w:asciiTheme="minorHAnsi" w:eastAsia="Times New Roman" w:hAnsiTheme="minorHAnsi"/>
          <w:kern w:val="0"/>
        </w:rPr>
        <w:t>tys. EUR. </w:t>
      </w:r>
    </w:p>
    <w:p w14:paraId="0594F0BC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b/>
          <w:bCs/>
          <w:kern w:val="0"/>
          <w:u w:val="single"/>
        </w:rPr>
      </w:pPr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Wzmocnienie zrównoważonych działań, współpraca i harmonizacja w ramach i poprzez sojusz SEA-EU (</w:t>
      </w:r>
      <w:proofErr w:type="spellStart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reSEArch</w:t>
      </w:r>
      <w:proofErr w:type="spellEnd"/>
      <w:r w:rsidRPr="00DE4D02">
        <w:rPr>
          <w:rFonts w:asciiTheme="minorHAnsi" w:eastAsia="Times New Roman" w:hAnsiTheme="minorHAnsi"/>
          <w:b/>
          <w:bCs/>
          <w:kern w:val="0"/>
          <w:u w:val="single"/>
        </w:rPr>
        <w:t>-EU)</w:t>
      </w:r>
    </w:p>
    <w:p w14:paraId="3DE419F7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 xml:space="preserve">Konsorcjum European University of the </w:t>
      </w:r>
      <w:proofErr w:type="spellStart"/>
      <w:r w:rsidRPr="00DE4D02">
        <w:rPr>
          <w:rFonts w:asciiTheme="minorHAnsi" w:eastAsia="Times New Roman" w:hAnsiTheme="minorHAnsi"/>
          <w:kern w:val="0"/>
        </w:rPr>
        <w:t>Seas</w:t>
      </w:r>
      <w:proofErr w:type="spellEnd"/>
      <w:r w:rsidRPr="00DE4D02">
        <w:rPr>
          <w:rFonts w:asciiTheme="minorHAnsi" w:eastAsia="Times New Roman" w:hAnsiTheme="minorHAnsi"/>
          <w:kern w:val="0"/>
        </w:rPr>
        <w:t xml:space="preserve"> – SEA-EU, którego partnerem jest Uniwersytet Gdański, otrzymało środki na realizację projektu, którego celem jest rozwój sojuszu SEA-EU w kontekście badań i innowacji, współpracy z otoczeniem, w tym w szczególności z biznesem.</w:t>
      </w:r>
    </w:p>
    <w:p w14:paraId="72C4DF03" w14:textId="77777777" w:rsidR="00B70BAB" w:rsidRPr="00DE4D02" w:rsidRDefault="00B70BAB" w:rsidP="00B70BAB">
      <w:pPr>
        <w:widowControl/>
        <w:suppressAutoHyphens w:val="0"/>
        <w:autoSpaceDN/>
        <w:spacing w:line="256" w:lineRule="auto"/>
        <w:textAlignment w:val="auto"/>
        <w:rPr>
          <w:rFonts w:asciiTheme="minorHAnsi" w:eastAsia="Times New Roman" w:hAnsiTheme="minorHAnsi"/>
          <w:kern w:val="0"/>
        </w:rPr>
      </w:pPr>
      <w:r w:rsidRPr="001C5907">
        <w:rPr>
          <w:rFonts w:asciiTheme="minorHAnsi" w:eastAsia="Times New Roman" w:hAnsiTheme="minorHAnsi"/>
          <w:kern w:val="0"/>
        </w:rPr>
        <w:t xml:space="preserve">Kierownikiem projektu ze strony UG </w:t>
      </w:r>
      <w:r>
        <w:rPr>
          <w:rFonts w:asciiTheme="minorHAnsi" w:eastAsia="Times New Roman" w:hAnsiTheme="minorHAnsi"/>
          <w:kern w:val="0"/>
        </w:rPr>
        <w:t xml:space="preserve">jest </w:t>
      </w:r>
      <w:r w:rsidRPr="00DE4D02">
        <w:rPr>
          <w:rFonts w:asciiTheme="minorHAnsi" w:eastAsia="Times New Roman" w:hAnsiTheme="minorHAnsi"/>
          <w:b/>
          <w:bCs/>
          <w:kern w:val="0"/>
        </w:rPr>
        <w:t>prof. dr hab. Krzysztof P. Bielawski</w:t>
      </w:r>
      <w:r w:rsidRPr="001C5907">
        <w:rPr>
          <w:rFonts w:asciiTheme="minorHAnsi" w:eastAsia="Times New Roman" w:hAnsiTheme="minorHAnsi"/>
          <w:b/>
          <w:bCs/>
          <w:kern w:val="0"/>
        </w:rPr>
        <w:t xml:space="preserve"> z Międzyuczelnianego Wydziału Biotechnologii UG i </w:t>
      </w:r>
      <w:proofErr w:type="spellStart"/>
      <w:r w:rsidRPr="001C5907">
        <w:rPr>
          <w:rFonts w:asciiTheme="minorHAnsi" w:eastAsia="Times New Roman" w:hAnsiTheme="minorHAnsi"/>
          <w:b/>
          <w:bCs/>
          <w:kern w:val="0"/>
        </w:rPr>
        <w:t>GUMed</w:t>
      </w:r>
      <w:proofErr w:type="spellEnd"/>
      <w:r w:rsidRPr="001C5907">
        <w:rPr>
          <w:rFonts w:asciiTheme="minorHAnsi" w:eastAsia="Times New Roman" w:hAnsiTheme="minorHAnsi"/>
          <w:b/>
          <w:bCs/>
          <w:kern w:val="0"/>
        </w:rPr>
        <w:t>.</w:t>
      </w:r>
      <w:r>
        <w:rPr>
          <w:rFonts w:asciiTheme="minorHAnsi" w:eastAsia="Times New Roman" w:hAnsiTheme="minorHAnsi"/>
          <w:b/>
          <w:bCs/>
          <w:kern w:val="0"/>
        </w:rPr>
        <w:t xml:space="preserve"> </w:t>
      </w:r>
      <w:r w:rsidRPr="00DE4D02">
        <w:rPr>
          <w:rFonts w:asciiTheme="minorHAnsi" w:eastAsia="Times New Roman" w:hAnsiTheme="minorHAnsi"/>
          <w:kern w:val="0"/>
        </w:rPr>
        <w:t xml:space="preserve">Budżet projektu to 2 mln EUR, w tym ponad 318 tys. EUR zostanie przeznaczone na zadania realizowane przez Uniwersytet Gdański, który jest liderem pakietu WP3 - </w:t>
      </w:r>
      <w:proofErr w:type="spellStart"/>
      <w:r w:rsidRPr="00DE4D02">
        <w:rPr>
          <w:rFonts w:asciiTheme="minorHAnsi" w:eastAsia="Times New Roman" w:hAnsiTheme="minorHAnsi"/>
          <w:kern w:val="0"/>
        </w:rPr>
        <w:t>Bridging</w:t>
      </w:r>
      <w:proofErr w:type="spellEnd"/>
      <w:r w:rsidRPr="00DE4D02">
        <w:rPr>
          <w:rFonts w:asciiTheme="minorHAnsi" w:eastAsia="Times New Roman" w:hAnsiTheme="minorHAnsi"/>
          <w:kern w:val="0"/>
        </w:rPr>
        <w:t xml:space="preserve"> the Gap with Innovation </w:t>
      </w:r>
      <w:proofErr w:type="spellStart"/>
      <w:r w:rsidRPr="00DE4D02">
        <w:rPr>
          <w:rFonts w:asciiTheme="minorHAnsi" w:eastAsia="Times New Roman" w:hAnsiTheme="minorHAnsi"/>
          <w:kern w:val="0"/>
        </w:rPr>
        <w:t>Ecosystem</w:t>
      </w:r>
      <w:proofErr w:type="spellEnd"/>
      <w:r w:rsidRPr="00DE4D02">
        <w:rPr>
          <w:rFonts w:asciiTheme="minorHAnsi" w:eastAsia="Times New Roman" w:hAnsiTheme="minorHAnsi"/>
          <w:kern w:val="0"/>
        </w:rPr>
        <w:t>.</w:t>
      </w:r>
    </w:p>
    <w:p w14:paraId="05AC5E78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000000"/>
          <w:kern w:val="0"/>
          <w:lang w:eastAsia="pl-PL"/>
        </w:rPr>
      </w:pPr>
    </w:p>
    <w:p w14:paraId="40B0D61E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color w:val="000000"/>
          <w:kern w:val="0"/>
          <w:lang w:eastAsia="pl-PL"/>
        </w:rPr>
      </w:pPr>
      <w:r w:rsidRPr="00DE4D02">
        <w:rPr>
          <w:rFonts w:asciiTheme="minorHAnsi" w:hAnsiTheme="minorHAnsi"/>
          <w:b/>
          <w:color w:val="000000"/>
          <w:kern w:val="0"/>
          <w:lang w:eastAsia="pl-PL"/>
        </w:rPr>
        <w:t>Uczelnie – beneficjenci programu Horyzont 2020 wg sumy pozyskanych środków:</w:t>
      </w:r>
    </w:p>
    <w:p w14:paraId="5B132366" w14:textId="77777777" w:rsidR="00B70BAB" w:rsidRPr="00DE4D02" w:rsidRDefault="00B70BAB" w:rsidP="00B70B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/>
          <w:u w:val="single"/>
        </w:rPr>
      </w:pPr>
    </w:p>
    <w:p w14:paraId="0841EC7B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Uniwersytet Warszawski</w:t>
      </w:r>
    </w:p>
    <w:p w14:paraId="6419D7CA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Uniwersytet Jagielloński</w:t>
      </w:r>
    </w:p>
    <w:p w14:paraId="4E78478F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Akademia Górniczo-Hutnicza im. Stanisława Staszica w Krakowie</w:t>
      </w:r>
    </w:p>
    <w:p w14:paraId="775E175B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Politechnika Warszawska</w:t>
      </w:r>
    </w:p>
    <w:p w14:paraId="6FB2F92A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Politechnika Śląska</w:t>
      </w:r>
    </w:p>
    <w:p w14:paraId="400DAAE2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Politechnika Poznańska</w:t>
      </w:r>
    </w:p>
    <w:p w14:paraId="676165DC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Politechnika Wrocławska</w:t>
      </w:r>
    </w:p>
    <w:p w14:paraId="1E8D86E2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Uniwersytet Gdański</w:t>
      </w:r>
    </w:p>
    <w:p w14:paraId="367C5D66" w14:textId="77777777" w:rsidR="00B70BAB" w:rsidRPr="00DE4D02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Uniwersytet im. Adama Mickiewicza w Poznaniu</w:t>
      </w:r>
    </w:p>
    <w:p w14:paraId="5C17EEF7" w14:textId="77777777" w:rsidR="00B70BAB" w:rsidRDefault="00B70BAB" w:rsidP="00B70BAB">
      <w:pPr>
        <w:pStyle w:val="Akapitzlist"/>
        <w:widowControl/>
        <w:numPr>
          <w:ilvl w:val="0"/>
          <w:numId w:val="19"/>
        </w:numPr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  <w:r w:rsidRPr="00DE4D02">
        <w:rPr>
          <w:rFonts w:asciiTheme="minorHAnsi" w:eastAsia="Times New Roman" w:hAnsiTheme="minorHAnsi"/>
          <w:kern w:val="0"/>
        </w:rPr>
        <w:t>Szkoła Główna Gospodarstwa Wiejskiego</w:t>
      </w:r>
    </w:p>
    <w:p w14:paraId="1D375C90" w14:textId="77777777" w:rsidR="00B70BAB" w:rsidRDefault="00B70BAB" w:rsidP="00B70BAB">
      <w:pPr>
        <w:widowControl/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kern w:val="0"/>
        </w:rPr>
      </w:pPr>
    </w:p>
    <w:p w14:paraId="6FE6CA30" w14:textId="77777777" w:rsidR="00B70BAB" w:rsidRPr="00B70BAB" w:rsidRDefault="00B70BAB" w:rsidP="00B70BAB">
      <w:pPr>
        <w:widowControl/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b/>
          <w:kern w:val="0"/>
          <w:lang w:val="de-DE"/>
        </w:rPr>
      </w:pPr>
      <w:bookmarkStart w:id="0" w:name="_Hlk54592164"/>
      <w:proofErr w:type="spellStart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>Informacje</w:t>
      </w:r>
      <w:proofErr w:type="spellEnd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 xml:space="preserve"> o </w:t>
      </w:r>
      <w:proofErr w:type="spellStart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>projektach</w:t>
      </w:r>
      <w:proofErr w:type="spellEnd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 xml:space="preserve"> UG na </w:t>
      </w:r>
      <w:proofErr w:type="spellStart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>podstawie</w:t>
      </w:r>
      <w:proofErr w:type="spellEnd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 xml:space="preserve"> </w:t>
      </w:r>
      <w:proofErr w:type="spellStart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>danych</w:t>
      </w:r>
      <w:proofErr w:type="spellEnd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 xml:space="preserve"> </w:t>
      </w:r>
      <w:proofErr w:type="spellStart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>Biura</w:t>
      </w:r>
      <w:proofErr w:type="spellEnd"/>
      <w:r w:rsidRPr="00B70BAB">
        <w:rPr>
          <w:rFonts w:asciiTheme="minorHAnsi" w:eastAsia="Times New Roman" w:hAnsiTheme="minorHAnsi"/>
          <w:b/>
          <w:kern w:val="0"/>
          <w:u w:val="single"/>
          <w:lang w:val="de-DE"/>
        </w:rPr>
        <w:t xml:space="preserve"> Zarządzania Projektami Uniwersytetu Gdańskiego</w:t>
      </w:r>
    </w:p>
    <w:bookmarkEnd w:id="0"/>
    <w:p w14:paraId="03E79764" w14:textId="77777777" w:rsidR="00B70BAB" w:rsidRPr="00B70BAB" w:rsidRDefault="00B70BAB" w:rsidP="00B70BAB">
      <w:pPr>
        <w:widowControl/>
        <w:suppressAutoHyphens w:val="0"/>
        <w:autoSpaceDN/>
        <w:spacing w:line="259" w:lineRule="auto"/>
        <w:textAlignment w:val="auto"/>
        <w:rPr>
          <w:rFonts w:asciiTheme="minorHAnsi" w:eastAsia="Times New Roman" w:hAnsiTheme="minorHAnsi"/>
          <w:b/>
          <w:kern w:val="0"/>
        </w:rPr>
      </w:pPr>
    </w:p>
    <w:p w14:paraId="0D46B46E" w14:textId="72BFF744" w:rsidR="0030300F" w:rsidRPr="00DE4D02" w:rsidRDefault="0030300F" w:rsidP="0030300F">
      <w:pPr>
        <w:pStyle w:val="Standard"/>
        <w:spacing w:after="0" w:line="240" w:lineRule="auto"/>
        <w:ind w:left="6372"/>
        <w:jc w:val="both"/>
        <w:rPr>
          <w:rFonts w:asciiTheme="minorHAnsi" w:hAnsiTheme="minorHAnsi" w:cstheme="minorHAnsi"/>
        </w:rPr>
      </w:pPr>
      <w:r w:rsidRPr="00DE4D02">
        <w:rPr>
          <w:rFonts w:asciiTheme="minorHAnsi" w:hAnsiTheme="minorHAnsi" w:cstheme="minorHAnsi"/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FBA6A09" w14:textId="77777777" w:rsidR="0030300F" w:rsidRPr="00DE4D02" w:rsidRDefault="0030300F" w:rsidP="0030300F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16E6F741" w14:textId="7E83FCAE" w:rsidR="00F42690" w:rsidRPr="0030300F" w:rsidRDefault="00F42690" w:rsidP="0030300F"/>
    <w:sectPr w:rsidR="00F42690" w:rsidRPr="003030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F648" w14:textId="77777777" w:rsidR="00413EE3" w:rsidRDefault="00413EE3">
      <w:pPr>
        <w:spacing w:after="0" w:line="240" w:lineRule="auto"/>
      </w:pPr>
      <w:r>
        <w:separator/>
      </w:r>
    </w:p>
  </w:endnote>
  <w:endnote w:type="continuationSeparator" w:id="0">
    <w:p w14:paraId="513C6EAD" w14:textId="77777777" w:rsidR="00413EE3" w:rsidRDefault="0041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8D9B" w14:textId="77777777" w:rsidR="00413EE3" w:rsidRDefault="00413E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090C92" w14:textId="77777777" w:rsidR="00413EE3" w:rsidRDefault="0041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73389"/>
    <w:multiLevelType w:val="multilevel"/>
    <w:tmpl w:val="A03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64FE"/>
    <w:multiLevelType w:val="hybridMultilevel"/>
    <w:tmpl w:val="3B5A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DMwszQyNjIxMjBW0lEKTi0uzszPAykwqgUAmjAvPiwAAAA="/>
  </w:docVars>
  <w:rsids>
    <w:rsidRoot w:val="007F4B57"/>
    <w:rsid w:val="00011115"/>
    <w:rsid w:val="00017A4E"/>
    <w:rsid w:val="0002316F"/>
    <w:rsid w:val="00023CC5"/>
    <w:rsid w:val="0002478A"/>
    <w:rsid w:val="00024CD7"/>
    <w:rsid w:val="000304A3"/>
    <w:rsid w:val="000304D8"/>
    <w:rsid w:val="0003284C"/>
    <w:rsid w:val="0003618A"/>
    <w:rsid w:val="00043390"/>
    <w:rsid w:val="00043A4F"/>
    <w:rsid w:val="00045666"/>
    <w:rsid w:val="00046B45"/>
    <w:rsid w:val="00050A43"/>
    <w:rsid w:val="00050DE9"/>
    <w:rsid w:val="00057ECD"/>
    <w:rsid w:val="00060FB4"/>
    <w:rsid w:val="00064C30"/>
    <w:rsid w:val="0006516A"/>
    <w:rsid w:val="00065E63"/>
    <w:rsid w:val="00080377"/>
    <w:rsid w:val="000836D4"/>
    <w:rsid w:val="00090E5C"/>
    <w:rsid w:val="0009234D"/>
    <w:rsid w:val="00092709"/>
    <w:rsid w:val="000A1EF4"/>
    <w:rsid w:val="000A66DE"/>
    <w:rsid w:val="000B0E6E"/>
    <w:rsid w:val="000B233B"/>
    <w:rsid w:val="000B5060"/>
    <w:rsid w:val="000C3F46"/>
    <w:rsid w:val="000D0C72"/>
    <w:rsid w:val="000D3658"/>
    <w:rsid w:val="000D446F"/>
    <w:rsid w:val="000D466B"/>
    <w:rsid w:val="000D5370"/>
    <w:rsid w:val="000D68E6"/>
    <w:rsid w:val="000E1711"/>
    <w:rsid w:val="000E4E3E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1AB"/>
    <w:rsid w:val="0015421C"/>
    <w:rsid w:val="0015436C"/>
    <w:rsid w:val="00154596"/>
    <w:rsid w:val="00155C38"/>
    <w:rsid w:val="001640DA"/>
    <w:rsid w:val="00164386"/>
    <w:rsid w:val="00171D7F"/>
    <w:rsid w:val="00173F36"/>
    <w:rsid w:val="001763C0"/>
    <w:rsid w:val="00176E36"/>
    <w:rsid w:val="00180F57"/>
    <w:rsid w:val="0018211E"/>
    <w:rsid w:val="00184035"/>
    <w:rsid w:val="00187C47"/>
    <w:rsid w:val="00191999"/>
    <w:rsid w:val="00194B6A"/>
    <w:rsid w:val="001A1C6B"/>
    <w:rsid w:val="001A1FB3"/>
    <w:rsid w:val="001A7E6F"/>
    <w:rsid w:val="001B077B"/>
    <w:rsid w:val="001B47F6"/>
    <w:rsid w:val="001B5186"/>
    <w:rsid w:val="001B658A"/>
    <w:rsid w:val="001C572D"/>
    <w:rsid w:val="001C62E9"/>
    <w:rsid w:val="001D0470"/>
    <w:rsid w:val="001D104B"/>
    <w:rsid w:val="001D4EAC"/>
    <w:rsid w:val="001D7BF9"/>
    <w:rsid w:val="001E0A16"/>
    <w:rsid w:val="001E4296"/>
    <w:rsid w:val="001E71D5"/>
    <w:rsid w:val="001F7D99"/>
    <w:rsid w:val="00202104"/>
    <w:rsid w:val="002048A5"/>
    <w:rsid w:val="00212259"/>
    <w:rsid w:val="00212E7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50275"/>
    <w:rsid w:val="00260B71"/>
    <w:rsid w:val="00260FF4"/>
    <w:rsid w:val="002623FA"/>
    <w:rsid w:val="002624A0"/>
    <w:rsid w:val="00266ED4"/>
    <w:rsid w:val="00271873"/>
    <w:rsid w:val="0027391E"/>
    <w:rsid w:val="002743D4"/>
    <w:rsid w:val="002806D2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00F"/>
    <w:rsid w:val="003037F8"/>
    <w:rsid w:val="00306E49"/>
    <w:rsid w:val="00310144"/>
    <w:rsid w:val="003104C6"/>
    <w:rsid w:val="00311203"/>
    <w:rsid w:val="00311702"/>
    <w:rsid w:val="00314B05"/>
    <w:rsid w:val="00320338"/>
    <w:rsid w:val="00321162"/>
    <w:rsid w:val="00322B85"/>
    <w:rsid w:val="00325571"/>
    <w:rsid w:val="003275E8"/>
    <w:rsid w:val="003305B3"/>
    <w:rsid w:val="00331990"/>
    <w:rsid w:val="00331A48"/>
    <w:rsid w:val="003327C5"/>
    <w:rsid w:val="00333A39"/>
    <w:rsid w:val="003352D8"/>
    <w:rsid w:val="0034136A"/>
    <w:rsid w:val="0034250A"/>
    <w:rsid w:val="00344199"/>
    <w:rsid w:val="00344706"/>
    <w:rsid w:val="00344939"/>
    <w:rsid w:val="00346741"/>
    <w:rsid w:val="00360654"/>
    <w:rsid w:val="00360961"/>
    <w:rsid w:val="0036172F"/>
    <w:rsid w:val="00363073"/>
    <w:rsid w:val="00365A90"/>
    <w:rsid w:val="00366111"/>
    <w:rsid w:val="0036689F"/>
    <w:rsid w:val="00367139"/>
    <w:rsid w:val="00367817"/>
    <w:rsid w:val="0037253A"/>
    <w:rsid w:val="00375B53"/>
    <w:rsid w:val="00386F60"/>
    <w:rsid w:val="003A4C9B"/>
    <w:rsid w:val="003A5EDE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E6335"/>
    <w:rsid w:val="003F100A"/>
    <w:rsid w:val="003F604D"/>
    <w:rsid w:val="003F728D"/>
    <w:rsid w:val="00401237"/>
    <w:rsid w:val="00405304"/>
    <w:rsid w:val="004056B4"/>
    <w:rsid w:val="00413EE3"/>
    <w:rsid w:val="00420887"/>
    <w:rsid w:val="004277B5"/>
    <w:rsid w:val="0044156F"/>
    <w:rsid w:val="00441E77"/>
    <w:rsid w:val="0045226E"/>
    <w:rsid w:val="00455814"/>
    <w:rsid w:val="00470D90"/>
    <w:rsid w:val="004716B4"/>
    <w:rsid w:val="004730D2"/>
    <w:rsid w:val="004737F7"/>
    <w:rsid w:val="00473F42"/>
    <w:rsid w:val="00481AA8"/>
    <w:rsid w:val="004836BC"/>
    <w:rsid w:val="00485ABC"/>
    <w:rsid w:val="0048784E"/>
    <w:rsid w:val="004911E9"/>
    <w:rsid w:val="004970DE"/>
    <w:rsid w:val="004A4E85"/>
    <w:rsid w:val="004B0358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E7C44"/>
    <w:rsid w:val="004F74D6"/>
    <w:rsid w:val="00501A3F"/>
    <w:rsid w:val="00515483"/>
    <w:rsid w:val="00516C32"/>
    <w:rsid w:val="00516D77"/>
    <w:rsid w:val="0051762B"/>
    <w:rsid w:val="0052552F"/>
    <w:rsid w:val="00530030"/>
    <w:rsid w:val="00530254"/>
    <w:rsid w:val="00531180"/>
    <w:rsid w:val="00532A74"/>
    <w:rsid w:val="005336B8"/>
    <w:rsid w:val="0054347B"/>
    <w:rsid w:val="00547C98"/>
    <w:rsid w:val="005509A2"/>
    <w:rsid w:val="00557E92"/>
    <w:rsid w:val="00562417"/>
    <w:rsid w:val="00563685"/>
    <w:rsid w:val="0056640D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614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0225"/>
    <w:rsid w:val="005C25F9"/>
    <w:rsid w:val="005C3CE7"/>
    <w:rsid w:val="005C466E"/>
    <w:rsid w:val="005C54A2"/>
    <w:rsid w:val="005C578D"/>
    <w:rsid w:val="005C6AFA"/>
    <w:rsid w:val="005C7A5F"/>
    <w:rsid w:val="005C7DEB"/>
    <w:rsid w:val="005D1596"/>
    <w:rsid w:val="005E11E6"/>
    <w:rsid w:val="005E22B9"/>
    <w:rsid w:val="005E513C"/>
    <w:rsid w:val="005E51DB"/>
    <w:rsid w:val="005E68AF"/>
    <w:rsid w:val="005F167A"/>
    <w:rsid w:val="005F1EA9"/>
    <w:rsid w:val="005F4783"/>
    <w:rsid w:val="005F47C1"/>
    <w:rsid w:val="00603757"/>
    <w:rsid w:val="006037EB"/>
    <w:rsid w:val="00605173"/>
    <w:rsid w:val="0061509E"/>
    <w:rsid w:val="00624911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66640"/>
    <w:rsid w:val="006705B4"/>
    <w:rsid w:val="0067077B"/>
    <w:rsid w:val="0067395C"/>
    <w:rsid w:val="00677473"/>
    <w:rsid w:val="00684366"/>
    <w:rsid w:val="00686324"/>
    <w:rsid w:val="006903F7"/>
    <w:rsid w:val="006A667D"/>
    <w:rsid w:val="006B2ADE"/>
    <w:rsid w:val="006B5E90"/>
    <w:rsid w:val="006B6AD3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4B06"/>
    <w:rsid w:val="006F6CFC"/>
    <w:rsid w:val="00700420"/>
    <w:rsid w:val="00704CAA"/>
    <w:rsid w:val="0070574F"/>
    <w:rsid w:val="007174A6"/>
    <w:rsid w:val="00717EB6"/>
    <w:rsid w:val="007202CE"/>
    <w:rsid w:val="007205A6"/>
    <w:rsid w:val="00721DBE"/>
    <w:rsid w:val="00724C25"/>
    <w:rsid w:val="007252B8"/>
    <w:rsid w:val="0073058A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1632"/>
    <w:rsid w:val="00793979"/>
    <w:rsid w:val="00793D45"/>
    <w:rsid w:val="007941AD"/>
    <w:rsid w:val="00796680"/>
    <w:rsid w:val="007A2AA1"/>
    <w:rsid w:val="007A5E8D"/>
    <w:rsid w:val="007A617F"/>
    <w:rsid w:val="007A63CE"/>
    <w:rsid w:val="007A7AB7"/>
    <w:rsid w:val="007B0B4C"/>
    <w:rsid w:val="007B3C2A"/>
    <w:rsid w:val="007C3D80"/>
    <w:rsid w:val="007C7AEF"/>
    <w:rsid w:val="007C7F72"/>
    <w:rsid w:val="007D1945"/>
    <w:rsid w:val="007D3D12"/>
    <w:rsid w:val="007D6346"/>
    <w:rsid w:val="007E340B"/>
    <w:rsid w:val="007E4E1F"/>
    <w:rsid w:val="007E5E77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48E9"/>
    <w:rsid w:val="0081637B"/>
    <w:rsid w:val="00821F97"/>
    <w:rsid w:val="008226EA"/>
    <w:rsid w:val="0082441B"/>
    <w:rsid w:val="00826DD2"/>
    <w:rsid w:val="00826DE3"/>
    <w:rsid w:val="00832C50"/>
    <w:rsid w:val="00835E3B"/>
    <w:rsid w:val="008403ED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4E46"/>
    <w:rsid w:val="008F64A3"/>
    <w:rsid w:val="008F7152"/>
    <w:rsid w:val="009041A3"/>
    <w:rsid w:val="00904955"/>
    <w:rsid w:val="009100D1"/>
    <w:rsid w:val="00911F5F"/>
    <w:rsid w:val="00912FFD"/>
    <w:rsid w:val="00915EE2"/>
    <w:rsid w:val="0092109C"/>
    <w:rsid w:val="00931C32"/>
    <w:rsid w:val="00931F52"/>
    <w:rsid w:val="009361D0"/>
    <w:rsid w:val="0093713C"/>
    <w:rsid w:val="0093775E"/>
    <w:rsid w:val="00947C58"/>
    <w:rsid w:val="009567D5"/>
    <w:rsid w:val="00971C92"/>
    <w:rsid w:val="00971C93"/>
    <w:rsid w:val="0097231B"/>
    <w:rsid w:val="00972FD4"/>
    <w:rsid w:val="00975E5C"/>
    <w:rsid w:val="0097672E"/>
    <w:rsid w:val="00977C2A"/>
    <w:rsid w:val="00981A20"/>
    <w:rsid w:val="009843F0"/>
    <w:rsid w:val="0098579E"/>
    <w:rsid w:val="00991166"/>
    <w:rsid w:val="00992839"/>
    <w:rsid w:val="00992DCC"/>
    <w:rsid w:val="009943EF"/>
    <w:rsid w:val="00994563"/>
    <w:rsid w:val="009A1759"/>
    <w:rsid w:val="009A5E3F"/>
    <w:rsid w:val="009B0CAC"/>
    <w:rsid w:val="009B5D31"/>
    <w:rsid w:val="009B7F15"/>
    <w:rsid w:val="009C23E1"/>
    <w:rsid w:val="009C2951"/>
    <w:rsid w:val="009C305B"/>
    <w:rsid w:val="009D617B"/>
    <w:rsid w:val="009E134A"/>
    <w:rsid w:val="009E137D"/>
    <w:rsid w:val="009E1E02"/>
    <w:rsid w:val="009E561F"/>
    <w:rsid w:val="009F1C55"/>
    <w:rsid w:val="009F47DE"/>
    <w:rsid w:val="00A0292A"/>
    <w:rsid w:val="00A02FD6"/>
    <w:rsid w:val="00A031A9"/>
    <w:rsid w:val="00A07314"/>
    <w:rsid w:val="00A112EB"/>
    <w:rsid w:val="00A135B7"/>
    <w:rsid w:val="00A14809"/>
    <w:rsid w:val="00A1745C"/>
    <w:rsid w:val="00A211C5"/>
    <w:rsid w:val="00A22A3A"/>
    <w:rsid w:val="00A23978"/>
    <w:rsid w:val="00A24199"/>
    <w:rsid w:val="00A24B88"/>
    <w:rsid w:val="00A307C2"/>
    <w:rsid w:val="00A31549"/>
    <w:rsid w:val="00A34E53"/>
    <w:rsid w:val="00A3542B"/>
    <w:rsid w:val="00A3769F"/>
    <w:rsid w:val="00A37D70"/>
    <w:rsid w:val="00A40DEA"/>
    <w:rsid w:val="00A412B8"/>
    <w:rsid w:val="00A42BAF"/>
    <w:rsid w:val="00A45C13"/>
    <w:rsid w:val="00A47ECC"/>
    <w:rsid w:val="00A521FF"/>
    <w:rsid w:val="00A60A87"/>
    <w:rsid w:val="00A63BEA"/>
    <w:rsid w:val="00A67096"/>
    <w:rsid w:val="00A81124"/>
    <w:rsid w:val="00A95007"/>
    <w:rsid w:val="00AA607E"/>
    <w:rsid w:val="00AB2C6C"/>
    <w:rsid w:val="00AB2DA6"/>
    <w:rsid w:val="00AB35B8"/>
    <w:rsid w:val="00AB5705"/>
    <w:rsid w:val="00AC2523"/>
    <w:rsid w:val="00AC2CBE"/>
    <w:rsid w:val="00AD0C31"/>
    <w:rsid w:val="00AD1989"/>
    <w:rsid w:val="00AD3396"/>
    <w:rsid w:val="00AD48FF"/>
    <w:rsid w:val="00AD78F1"/>
    <w:rsid w:val="00AE00CD"/>
    <w:rsid w:val="00AF4F5E"/>
    <w:rsid w:val="00AF6D28"/>
    <w:rsid w:val="00AF7D0C"/>
    <w:rsid w:val="00B00C3B"/>
    <w:rsid w:val="00B03699"/>
    <w:rsid w:val="00B12765"/>
    <w:rsid w:val="00B201B3"/>
    <w:rsid w:val="00B31B29"/>
    <w:rsid w:val="00B36458"/>
    <w:rsid w:val="00B370B0"/>
    <w:rsid w:val="00B42F40"/>
    <w:rsid w:val="00B50C26"/>
    <w:rsid w:val="00B51BA5"/>
    <w:rsid w:val="00B575BB"/>
    <w:rsid w:val="00B604A1"/>
    <w:rsid w:val="00B62270"/>
    <w:rsid w:val="00B62D34"/>
    <w:rsid w:val="00B70BAB"/>
    <w:rsid w:val="00B715ED"/>
    <w:rsid w:val="00B81477"/>
    <w:rsid w:val="00B8302F"/>
    <w:rsid w:val="00B85715"/>
    <w:rsid w:val="00B86069"/>
    <w:rsid w:val="00B96A2A"/>
    <w:rsid w:val="00BA1586"/>
    <w:rsid w:val="00BA2EF9"/>
    <w:rsid w:val="00BA53E6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78B"/>
    <w:rsid w:val="00BE1ED0"/>
    <w:rsid w:val="00BE5D38"/>
    <w:rsid w:val="00BE7049"/>
    <w:rsid w:val="00BF39A5"/>
    <w:rsid w:val="00C03509"/>
    <w:rsid w:val="00C060C7"/>
    <w:rsid w:val="00C0714C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56ED0"/>
    <w:rsid w:val="00C67710"/>
    <w:rsid w:val="00C67F3F"/>
    <w:rsid w:val="00C71317"/>
    <w:rsid w:val="00C80D0E"/>
    <w:rsid w:val="00C91540"/>
    <w:rsid w:val="00C91E89"/>
    <w:rsid w:val="00C921A4"/>
    <w:rsid w:val="00C940CB"/>
    <w:rsid w:val="00C941B3"/>
    <w:rsid w:val="00C9441F"/>
    <w:rsid w:val="00C96CA3"/>
    <w:rsid w:val="00CA3C4C"/>
    <w:rsid w:val="00CA6116"/>
    <w:rsid w:val="00CB2C9B"/>
    <w:rsid w:val="00CC0385"/>
    <w:rsid w:val="00CD40BB"/>
    <w:rsid w:val="00CD643C"/>
    <w:rsid w:val="00CE1D2E"/>
    <w:rsid w:val="00CF4CEA"/>
    <w:rsid w:val="00CF561D"/>
    <w:rsid w:val="00D0030F"/>
    <w:rsid w:val="00D03078"/>
    <w:rsid w:val="00D0739C"/>
    <w:rsid w:val="00D148E3"/>
    <w:rsid w:val="00D173CD"/>
    <w:rsid w:val="00D17AEB"/>
    <w:rsid w:val="00D242B4"/>
    <w:rsid w:val="00D32D44"/>
    <w:rsid w:val="00D3389C"/>
    <w:rsid w:val="00D33F23"/>
    <w:rsid w:val="00D41FF6"/>
    <w:rsid w:val="00D42432"/>
    <w:rsid w:val="00D458A0"/>
    <w:rsid w:val="00D5018C"/>
    <w:rsid w:val="00D5030B"/>
    <w:rsid w:val="00D5058B"/>
    <w:rsid w:val="00D5316A"/>
    <w:rsid w:val="00D55F3A"/>
    <w:rsid w:val="00D57A7A"/>
    <w:rsid w:val="00D57DFB"/>
    <w:rsid w:val="00D60A40"/>
    <w:rsid w:val="00D618EF"/>
    <w:rsid w:val="00D6281D"/>
    <w:rsid w:val="00D647FA"/>
    <w:rsid w:val="00D64A79"/>
    <w:rsid w:val="00D74569"/>
    <w:rsid w:val="00D775E8"/>
    <w:rsid w:val="00D931E4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7CC"/>
    <w:rsid w:val="00DD29CF"/>
    <w:rsid w:val="00DD4C68"/>
    <w:rsid w:val="00DE3531"/>
    <w:rsid w:val="00DE3DEC"/>
    <w:rsid w:val="00DE4D02"/>
    <w:rsid w:val="00DE4D31"/>
    <w:rsid w:val="00DE5124"/>
    <w:rsid w:val="00DF1EFA"/>
    <w:rsid w:val="00DF2581"/>
    <w:rsid w:val="00DF3BC7"/>
    <w:rsid w:val="00DF60E2"/>
    <w:rsid w:val="00DF70D6"/>
    <w:rsid w:val="00E02636"/>
    <w:rsid w:val="00E03A93"/>
    <w:rsid w:val="00E03E3D"/>
    <w:rsid w:val="00E121C9"/>
    <w:rsid w:val="00E14A88"/>
    <w:rsid w:val="00E158FB"/>
    <w:rsid w:val="00E17EC8"/>
    <w:rsid w:val="00E207D3"/>
    <w:rsid w:val="00E21599"/>
    <w:rsid w:val="00E21FD4"/>
    <w:rsid w:val="00E303B5"/>
    <w:rsid w:val="00E3754D"/>
    <w:rsid w:val="00E4196F"/>
    <w:rsid w:val="00E443BA"/>
    <w:rsid w:val="00E46ACC"/>
    <w:rsid w:val="00E472CE"/>
    <w:rsid w:val="00E50EB4"/>
    <w:rsid w:val="00E5108B"/>
    <w:rsid w:val="00E51455"/>
    <w:rsid w:val="00E570B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279D"/>
    <w:rsid w:val="00EB2D6F"/>
    <w:rsid w:val="00EB3B3B"/>
    <w:rsid w:val="00EB44F3"/>
    <w:rsid w:val="00EB5364"/>
    <w:rsid w:val="00EB7A6C"/>
    <w:rsid w:val="00EC5ED1"/>
    <w:rsid w:val="00EC750D"/>
    <w:rsid w:val="00ED5E85"/>
    <w:rsid w:val="00ED5F20"/>
    <w:rsid w:val="00EE13E4"/>
    <w:rsid w:val="00EE253E"/>
    <w:rsid w:val="00EE42C1"/>
    <w:rsid w:val="00EE568A"/>
    <w:rsid w:val="00EE57B3"/>
    <w:rsid w:val="00EF2345"/>
    <w:rsid w:val="00EF6B25"/>
    <w:rsid w:val="00EF7F34"/>
    <w:rsid w:val="00F012E0"/>
    <w:rsid w:val="00F06926"/>
    <w:rsid w:val="00F14B8E"/>
    <w:rsid w:val="00F233D2"/>
    <w:rsid w:val="00F3521F"/>
    <w:rsid w:val="00F3635C"/>
    <w:rsid w:val="00F40403"/>
    <w:rsid w:val="00F41E1B"/>
    <w:rsid w:val="00F42690"/>
    <w:rsid w:val="00F43862"/>
    <w:rsid w:val="00F4692E"/>
    <w:rsid w:val="00F62518"/>
    <w:rsid w:val="00F77E61"/>
    <w:rsid w:val="00F77F6B"/>
    <w:rsid w:val="00F80D6E"/>
    <w:rsid w:val="00F82D0B"/>
    <w:rsid w:val="00F84896"/>
    <w:rsid w:val="00F904F3"/>
    <w:rsid w:val="00F94B85"/>
    <w:rsid w:val="00F97245"/>
    <w:rsid w:val="00F97742"/>
    <w:rsid w:val="00F97B2A"/>
    <w:rsid w:val="00FA1DF2"/>
    <w:rsid w:val="00FA3247"/>
    <w:rsid w:val="00FA7378"/>
    <w:rsid w:val="00FB4C2F"/>
    <w:rsid w:val="00FB5F83"/>
    <w:rsid w:val="00FC07B0"/>
    <w:rsid w:val="00FD10C4"/>
    <w:rsid w:val="00FD1B47"/>
    <w:rsid w:val="00FD48B8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g.edu.pl/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rogo@ug.edu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AD512A66B644A38BD552782CA3DB" ma:contentTypeVersion="13" ma:contentTypeDescription="Create a new document." ma:contentTypeScope="" ma:versionID="ca058c0b48f9c87cd9f08ab170783d61">
  <xsd:schema xmlns:xsd="http://www.w3.org/2001/XMLSchema" xmlns:xs="http://www.w3.org/2001/XMLSchema" xmlns:p="http://schemas.microsoft.com/office/2006/metadata/properties" xmlns:ns3="c81c51c9-f33b-4fa2-82c7-1fcd7e17d5a2" xmlns:ns4="3ef32fe6-0ae5-4770-a2bf-04f26f696354" targetNamespace="http://schemas.microsoft.com/office/2006/metadata/properties" ma:root="true" ma:fieldsID="e943b550ef568ef85c6ed76ef34da0a7" ns3:_="" ns4:_="">
    <xsd:import namespace="c81c51c9-f33b-4fa2-82c7-1fcd7e17d5a2"/>
    <xsd:import namespace="3ef32fe6-0ae5-4770-a2bf-04f26f69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51c9-f33b-4fa2-82c7-1fcd7e17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fe6-0ae5-4770-a2bf-04f26f69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66FC6-406A-47FA-AECA-353B00797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B6258-28CA-4885-8882-FDC9EC8A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51c9-f33b-4fa2-82c7-1fcd7e17d5a2"/>
    <ds:schemaRef ds:uri="3ef32fe6-0ae5-4770-a2bf-04f26f69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CA868-8AFF-4D38-A5BA-4DA54C48F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1071</Words>
  <Characters>6429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2020-03-02T11:13:00Z</cp:lastPrinted>
  <dcterms:created xsi:type="dcterms:W3CDTF">2020-10-26T08:33:00Z</dcterms:created>
  <dcterms:modified xsi:type="dcterms:W3CDTF">2020-10-26T08:33:00Z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0x0101008539AD512A66B644A38BD552782CA3DB</vt:lpwstr>
  </property>
</Properties>
</file>