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B716F" w14:textId="46AC04B7" w:rsidR="00EA3CBE" w:rsidRPr="00DF00B6" w:rsidRDefault="00166BA0" w:rsidP="00DF00B6">
      <w:pPr>
        <w:pStyle w:val="Akapitzlist"/>
        <w:numPr>
          <w:ilvl w:val="0"/>
          <w:numId w:val="28"/>
        </w:numPr>
        <w:jc w:val="both"/>
        <w:rPr>
          <w:b/>
        </w:rPr>
      </w:pPr>
      <w:r w:rsidRPr="00DF00B6">
        <w:rPr>
          <w:b/>
        </w:rPr>
        <w:t>ELIPTIC</w:t>
      </w:r>
      <w:r w:rsidR="00EA3CBE" w:rsidRPr="00DF00B6">
        <w:rPr>
          <w:b/>
        </w:rPr>
        <w:t xml:space="preserve"> (</w:t>
      </w:r>
      <w:proofErr w:type="spellStart"/>
      <w:r w:rsidRPr="00DF00B6">
        <w:rPr>
          <w:b/>
        </w:rPr>
        <w:t>Electrification</w:t>
      </w:r>
      <w:proofErr w:type="spellEnd"/>
      <w:r w:rsidRPr="00DF00B6">
        <w:rPr>
          <w:b/>
        </w:rPr>
        <w:t xml:space="preserve"> of public transport in </w:t>
      </w:r>
      <w:proofErr w:type="spellStart"/>
      <w:r w:rsidRPr="00DF00B6">
        <w:rPr>
          <w:b/>
        </w:rPr>
        <w:t>cities</w:t>
      </w:r>
      <w:proofErr w:type="spellEnd"/>
      <w:r w:rsidR="00EA3CBE" w:rsidRPr="00DF00B6">
        <w:rPr>
          <w:b/>
        </w:rPr>
        <w:t>)</w:t>
      </w:r>
    </w:p>
    <w:p w14:paraId="409C5472" w14:textId="19E89F26" w:rsidR="005D1681" w:rsidRDefault="005D1681" w:rsidP="00AF782D">
      <w:pPr>
        <w:jc w:val="both"/>
        <w:rPr>
          <w:bCs/>
        </w:rPr>
      </w:pPr>
      <w:r w:rsidRPr="005D1681">
        <w:rPr>
          <w:bCs/>
        </w:rPr>
        <w:t>Celem projektu jest analiza potencjału istniejących systemów transportu publicznego (włącznie z lekką koleją, metrem, tramwajami i trolejbusami) do przejścia na elektryczne systemy napędu zgodnie z trendem multimodalnej mobilności na obszarach zurbanizowanych. Oznacza to również poszukiwanie nowych rozwiązań, m.in.: wyposażenie tramwajów/trolejbusów w przenośne systemy magazynowania energii,  oparte na strukturze sieciowej stacjonarne systemy pozwalające na redukcję zużywanej energii w godzinach szczytowej konsumpcji, zwiększenie elastyczności elektrycznych środków  transportu. Podobne działania doprowadzą do ekspansji elektrycznego transportu (m.in. poprzez wdrożenie autobusów elektrycznych) oraz do dalszego rozwoju lekkich pojazdów elektrycznych, takich jak samochodów elektrycznych czy rowerów o napędzie elektrycznym.</w:t>
      </w:r>
    </w:p>
    <w:p w14:paraId="0C2E425C" w14:textId="1356CB9B" w:rsidR="00D00544" w:rsidRPr="00D00544" w:rsidRDefault="000B0447" w:rsidP="00AF782D">
      <w:pPr>
        <w:jc w:val="both"/>
        <w:rPr>
          <w:b/>
        </w:rPr>
      </w:pPr>
      <w:r w:rsidRPr="00D00544">
        <w:rPr>
          <w:b/>
        </w:rPr>
        <w:t>Kierownikiem projektu</w:t>
      </w:r>
      <w:r>
        <w:rPr>
          <w:b/>
        </w:rPr>
        <w:t xml:space="preserve"> ze strony UG</w:t>
      </w:r>
      <w:r w:rsidRPr="00D00544">
        <w:rPr>
          <w:b/>
        </w:rPr>
        <w:t xml:space="preserve"> </w:t>
      </w:r>
      <w:r>
        <w:rPr>
          <w:b/>
        </w:rPr>
        <w:t xml:space="preserve">jest </w:t>
      </w:r>
      <w:r w:rsidR="00D00544" w:rsidRPr="00D00544">
        <w:rPr>
          <w:b/>
        </w:rPr>
        <w:t>dr hab. Marcin Wołek, prof. UG z Wydziału Ekonomicznego UG.</w:t>
      </w:r>
    </w:p>
    <w:p w14:paraId="32A14B93" w14:textId="07EF782A" w:rsidR="00547B96" w:rsidRPr="00DF00B6" w:rsidRDefault="00547B96" w:rsidP="00DF00B6">
      <w:pPr>
        <w:pStyle w:val="Akapitzlist"/>
        <w:numPr>
          <w:ilvl w:val="0"/>
          <w:numId w:val="28"/>
        </w:numPr>
        <w:spacing w:after="240"/>
        <w:jc w:val="both"/>
        <w:rPr>
          <w:b/>
        </w:rPr>
      </w:pPr>
      <w:proofErr w:type="spellStart"/>
      <w:r w:rsidRPr="00DF00B6">
        <w:rPr>
          <w:b/>
        </w:rPr>
        <w:t>NanoREG</w:t>
      </w:r>
      <w:proofErr w:type="spellEnd"/>
      <w:r w:rsidRPr="00DF00B6">
        <w:rPr>
          <w:b/>
        </w:rPr>
        <w:t xml:space="preserve"> II (Development and </w:t>
      </w:r>
      <w:proofErr w:type="spellStart"/>
      <w:r w:rsidRPr="00DF00B6">
        <w:rPr>
          <w:b/>
        </w:rPr>
        <w:t>implementation</w:t>
      </w:r>
      <w:proofErr w:type="spellEnd"/>
      <w:r w:rsidRPr="00DF00B6">
        <w:rPr>
          <w:b/>
        </w:rPr>
        <w:t xml:space="preserve"> of </w:t>
      </w:r>
      <w:proofErr w:type="spellStart"/>
      <w:r w:rsidRPr="00DF00B6">
        <w:rPr>
          <w:b/>
        </w:rPr>
        <w:t>Grouping</w:t>
      </w:r>
      <w:proofErr w:type="spellEnd"/>
      <w:r w:rsidRPr="00DF00B6">
        <w:rPr>
          <w:b/>
        </w:rPr>
        <w:t xml:space="preserve"> and </w:t>
      </w:r>
      <w:proofErr w:type="spellStart"/>
      <w:r w:rsidRPr="00DF00B6">
        <w:rPr>
          <w:b/>
        </w:rPr>
        <w:t>Safe</w:t>
      </w:r>
      <w:proofErr w:type="spellEnd"/>
      <w:r w:rsidRPr="00DF00B6">
        <w:rPr>
          <w:b/>
        </w:rPr>
        <w:t xml:space="preserve">-by-Design </w:t>
      </w:r>
      <w:proofErr w:type="spellStart"/>
      <w:r w:rsidRPr="00DF00B6">
        <w:rPr>
          <w:b/>
        </w:rPr>
        <w:t>approaches</w:t>
      </w:r>
      <w:proofErr w:type="spellEnd"/>
      <w:r w:rsidRPr="00DF00B6">
        <w:rPr>
          <w:b/>
        </w:rPr>
        <w:t xml:space="preserve"> </w:t>
      </w:r>
      <w:proofErr w:type="spellStart"/>
      <w:r w:rsidRPr="00DF00B6">
        <w:rPr>
          <w:b/>
        </w:rPr>
        <w:t>within</w:t>
      </w:r>
      <w:proofErr w:type="spellEnd"/>
      <w:r w:rsidRPr="00DF00B6">
        <w:rPr>
          <w:b/>
        </w:rPr>
        <w:t xml:space="preserve"> regulatory </w:t>
      </w:r>
      <w:proofErr w:type="spellStart"/>
      <w:r w:rsidRPr="00DF00B6">
        <w:rPr>
          <w:b/>
        </w:rPr>
        <w:t>frameworks</w:t>
      </w:r>
      <w:proofErr w:type="spellEnd"/>
      <w:r w:rsidRPr="00DF00B6">
        <w:rPr>
          <w:b/>
        </w:rPr>
        <w:t>)</w:t>
      </w:r>
    </w:p>
    <w:p w14:paraId="36EB51E1" w14:textId="7E303A7A" w:rsidR="00547B96" w:rsidRDefault="00547B96" w:rsidP="005D1681">
      <w:pPr>
        <w:spacing w:after="240"/>
        <w:jc w:val="both"/>
      </w:pPr>
      <w:r w:rsidRPr="00547B96">
        <w:t xml:space="preserve">Projekt </w:t>
      </w:r>
      <w:proofErr w:type="spellStart"/>
      <w:r w:rsidRPr="00547B96">
        <w:t>NanoREG</w:t>
      </w:r>
      <w:proofErr w:type="spellEnd"/>
      <w:r w:rsidRPr="00547B96">
        <w:t xml:space="preserve"> II odnosi się do szybko rozwijającego się rynku nanomateriałów, który jest ściśle związany z rozwojem technologii. </w:t>
      </w:r>
      <w:r>
        <w:t>P</w:t>
      </w:r>
      <w:r w:rsidRPr="00547B96">
        <w:t xml:space="preserve">rojekt dotyczy badań w zakresie oceny ryzyka związanego z użyciem nanomateriałów i odpowiednich regulacji prawnych z tym związanych. Komercyjny rozwój przemysłu nanomateriałów w Unii Europejskiej jest uzależniony od badań nad tymi substancjami i powinien być oparty na najnowszych technologiach przy jednoczesnym odniesieniu do zarządzania i ograniczania ryzyka. Integracja technologii projektowania nowych nanomateriałów, ich produkcji i zastosowania z odpowiednimi regulacjami </w:t>
      </w:r>
      <w:r>
        <w:t>u</w:t>
      </w:r>
      <w:r w:rsidRPr="00547B96">
        <w:t>nijnymi jest ogromnym wyzwaniem i głównym celem projektu.</w:t>
      </w:r>
    </w:p>
    <w:p w14:paraId="1B405C06" w14:textId="1AF89E69" w:rsidR="0064793A" w:rsidRDefault="008D6BA1" w:rsidP="005D1681">
      <w:pPr>
        <w:spacing w:after="240"/>
        <w:jc w:val="both"/>
        <w:rPr>
          <w:b/>
        </w:rPr>
      </w:pPr>
      <w:r w:rsidRPr="00D00544">
        <w:rPr>
          <w:b/>
        </w:rPr>
        <w:t>Kierownikiem projektu</w:t>
      </w:r>
      <w:r>
        <w:rPr>
          <w:b/>
        </w:rPr>
        <w:t xml:space="preserve"> ze strony UG</w:t>
      </w:r>
      <w:r w:rsidRPr="00D00544">
        <w:rPr>
          <w:b/>
        </w:rPr>
        <w:t xml:space="preserve"> </w:t>
      </w:r>
      <w:r>
        <w:rPr>
          <w:b/>
        </w:rPr>
        <w:t xml:space="preserve">jest </w:t>
      </w:r>
      <w:r w:rsidR="0064793A" w:rsidRPr="0064793A">
        <w:rPr>
          <w:b/>
        </w:rPr>
        <w:t xml:space="preserve">prof. dr hab. Tomasz </w:t>
      </w:r>
      <w:proofErr w:type="spellStart"/>
      <w:r w:rsidR="0064793A" w:rsidRPr="0064793A">
        <w:rPr>
          <w:b/>
        </w:rPr>
        <w:t>Puzyn</w:t>
      </w:r>
      <w:proofErr w:type="spellEnd"/>
      <w:r w:rsidR="0064793A">
        <w:rPr>
          <w:b/>
        </w:rPr>
        <w:t xml:space="preserve"> z Wydziału Chemii UG.</w:t>
      </w:r>
    </w:p>
    <w:p w14:paraId="6D227B01" w14:textId="3A06CD7D" w:rsidR="00547B96" w:rsidRPr="00DF00B6" w:rsidRDefault="00547B96" w:rsidP="00DF00B6">
      <w:pPr>
        <w:pStyle w:val="Akapitzlist"/>
        <w:numPr>
          <w:ilvl w:val="0"/>
          <w:numId w:val="28"/>
        </w:numPr>
        <w:jc w:val="both"/>
        <w:rPr>
          <w:b/>
        </w:rPr>
      </w:pPr>
      <w:proofErr w:type="spellStart"/>
      <w:r w:rsidRPr="00DF00B6">
        <w:rPr>
          <w:b/>
        </w:rPr>
        <w:t>Virus</w:t>
      </w:r>
      <w:proofErr w:type="spellEnd"/>
      <w:r w:rsidRPr="00DF00B6">
        <w:rPr>
          <w:b/>
        </w:rPr>
        <w:t>-X (</w:t>
      </w:r>
      <w:proofErr w:type="spellStart"/>
      <w:r w:rsidRPr="00DF00B6">
        <w:rPr>
          <w:b/>
        </w:rPr>
        <w:t>Viral</w:t>
      </w:r>
      <w:proofErr w:type="spellEnd"/>
      <w:r w:rsidRPr="00DF00B6">
        <w:rPr>
          <w:b/>
        </w:rPr>
        <w:t xml:space="preserve"> </w:t>
      </w:r>
      <w:proofErr w:type="spellStart"/>
      <w:r w:rsidRPr="00DF00B6">
        <w:rPr>
          <w:b/>
        </w:rPr>
        <w:t>Metagenomics</w:t>
      </w:r>
      <w:proofErr w:type="spellEnd"/>
      <w:r w:rsidRPr="00DF00B6">
        <w:rPr>
          <w:b/>
        </w:rPr>
        <w:t xml:space="preserve"> for Innovation Value)</w:t>
      </w:r>
    </w:p>
    <w:p w14:paraId="229E2C53" w14:textId="1B0B7347" w:rsidR="00547B96" w:rsidRDefault="00547B96" w:rsidP="00AF782D">
      <w:pPr>
        <w:jc w:val="both"/>
        <w:rPr>
          <w:iCs/>
        </w:rPr>
      </w:pPr>
      <w:r>
        <w:rPr>
          <w:iCs/>
        </w:rPr>
        <w:t xml:space="preserve">Projekt </w:t>
      </w:r>
      <w:proofErr w:type="spellStart"/>
      <w:r w:rsidRPr="00547B96">
        <w:rPr>
          <w:iCs/>
        </w:rPr>
        <w:t>Virus</w:t>
      </w:r>
      <w:proofErr w:type="spellEnd"/>
      <w:r w:rsidRPr="00547B96">
        <w:rPr>
          <w:iCs/>
        </w:rPr>
        <w:t xml:space="preserve">-X </w:t>
      </w:r>
      <w:r>
        <w:rPr>
          <w:iCs/>
        </w:rPr>
        <w:t xml:space="preserve">ma charakter zarówno naukowo-badawczy, jak i badawczo-rozwojowy. </w:t>
      </w:r>
      <w:r w:rsidRPr="00B40DC5">
        <w:rPr>
          <w:iCs/>
        </w:rPr>
        <w:t xml:space="preserve">Głównym celem projektu jest analiza bibliotek </w:t>
      </w:r>
      <w:proofErr w:type="spellStart"/>
      <w:r w:rsidRPr="00B40DC5">
        <w:rPr>
          <w:iCs/>
        </w:rPr>
        <w:t>metagenomicznych</w:t>
      </w:r>
      <w:proofErr w:type="spellEnd"/>
      <w:r w:rsidRPr="00B40DC5">
        <w:rPr>
          <w:iCs/>
        </w:rPr>
        <w:t xml:space="preserve"> powstałych na bazie materiału genetycznego bakterii i wirusów izolowanych ze środowisk ekstremalnych w celu lepszego zrozumienia funkcjonowania drobnoustrojów w układach charakteryzujących się dużą złożonością. Pozwoli to na zrozumienie dynamiki funkcjonowania społeczności drobnoustrojów zamieszkujących siedliska, które do tej pory nie zostały poznane. Badania w tym obszarze, w takiej skali nie były dotąd prowadzone. Wyizolowane enzymy zostaną zastosowane do rozwoju/unowocześnienia metod związanych z nowoczesna diagnostyka medyczną.</w:t>
      </w:r>
    </w:p>
    <w:p w14:paraId="215234AD" w14:textId="528BFD8C" w:rsidR="00EC2B84" w:rsidRDefault="00EC2B84" w:rsidP="00AF782D">
      <w:pPr>
        <w:jc w:val="both"/>
        <w:rPr>
          <w:b/>
        </w:rPr>
      </w:pPr>
      <w:r w:rsidRPr="00D00544">
        <w:rPr>
          <w:b/>
        </w:rPr>
        <w:t>Kierownikiem projektu</w:t>
      </w:r>
      <w:r w:rsidR="00221EA8">
        <w:rPr>
          <w:b/>
        </w:rPr>
        <w:t xml:space="preserve"> ze strony UG</w:t>
      </w:r>
      <w:r w:rsidRPr="00D00544">
        <w:rPr>
          <w:b/>
        </w:rPr>
        <w:t xml:space="preserve"> jest </w:t>
      </w:r>
      <w:r w:rsidRPr="00EC2B84">
        <w:rPr>
          <w:b/>
        </w:rPr>
        <w:t>prof. dr hab. Tadeusz Kaczorowski</w:t>
      </w:r>
      <w:r w:rsidR="00FC77EA">
        <w:rPr>
          <w:b/>
        </w:rPr>
        <w:t xml:space="preserve"> z Wydziału Biologii UG.</w:t>
      </w:r>
    </w:p>
    <w:p w14:paraId="5A2E09C2" w14:textId="486EAC55" w:rsidR="00AD0984" w:rsidRPr="00DF00B6" w:rsidRDefault="00AD0984" w:rsidP="00DF00B6">
      <w:pPr>
        <w:pStyle w:val="Akapitzlist"/>
        <w:numPr>
          <w:ilvl w:val="0"/>
          <w:numId w:val="28"/>
        </w:numPr>
        <w:spacing w:after="240"/>
        <w:jc w:val="both"/>
        <w:rPr>
          <w:b/>
        </w:rPr>
      </w:pPr>
      <w:r w:rsidRPr="00DF00B6">
        <w:rPr>
          <w:b/>
        </w:rPr>
        <w:t>STARBIOS 2 (</w:t>
      </w:r>
      <w:proofErr w:type="spellStart"/>
      <w:r w:rsidRPr="00DF00B6">
        <w:rPr>
          <w:b/>
        </w:rPr>
        <w:t>Structural</w:t>
      </w:r>
      <w:proofErr w:type="spellEnd"/>
      <w:r w:rsidRPr="00DF00B6">
        <w:rPr>
          <w:b/>
        </w:rPr>
        <w:t xml:space="preserve"> </w:t>
      </w:r>
      <w:proofErr w:type="spellStart"/>
      <w:r w:rsidRPr="00DF00B6">
        <w:rPr>
          <w:b/>
        </w:rPr>
        <w:t>Transformation</w:t>
      </w:r>
      <w:proofErr w:type="spellEnd"/>
      <w:r w:rsidRPr="00DF00B6">
        <w:rPr>
          <w:b/>
        </w:rPr>
        <w:t xml:space="preserve"> to </w:t>
      </w:r>
      <w:proofErr w:type="spellStart"/>
      <w:r w:rsidRPr="00DF00B6">
        <w:rPr>
          <w:b/>
        </w:rPr>
        <w:t>Attain</w:t>
      </w:r>
      <w:proofErr w:type="spellEnd"/>
      <w:r w:rsidRPr="00DF00B6">
        <w:rPr>
          <w:b/>
        </w:rPr>
        <w:t xml:space="preserve"> </w:t>
      </w:r>
      <w:proofErr w:type="spellStart"/>
      <w:r w:rsidRPr="00DF00B6">
        <w:rPr>
          <w:b/>
        </w:rPr>
        <w:t>Responsible</w:t>
      </w:r>
      <w:proofErr w:type="spellEnd"/>
      <w:r w:rsidRPr="00DF00B6">
        <w:rPr>
          <w:b/>
        </w:rPr>
        <w:t xml:space="preserve"> </w:t>
      </w:r>
      <w:proofErr w:type="spellStart"/>
      <w:r w:rsidRPr="00DF00B6">
        <w:rPr>
          <w:b/>
        </w:rPr>
        <w:t>BIOSciences</w:t>
      </w:r>
      <w:proofErr w:type="spellEnd"/>
      <w:r w:rsidRPr="00DF00B6">
        <w:rPr>
          <w:b/>
        </w:rPr>
        <w:t>)</w:t>
      </w:r>
    </w:p>
    <w:p w14:paraId="29C0847E" w14:textId="4CDFE80C" w:rsidR="00AD0984" w:rsidRDefault="00AD0984" w:rsidP="005D1681">
      <w:pPr>
        <w:spacing w:after="240"/>
        <w:jc w:val="both"/>
      </w:pPr>
      <w:r w:rsidRPr="00AD0984">
        <w:t xml:space="preserve">Ideą </w:t>
      </w:r>
      <w:r w:rsidRPr="001B5B81">
        <w:t>projektu STARBIOS 2 jest opracowanie i wdrożenie w kilku wybranych instytucjach naukowych</w:t>
      </w:r>
      <w:r w:rsidR="001B5B81">
        <w:t>,</w:t>
      </w:r>
      <w:r w:rsidRPr="001B5B81">
        <w:t xml:space="preserve"> prowadzących badania w</w:t>
      </w:r>
      <w:r w:rsidRPr="00AD0984">
        <w:t xml:space="preserve"> dziedzinie szeroko rozumianych nauk biologicznych, chemicznych i biotechnologicznych (</w:t>
      </w:r>
      <w:proofErr w:type="spellStart"/>
      <w:r w:rsidRPr="00AD0984">
        <w:t>biosciences</w:t>
      </w:r>
      <w:proofErr w:type="spellEnd"/>
      <w:r w:rsidRPr="00AD0984">
        <w:t>)</w:t>
      </w:r>
      <w:r w:rsidR="001B5B81">
        <w:t>,</w:t>
      </w:r>
      <w:r w:rsidRPr="00AD0984">
        <w:t xml:space="preserve"> indywidualnych planów działania, umożliwiających zmiany strukturalne w danych instytucjach. Plany działania wypracowane w ramach projektu obejmą pięć głównych elementów odpowiedzialnych badań i innowacji, tj. zaangażowanie społeczne, równość, </w:t>
      </w:r>
      <w:r w:rsidRPr="00AD0984">
        <w:lastRenderedPageBreak/>
        <w:t xml:space="preserve">edukację, open </w:t>
      </w:r>
      <w:proofErr w:type="spellStart"/>
      <w:r w:rsidRPr="00AD0984">
        <w:t>access</w:t>
      </w:r>
      <w:proofErr w:type="spellEnd"/>
      <w:r w:rsidRPr="00AD0984">
        <w:t xml:space="preserve"> i zagadnienia etyczne. Projekt zawiera również zadania horyzontalne, wspierające proces zmian i uczenia się w tych instytucjach.</w:t>
      </w:r>
    </w:p>
    <w:p w14:paraId="44D5FBD6" w14:textId="529E031C" w:rsidR="00EF0682" w:rsidRDefault="00EF0682" w:rsidP="005D1681">
      <w:pPr>
        <w:spacing w:after="240"/>
        <w:jc w:val="both"/>
        <w:rPr>
          <w:b/>
        </w:rPr>
      </w:pPr>
      <w:r w:rsidRPr="00D00544">
        <w:rPr>
          <w:b/>
        </w:rPr>
        <w:t>Kierownikiem projektu</w:t>
      </w:r>
      <w:r w:rsidR="00D46B7E">
        <w:rPr>
          <w:b/>
        </w:rPr>
        <w:t xml:space="preserve"> ze strony UG</w:t>
      </w:r>
      <w:r w:rsidRPr="00D00544">
        <w:rPr>
          <w:b/>
        </w:rPr>
        <w:t xml:space="preserve"> jest </w:t>
      </w:r>
      <w:r w:rsidRPr="00EF0682">
        <w:rPr>
          <w:b/>
          <w:bCs/>
        </w:rPr>
        <w:t>prof. dr hab. Krzysztof P. Bielawski</w:t>
      </w:r>
      <w:r w:rsidRPr="00EF0682">
        <w:rPr>
          <w:b/>
        </w:rPr>
        <w:t> </w:t>
      </w:r>
      <w:r w:rsidRPr="00EF0682">
        <w:rPr>
          <w:b/>
          <w:bCs/>
        </w:rPr>
        <w:t>z</w:t>
      </w:r>
      <w:r w:rsidR="00EB5D27">
        <w:rPr>
          <w:b/>
          <w:bCs/>
        </w:rPr>
        <w:t xml:space="preserve"> </w:t>
      </w:r>
      <w:r w:rsidRPr="00EF0682">
        <w:rPr>
          <w:b/>
          <w:bCs/>
        </w:rPr>
        <w:t xml:space="preserve">Międzyuczelnianego Wydziału Biotechnologii UG i </w:t>
      </w:r>
      <w:proofErr w:type="spellStart"/>
      <w:r w:rsidRPr="00EF0682">
        <w:rPr>
          <w:b/>
          <w:bCs/>
        </w:rPr>
        <w:t>GUMed</w:t>
      </w:r>
      <w:proofErr w:type="spellEnd"/>
      <w:r>
        <w:rPr>
          <w:b/>
          <w:bCs/>
        </w:rPr>
        <w:t>.</w:t>
      </w:r>
    </w:p>
    <w:p w14:paraId="48606697" w14:textId="537799F8" w:rsidR="005D1681" w:rsidRPr="00DF00B6" w:rsidRDefault="005D1681" w:rsidP="00DF00B6">
      <w:pPr>
        <w:pStyle w:val="Akapitzlist"/>
        <w:numPr>
          <w:ilvl w:val="0"/>
          <w:numId w:val="28"/>
        </w:numPr>
        <w:spacing w:after="240"/>
        <w:jc w:val="both"/>
        <w:rPr>
          <w:b/>
        </w:rPr>
      </w:pPr>
      <w:proofErr w:type="spellStart"/>
      <w:r w:rsidRPr="00DF00B6">
        <w:rPr>
          <w:b/>
        </w:rPr>
        <w:t>Assemble</w:t>
      </w:r>
      <w:proofErr w:type="spellEnd"/>
      <w:r w:rsidRPr="00DF00B6">
        <w:rPr>
          <w:b/>
        </w:rPr>
        <w:t xml:space="preserve"> Plus (</w:t>
      </w:r>
      <w:proofErr w:type="spellStart"/>
      <w:r w:rsidRPr="00DF00B6">
        <w:rPr>
          <w:b/>
        </w:rPr>
        <w:t>Association</w:t>
      </w:r>
      <w:proofErr w:type="spellEnd"/>
      <w:r w:rsidRPr="00DF00B6">
        <w:rPr>
          <w:b/>
        </w:rPr>
        <w:t xml:space="preserve"> of European Marine </w:t>
      </w:r>
      <w:proofErr w:type="spellStart"/>
      <w:r w:rsidRPr="00DF00B6">
        <w:rPr>
          <w:b/>
        </w:rPr>
        <w:t>Biological</w:t>
      </w:r>
      <w:proofErr w:type="spellEnd"/>
      <w:r w:rsidRPr="00DF00B6">
        <w:rPr>
          <w:b/>
        </w:rPr>
        <w:t xml:space="preserve"> Laboratories)</w:t>
      </w:r>
    </w:p>
    <w:p w14:paraId="33362D8C" w14:textId="62EEF741" w:rsidR="00344EF2" w:rsidRDefault="005D1681" w:rsidP="00AF782D">
      <w:pPr>
        <w:jc w:val="both"/>
        <w:rPr>
          <w:bCs/>
        </w:rPr>
      </w:pPr>
      <w:r w:rsidRPr="00CE60DD">
        <w:rPr>
          <w:bCs/>
        </w:rPr>
        <w:t xml:space="preserve">Głównym założeniem </w:t>
      </w:r>
      <w:r w:rsidRPr="00EA3CBE">
        <w:rPr>
          <w:bCs/>
        </w:rPr>
        <w:t xml:space="preserve">projektu </w:t>
      </w:r>
      <w:proofErr w:type="spellStart"/>
      <w:r w:rsidRPr="00EA3CBE">
        <w:t>Assemble</w:t>
      </w:r>
      <w:proofErr w:type="spellEnd"/>
      <w:r w:rsidRPr="00EA3CBE">
        <w:t xml:space="preserve"> Plus </w:t>
      </w:r>
      <w:r w:rsidRPr="00EA3CBE">
        <w:rPr>
          <w:bCs/>
        </w:rPr>
        <w:t>jest zapewnienie naukowcom z Europy bezpłatnego dostępu do infrastruktury badawczej partnerów wchodzących w skład konsorcjum, w celu realizacji projektów badawczych wyłanianych w drodze konkursów. Uniwersytet</w:t>
      </w:r>
      <w:r w:rsidRPr="00CE60DD">
        <w:rPr>
          <w:bCs/>
        </w:rPr>
        <w:t xml:space="preserve"> Gdański </w:t>
      </w:r>
      <w:r>
        <w:rPr>
          <w:bCs/>
        </w:rPr>
        <w:t>będzie także</w:t>
      </w:r>
      <w:r w:rsidRPr="00CE60DD">
        <w:rPr>
          <w:bCs/>
        </w:rPr>
        <w:t xml:space="preserve"> zaangażowany w realizację pakietów roboczych z grupy „Joint </w:t>
      </w:r>
      <w:proofErr w:type="spellStart"/>
      <w:r w:rsidRPr="00CE60DD">
        <w:rPr>
          <w:bCs/>
        </w:rPr>
        <w:t>Research</w:t>
      </w:r>
      <w:proofErr w:type="spellEnd"/>
      <w:r w:rsidRPr="00CE60DD">
        <w:rPr>
          <w:bCs/>
        </w:rPr>
        <w:t xml:space="preserve"> </w:t>
      </w:r>
      <w:proofErr w:type="spellStart"/>
      <w:r w:rsidRPr="00CE60DD">
        <w:rPr>
          <w:bCs/>
        </w:rPr>
        <w:t>Activities</w:t>
      </w:r>
      <w:proofErr w:type="spellEnd"/>
      <w:r w:rsidRPr="00CE60DD">
        <w:rPr>
          <w:bCs/>
        </w:rPr>
        <w:t xml:space="preserve">” (w zakresie badań genetycznych organizmów morskich oraz rozwijania nurkowania naukowego) oraz Networking </w:t>
      </w:r>
      <w:proofErr w:type="spellStart"/>
      <w:r w:rsidRPr="00CE60DD">
        <w:rPr>
          <w:bCs/>
        </w:rPr>
        <w:t>Activities</w:t>
      </w:r>
      <w:proofErr w:type="spellEnd"/>
      <w:r w:rsidRPr="00CE60DD">
        <w:rPr>
          <w:bCs/>
        </w:rPr>
        <w:t xml:space="preserve"> (w zakresie tworzenia bazy danych oceanograficznych i opracowywania strategii rozwoju europejskich stacji morskich).</w:t>
      </w:r>
    </w:p>
    <w:p w14:paraId="04905B26" w14:textId="6A57422E" w:rsidR="00657BA6" w:rsidRDefault="00937E39" w:rsidP="00AF782D">
      <w:pPr>
        <w:jc w:val="both"/>
        <w:rPr>
          <w:b/>
          <w:bCs/>
        </w:rPr>
      </w:pPr>
      <w:r w:rsidRPr="00D00544">
        <w:rPr>
          <w:b/>
        </w:rPr>
        <w:t>Kierownikiem projektu</w:t>
      </w:r>
      <w:r>
        <w:rPr>
          <w:b/>
        </w:rPr>
        <w:t xml:space="preserve"> ze strony UG</w:t>
      </w:r>
      <w:r w:rsidRPr="00D00544">
        <w:rPr>
          <w:b/>
        </w:rPr>
        <w:t xml:space="preserve"> </w:t>
      </w:r>
      <w:r>
        <w:rPr>
          <w:b/>
        </w:rPr>
        <w:t xml:space="preserve">jest </w:t>
      </w:r>
      <w:r w:rsidR="00657BA6" w:rsidRPr="00657BA6">
        <w:rPr>
          <w:b/>
          <w:bCs/>
        </w:rPr>
        <w:t xml:space="preserve">prof. dr hab. Maciej </w:t>
      </w:r>
      <w:proofErr w:type="spellStart"/>
      <w:r w:rsidR="00657BA6" w:rsidRPr="00657BA6">
        <w:rPr>
          <w:b/>
          <w:bCs/>
        </w:rPr>
        <w:t>Wołowicz</w:t>
      </w:r>
      <w:proofErr w:type="spellEnd"/>
      <w:r w:rsidR="00657BA6">
        <w:rPr>
          <w:b/>
          <w:bCs/>
        </w:rPr>
        <w:t xml:space="preserve"> z </w:t>
      </w:r>
      <w:r w:rsidR="00657BA6" w:rsidRPr="00657BA6">
        <w:rPr>
          <w:b/>
          <w:bCs/>
        </w:rPr>
        <w:t>Wydział</w:t>
      </w:r>
      <w:r w:rsidR="00657BA6">
        <w:rPr>
          <w:b/>
          <w:bCs/>
        </w:rPr>
        <w:t>u</w:t>
      </w:r>
      <w:r w:rsidR="00657BA6" w:rsidRPr="00657BA6">
        <w:rPr>
          <w:b/>
          <w:bCs/>
        </w:rPr>
        <w:t xml:space="preserve"> Oceanografii i Geografii</w:t>
      </w:r>
      <w:r w:rsidR="00657BA6">
        <w:rPr>
          <w:b/>
          <w:bCs/>
        </w:rPr>
        <w:t xml:space="preserve"> UG.</w:t>
      </w:r>
    </w:p>
    <w:p w14:paraId="74768466" w14:textId="22A85B17" w:rsidR="00BF037B" w:rsidRPr="00DF00B6" w:rsidRDefault="00BF037B" w:rsidP="00DF00B6">
      <w:pPr>
        <w:pStyle w:val="Akapitzlist"/>
        <w:numPr>
          <w:ilvl w:val="0"/>
          <w:numId w:val="28"/>
        </w:numPr>
        <w:jc w:val="both"/>
        <w:rPr>
          <w:b/>
        </w:rPr>
      </w:pPr>
      <w:proofErr w:type="spellStart"/>
      <w:r w:rsidRPr="00DF00B6">
        <w:rPr>
          <w:b/>
        </w:rPr>
        <w:t>NanoInformaTIX</w:t>
      </w:r>
      <w:proofErr w:type="spellEnd"/>
      <w:r w:rsidRPr="00DF00B6">
        <w:rPr>
          <w:b/>
        </w:rPr>
        <w:t xml:space="preserve"> (Development and </w:t>
      </w:r>
      <w:proofErr w:type="spellStart"/>
      <w:r w:rsidRPr="00DF00B6">
        <w:rPr>
          <w:b/>
        </w:rPr>
        <w:t>Implementation</w:t>
      </w:r>
      <w:proofErr w:type="spellEnd"/>
      <w:r w:rsidRPr="00DF00B6">
        <w:rPr>
          <w:b/>
        </w:rPr>
        <w:t xml:space="preserve"> of a </w:t>
      </w:r>
      <w:proofErr w:type="spellStart"/>
      <w:r w:rsidRPr="00DF00B6">
        <w:rPr>
          <w:b/>
        </w:rPr>
        <w:t>Sustainable</w:t>
      </w:r>
      <w:proofErr w:type="spellEnd"/>
      <w:r w:rsidRPr="00DF00B6">
        <w:rPr>
          <w:b/>
        </w:rPr>
        <w:t xml:space="preserve"> </w:t>
      </w:r>
      <w:proofErr w:type="spellStart"/>
      <w:r w:rsidRPr="00DF00B6">
        <w:rPr>
          <w:b/>
        </w:rPr>
        <w:t>Modelling</w:t>
      </w:r>
      <w:proofErr w:type="spellEnd"/>
      <w:r w:rsidRPr="00DF00B6">
        <w:rPr>
          <w:b/>
        </w:rPr>
        <w:t xml:space="preserve"> Platform for </w:t>
      </w:r>
      <w:proofErr w:type="spellStart"/>
      <w:r w:rsidRPr="00DF00B6">
        <w:rPr>
          <w:b/>
        </w:rPr>
        <w:t>NanoInformatics</w:t>
      </w:r>
      <w:proofErr w:type="spellEnd"/>
      <w:r w:rsidRPr="00DF00B6">
        <w:rPr>
          <w:b/>
        </w:rPr>
        <w:t xml:space="preserve">) </w:t>
      </w:r>
    </w:p>
    <w:p w14:paraId="2136127E" w14:textId="4DB62EC5" w:rsidR="00BF037B" w:rsidRDefault="00BF037B" w:rsidP="00AF782D">
      <w:pPr>
        <w:jc w:val="both"/>
      </w:pPr>
      <w:r w:rsidRPr="00EA3CBE">
        <w:t xml:space="preserve">Projekt </w:t>
      </w:r>
      <w:proofErr w:type="spellStart"/>
      <w:r w:rsidRPr="00EA3CBE">
        <w:t>NanoInformaTIX</w:t>
      </w:r>
      <w:proofErr w:type="spellEnd"/>
      <w:r w:rsidRPr="00EA3CBE">
        <w:t xml:space="preserve"> ma</w:t>
      </w:r>
      <w:r w:rsidRPr="003E086A">
        <w:t xml:space="preserve"> na celu rozwój platformy komputerowej</w:t>
      </w:r>
      <w:r>
        <w:t>,</w:t>
      </w:r>
      <w:r w:rsidRPr="003E086A">
        <w:t xml:space="preserve"> wspierającej proces projektowania nanomateriałów bezpiecznych dla zdrowia człowieka i środowiska przyrodniczego – w myśl idei projektowania bezpiecznego produktu (ang. </w:t>
      </w:r>
      <w:proofErr w:type="spellStart"/>
      <w:r w:rsidRPr="003E086A">
        <w:t>safe</w:t>
      </w:r>
      <w:proofErr w:type="spellEnd"/>
      <w:r w:rsidRPr="003E086A">
        <w:t>-by-design). Wdrożenie opracowanych narzędzi komputerowych</w:t>
      </w:r>
      <w:r>
        <w:t>,</w:t>
      </w:r>
      <w:r w:rsidRPr="003E086A">
        <w:t xml:space="preserve"> umożliwi przewidywanie toksyczności nowych nanomateriałów już na etapie projektowania produktu. Tym samym opracowane podejście</w:t>
      </w:r>
      <w:r>
        <w:t>,</w:t>
      </w:r>
      <w:r w:rsidRPr="003E086A">
        <w:t xml:space="preserve"> przyczyni się do redukcji czasu, kosztów prowadzonych eksperymentów oraz pozwoli na ograniczenie do niezbędnego minimum badań</w:t>
      </w:r>
      <w:r>
        <w:t>,</w:t>
      </w:r>
      <w:r w:rsidRPr="003E086A">
        <w:t xml:space="preserve"> wykonywanych na zwierzętach laboratoryjnych.</w:t>
      </w:r>
    </w:p>
    <w:p w14:paraId="612D084B" w14:textId="043BAF4E" w:rsidR="005F68BC" w:rsidRPr="00CE60DD" w:rsidRDefault="00EA0E1B" w:rsidP="00AF782D">
      <w:pPr>
        <w:jc w:val="both"/>
        <w:rPr>
          <w:b/>
          <w:bCs/>
        </w:rPr>
      </w:pPr>
      <w:r w:rsidRPr="00D00544">
        <w:rPr>
          <w:b/>
        </w:rPr>
        <w:t>Kierownikiem projektu</w:t>
      </w:r>
      <w:r>
        <w:rPr>
          <w:b/>
        </w:rPr>
        <w:t xml:space="preserve"> ze strony UG</w:t>
      </w:r>
      <w:r w:rsidRPr="00D00544">
        <w:rPr>
          <w:b/>
        </w:rPr>
        <w:t xml:space="preserve"> </w:t>
      </w:r>
      <w:r>
        <w:rPr>
          <w:b/>
        </w:rPr>
        <w:t xml:space="preserve">jest </w:t>
      </w:r>
      <w:r w:rsidR="005F68BC" w:rsidRPr="005F68BC">
        <w:rPr>
          <w:b/>
          <w:bCs/>
        </w:rPr>
        <w:t>dr Alicja Mikołajczyk</w:t>
      </w:r>
      <w:r w:rsidR="005F68BC">
        <w:rPr>
          <w:b/>
          <w:bCs/>
        </w:rPr>
        <w:t xml:space="preserve"> z Wydziału Chemii UG.</w:t>
      </w:r>
    </w:p>
    <w:p w14:paraId="26462ECC" w14:textId="71974668" w:rsidR="00C01F67" w:rsidRPr="00DF00B6" w:rsidRDefault="00C01F67" w:rsidP="00DF00B6">
      <w:pPr>
        <w:pStyle w:val="Akapitzlist"/>
        <w:numPr>
          <w:ilvl w:val="0"/>
          <w:numId w:val="28"/>
        </w:numPr>
        <w:jc w:val="both"/>
        <w:rPr>
          <w:rFonts w:eastAsia="Calibri" w:cs="Times New Roman"/>
          <w:b/>
          <w:bCs/>
          <w:lang w:eastAsia="pl-PL"/>
        </w:rPr>
      </w:pPr>
      <w:r w:rsidRPr="00DF00B6">
        <w:rPr>
          <w:rFonts w:eastAsia="Calibri" w:cs="Times New Roman"/>
          <w:b/>
          <w:bCs/>
          <w:lang w:eastAsia="pl-PL"/>
        </w:rPr>
        <w:t>AMBER</w:t>
      </w:r>
      <w:r w:rsidR="00EA3CBE" w:rsidRPr="00DF00B6">
        <w:rPr>
          <w:rFonts w:eastAsia="Calibri" w:cs="Times New Roman"/>
          <w:b/>
          <w:bCs/>
          <w:lang w:eastAsia="pl-PL"/>
        </w:rPr>
        <w:t xml:space="preserve"> (</w:t>
      </w:r>
      <w:proofErr w:type="spellStart"/>
      <w:r w:rsidR="00EA3CBE" w:rsidRPr="00DF00B6">
        <w:rPr>
          <w:rFonts w:eastAsia="Calibri" w:cs="Times New Roman"/>
          <w:b/>
          <w:bCs/>
          <w:lang w:eastAsia="pl-PL"/>
        </w:rPr>
        <w:t>Dating</w:t>
      </w:r>
      <w:proofErr w:type="spellEnd"/>
      <w:r w:rsidR="00EA3CBE" w:rsidRPr="00DF00B6">
        <w:rPr>
          <w:rFonts w:eastAsia="Calibri" w:cs="Times New Roman"/>
          <w:b/>
          <w:bCs/>
          <w:lang w:eastAsia="pl-PL"/>
        </w:rPr>
        <w:t xml:space="preserve"> </w:t>
      </w:r>
      <w:proofErr w:type="spellStart"/>
      <w:r w:rsidR="00EA3CBE" w:rsidRPr="00DF00B6">
        <w:rPr>
          <w:rFonts w:eastAsia="Calibri" w:cs="Times New Roman"/>
          <w:b/>
          <w:bCs/>
          <w:lang w:eastAsia="pl-PL"/>
        </w:rPr>
        <w:t>fossils</w:t>
      </w:r>
      <w:proofErr w:type="spellEnd"/>
      <w:r w:rsidR="00EA3CBE" w:rsidRPr="00DF00B6">
        <w:rPr>
          <w:rFonts w:eastAsia="Calibri" w:cs="Times New Roman"/>
          <w:b/>
          <w:bCs/>
          <w:lang w:eastAsia="pl-PL"/>
        </w:rPr>
        <w:t xml:space="preserve"> with </w:t>
      </w:r>
      <w:proofErr w:type="spellStart"/>
      <w:r w:rsidR="00EA3CBE" w:rsidRPr="00DF00B6">
        <w:rPr>
          <w:rFonts w:eastAsia="Calibri" w:cs="Times New Roman"/>
          <w:b/>
          <w:bCs/>
          <w:lang w:eastAsia="pl-PL"/>
        </w:rPr>
        <w:t>molecules</w:t>
      </w:r>
      <w:proofErr w:type="spellEnd"/>
      <w:r w:rsidR="00EA3CBE" w:rsidRPr="00DF00B6">
        <w:rPr>
          <w:rFonts w:eastAsia="Calibri" w:cs="Times New Roman"/>
          <w:b/>
          <w:bCs/>
          <w:lang w:eastAsia="pl-PL"/>
        </w:rPr>
        <w:t xml:space="preserve"> - </w:t>
      </w:r>
      <w:proofErr w:type="spellStart"/>
      <w:r w:rsidR="00EA3CBE" w:rsidRPr="00DF00B6">
        <w:rPr>
          <w:rFonts w:eastAsia="Calibri" w:cs="Times New Roman"/>
          <w:b/>
          <w:bCs/>
          <w:lang w:eastAsia="pl-PL"/>
        </w:rPr>
        <w:t>innovative</w:t>
      </w:r>
      <w:proofErr w:type="spellEnd"/>
      <w:r w:rsidR="00EA3CBE" w:rsidRPr="00DF00B6">
        <w:rPr>
          <w:rFonts w:eastAsia="Calibri" w:cs="Times New Roman"/>
          <w:b/>
          <w:bCs/>
          <w:lang w:eastAsia="pl-PL"/>
        </w:rPr>
        <w:t xml:space="preserve"> </w:t>
      </w:r>
      <w:proofErr w:type="spellStart"/>
      <w:r w:rsidR="00EA3CBE" w:rsidRPr="00DF00B6">
        <w:rPr>
          <w:rFonts w:eastAsia="Calibri" w:cs="Times New Roman"/>
          <w:b/>
          <w:bCs/>
          <w:lang w:eastAsia="pl-PL"/>
        </w:rPr>
        <w:t>approach</w:t>
      </w:r>
      <w:proofErr w:type="spellEnd"/>
      <w:r w:rsidR="00EA3CBE" w:rsidRPr="00DF00B6">
        <w:rPr>
          <w:rFonts w:eastAsia="Calibri" w:cs="Times New Roman"/>
          <w:b/>
          <w:bCs/>
          <w:lang w:eastAsia="pl-PL"/>
        </w:rPr>
        <w:t xml:space="preserve"> to </w:t>
      </w:r>
      <w:proofErr w:type="spellStart"/>
      <w:r w:rsidR="00EA3CBE" w:rsidRPr="00DF00B6">
        <w:rPr>
          <w:rFonts w:eastAsia="Calibri" w:cs="Times New Roman"/>
          <w:b/>
          <w:bCs/>
          <w:lang w:eastAsia="pl-PL"/>
        </w:rPr>
        <w:t>determine</w:t>
      </w:r>
      <w:proofErr w:type="spellEnd"/>
      <w:r w:rsidR="00EA3CBE" w:rsidRPr="00DF00B6">
        <w:rPr>
          <w:rFonts w:eastAsia="Calibri" w:cs="Times New Roman"/>
          <w:b/>
          <w:bCs/>
          <w:lang w:eastAsia="pl-PL"/>
        </w:rPr>
        <w:t xml:space="preserve"> the </w:t>
      </w:r>
      <w:proofErr w:type="spellStart"/>
      <w:r w:rsidR="00EA3CBE" w:rsidRPr="00DF00B6">
        <w:rPr>
          <w:rFonts w:eastAsia="Calibri" w:cs="Times New Roman"/>
          <w:b/>
          <w:bCs/>
          <w:lang w:eastAsia="pl-PL"/>
        </w:rPr>
        <w:t>age</w:t>
      </w:r>
      <w:proofErr w:type="spellEnd"/>
      <w:r w:rsidR="00EA3CBE" w:rsidRPr="00DF00B6">
        <w:rPr>
          <w:rFonts w:eastAsia="Calibri" w:cs="Times New Roman"/>
          <w:b/>
          <w:bCs/>
          <w:lang w:eastAsia="pl-PL"/>
        </w:rPr>
        <w:t xml:space="preserve"> of </w:t>
      </w:r>
      <w:proofErr w:type="spellStart"/>
      <w:r w:rsidR="00EA3CBE" w:rsidRPr="00DF00B6">
        <w:rPr>
          <w:rFonts w:eastAsia="Calibri" w:cs="Times New Roman"/>
          <w:b/>
          <w:bCs/>
          <w:lang w:eastAsia="pl-PL"/>
        </w:rPr>
        <w:t>Baltic</w:t>
      </w:r>
      <w:proofErr w:type="spellEnd"/>
      <w:r w:rsidR="00EA3CBE" w:rsidRPr="00DF00B6">
        <w:rPr>
          <w:rFonts w:eastAsia="Calibri" w:cs="Times New Roman"/>
          <w:b/>
          <w:bCs/>
          <w:lang w:eastAsia="pl-PL"/>
        </w:rPr>
        <w:t xml:space="preserve"> </w:t>
      </w:r>
      <w:proofErr w:type="spellStart"/>
      <w:r w:rsidR="00EA3CBE" w:rsidRPr="00DF00B6">
        <w:rPr>
          <w:rFonts w:eastAsia="Calibri" w:cs="Times New Roman"/>
          <w:b/>
          <w:bCs/>
          <w:lang w:eastAsia="pl-PL"/>
        </w:rPr>
        <w:t>amber</w:t>
      </w:r>
      <w:proofErr w:type="spellEnd"/>
      <w:r w:rsidR="00EA3CBE" w:rsidRPr="00DF00B6">
        <w:rPr>
          <w:rFonts w:eastAsia="Calibri" w:cs="Times New Roman"/>
          <w:b/>
          <w:bCs/>
          <w:lang w:eastAsia="pl-PL"/>
        </w:rPr>
        <w:t>)</w:t>
      </w:r>
      <w:r w:rsidRPr="00DF00B6">
        <w:rPr>
          <w:rFonts w:eastAsia="Calibri" w:cs="Times New Roman"/>
          <w:b/>
          <w:bCs/>
          <w:lang w:eastAsia="pl-PL"/>
        </w:rPr>
        <w:t xml:space="preserve"> - prestiżowy grant Marii Skłodowskiej-Curie </w:t>
      </w:r>
    </w:p>
    <w:p w14:paraId="29BFCB79" w14:textId="77777777" w:rsidR="00D80440" w:rsidRPr="00CE60DD" w:rsidRDefault="00D80440" w:rsidP="004E5E48">
      <w:pPr>
        <w:jc w:val="both"/>
      </w:pPr>
      <w:r w:rsidRPr="00CE60DD">
        <w:t>Głównym założeniem projektu AMBER jest opracowanie nowej metody dokładnego datowania gatunków kopalnych zachowanych w bursztynie bałtyckim, co będzie przełomowym osiągnięciem dla badań ewolucyjnych wykorzystujących dane pochodzące z materiałów kopalnych.</w:t>
      </w:r>
    </w:p>
    <w:p w14:paraId="4059E622" w14:textId="5070BA5C" w:rsidR="00954746" w:rsidRDefault="000C1DA1" w:rsidP="00AF782D">
      <w:pPr>
        <w:jc w:val="both"/>
      </w:pPr>
      <w:r w:rsidRPr="00CE60DD">
        <w:t xml:space="preserve">Pośród żywic kopalnych, bursztyn bałtycki z północnej Europy jest wyjątkowym depozytem cechującym się bardzo dużą liczbą zachowanych w nim okazów. Mimo, że jest największym i najbardziej różnorodnym źródłem kopalnych organizmów, o kluczowym znaczeniu dla datowania filogenezy różnych grup taksonomicznych, to dotychczasowe metody zastosowane do określenia jego wieku geologicznego nie przyniosły oczekiwanych rezultatów. </w:t>
      </w:r>
      <w:r w:rsidR="00B113EF" w:rsidRPr="00CE60DD">
        <w:t xml:space="preserve">Opracowanie nowej metody będzie możliwe dzięki wykorzystaniu informacji genetycznych, cech morfologicznych oraz potencjału nowej metody szacowania czasu dywergencji opartej o statystykę </w:t>
      </w:r>
      <w:proofErr w:type="spellStart"/>
      <w:r w:rsidR="00B113EF" w:rsidRPr="00CE60DD">
        <w:t>bayesowską</w:t>
      </w:r>
      <w:proofErr w:type="spellEnd"/>
      <w:r w:rsidR="00B113EF" w:rsidRPr="00CE60DD">
        <w:t>.</w:t>
      </w:r>
    </w:p>
    <w:p w14:paraId="0FAA36B0" w14:textId="4DEF57C0" w:rsidR="00015A45" w:rsidRPr="00CE60DD" w:rsidRDefault="006C0C0B" w:rsidP="00AF782D">
      <w:pPr>
        <w:jc w:val="both"/>
      </w:pPr>
      <w:r w:rsidRPr="00D00544">
        <w:rPr>
          <w:b/>
        </w:rPr>
        <w:t>Kierownikiem projektu</w:t>
      </w:r>
      <w:r>
        <w:rPr>
          <w:b/>
        </w:rPr>
        <w:t xml:space="preserve"> ze strony UG</w:t>
      </w:r>
      <w:r w:rsidRPr="00D00544">
        <w:rPr>
          <w:b/>
        </w:rPr>
        <w:t xml:space="preserve"> </w:t>
      </w:r>
      <w:r>
        <w:rPr>
          <w:b/>
        </w:rPr>
        <w:t xml:space="preserve">jest </w:t>
      </w:r>
      <w:r w:rsidR="00015A45" w:rsidRPr="00015A45">
        <w:rPr>
          <w:b/>
          <w:bCs/>
        </w:rPr>
        <w:t>dr Dagmara Żyła z Wydziału Biologii UG.</w:t>
      </w:r>
    </w:p>
    <w:p w14:paraId="40D64DEF" w14:textId="5584550C" w:rsidR="001D2785" w:rsidRDefault="001D2785" w:rsidP="00DF00B6">
      <w:pPr>
        <w:pStyle w:val="Akapitzlist"/>
        <w:numPr>
          <w:ilvl w:val="0"/>
          <w:numId w:val="28"/>
        </w:numPr>
        <w:spacing w:after="0"/>
        <w:jc w:val="both"/>
        <w:rPr>
          <w:b/>
          <w:bCs/>
        </w:rPr>
      </w:pPr>
      <w:r w:rsidRPr="00DF00B6">
        <w:rPr>
          <w:b/>
          <w:bCs/>
        </w:rPr>
        <w:lastRenderedPageBreak/>
        <w:t xml:space="preserve">RECONNECT </w:t>
      </w:r>
      <w:r w:rsidR="00EA3CBE" w:rsidRPr="00DF00B6">
        <w:rPr>
          <w:b/>
          <w:bCs/>
        </w:rPr>
        <w:t>(</w:t>
      </w:r>
      <w:proofErr w:type="spellStart"/>
      <w:r w:rsidR="00EA3CBE" w:rsidRPr="00DF00B6">
        <w:rPr>
          <w:b/>
          <w:bCs/>
        </w:rPr>
        <w:t>Reconciling</w:t>
      </w:r>
      <w:proofErr w:type="spellEnd"/>
      <w:r w:rsidR="00EA3CBE" w:rsidRPr="00DF00B6">
        <w:rPr>
          <w:b/>
          <w:bCs/>
        </w:rPr>
        <w:t xml:space="preserve"> Europe with </w:t>
      </w:r>
      <w:proofErr w:type="spellStart"/>
      <w:r w:rsidR="00EA3CBE" w:rsidRPr="00DF00B6">
        <w:rPr>
          <w:b/>
          <w:bCs/>
        </w:rPr>
        <w:t>its</w:t>
      </w:r>
      <w:proofErr w:type="spellEnd"/>
      <w:r w:rsidR="00EA3CBE" w:rsidRPr="00DF00B6">
        <w:rPr>
          <w:b/>
          <w:bCs/>
        </w:rPr>
        <w:t xml:space="preserve"> </w:t>
      </w:r>
      <w:proofErr w:type="spellStart"/>
      <w:r w:rsidR="00EA3CBE" w:rsidRPr="00DF00B6">
        <w:rPr>
          <w:b/>
          <w:bCs/>
        </w:rPr>
        <w:t>Citizens</w:t>
      </w:r>
      <w:proofErr w:type="spellEnd"/>
      <w:r w:rsidR="00EA3CBE" w:rsidRPr="00DF00B6">
        <w:rPr>
          <w:b/>
          <w:bCs/>
        </w:rPr>
        <w:t xml:space="preserve"> </w:t>
      </w:r>
      <w:proofErr w:type="spellStart"/>
      <w:r w:rsidR="00EA3CBE" w:rsidRPr="00DF00B6">
        <w:rPr>
          <w:b/>
          <w:bCs/>
        </w:rPr>
        <w:t>through</w:t>
      </w:r>
      <w:proofErr w:type="spellEnd"/>
      <w:r w:rsidR="00EA3CBE" w:rsidRPr="00DF00B6">
        <w:rPr>
          <w:b/>
          <w:bCs/>
        </w:rPr>
        <w:t xml:space="preserve"> </w:t>
      </w:r>
      <w:proofErr w:type="spellStart"/>
      <w:r w:rsidR="00EA3CBE" w:rsidRPr="00DF00B6">
        <w:rPr>
          <w:b/>
          <w:bCs/>
        </w:rPr>
        <w:t>Democracy</w:t>
      </w:r>
      <w:proofErr w:type="spellEnd"/>
      <w:r w:rsidR="00EA3CBE" w:rsidRPr="00DF00B6">
        <w:rPr>
          <w:b/>
          <w:bCs/>
        </w:rPr>
        <w:t xml:space="preserve"> and </w:t>
      </w:r>
      <w:proofErr w:type="spellStart"/>
      <w:r w:rsidR="00EA3CBE" w:rsidRPr="00DF00B6">
        <w:rPr>
          <w:b/>
          <w:bCs/>
        </w:rPr>
        <w:t>Rule</w:t>
      </w:r>
      <w:proofErr w:type="spellEnd"/>
      <w:r w:rsidR="00EA3CBE" w:rsidRPr="00DF00B6">
        <w:rPr>
          <w:b/>
          <w:bCs/>
        </w:rPr>
        <w:t xml:space="preserve"> of Law)</w:t>
      </w:r>
    </w:p>
    <w:p w14:paraId="50BF8626" w14:textId="77777777" w:rsidR="00764E9D" w:rsidRPr="00DF00B6" w:rsidRDefault="00764E9D" w:rsidP="00764E9D">
      <w:pPr>
        <w:pStyle w:val="Akapitzlist"/>
        <w:spacing w:after="0"/>
        <w:jc w:val="both"/>
        <w:rPr>
          <w:b/>
          <w:bCs/>
        </w:rPr>
      </w:pPr>
    </w:p>
    <w:p w14:paraId="3A062E76" w14:textId="7F698C1F" w:rsidR="002D741C" w:rsidRDefault="00175305" w:rsidP="00BF037B">
      <w:pPr>
        <w:jc w:val="both"/>
      </w:pPr>
      <w:r>
        <w:rPr>
          <w:bCs/>
        </w:rPr>
        <w:t>P</w:t>
      </w:r>
      <w:r w:rsidR="001D2785" w:rsidRPr="00CE60DD">
        <w:rPr>
          <w:bCs/>
        </w:rPr>
        <w:t xml:space="preserve">odstawowym założeniem projektu </w:t>
      </w:r>
      <w:r w:rsidRPr="00CE60DD">
        <w:rPr>
          <w:bCs/>
        </w:rPr>
        <w:t>RECONNEC</w:t>
      </w:r>
      <w:r>
        <w:rPr>
          <w:bCs/>
        </w:rPr>
        <w:t xml:space="preserve">T </w:t>
      </w:r>
      <w:r w:rsidR="001D2785" w:rsidRPr="00CE60DD">
        <w:rPr>
          <w:bCs/>
        </w:rPr>
        <w:t xml:space="preserve">jest to, że głęboko zróżnicowana i wieloaspektowa dzisiejsza Unia musi być silniej zakorzeniona w sprawiedliwości i solidarności, aby mogła być zrównoważona. Robocza hipoteza głosi, że europejskie rządy mogą odzyskać władzę i legitymację dzięki demokracji i rządom prawa, które będą uwzględniać aspiracje i preferencje obywateli. Umożliwi to odnowione zaufania i uznanie UE jako dostawcy polityki, który działa w celu autentycznego ustanowienia „społeczeństwa, w którym ... dominuje sprawiedliwość [i] solidarność….”, zgodnie z wytycznymi art. 2 TEU. Dzięki wyjątkowemu, wielodyscyplinarnemu konsorcjum naukowców, w projekcie analizowane będą wyzwania egzystencjalne, które stoją przed władzą i prawowitością UE, poprzez kompleksową analizę zasad, praktyk i percepcji demokracji i rządów prawa w UE. Podejście do końcowego odbiorcy, pozwala wskazać, w jaki sposób zasady demokratyczne i zasada rządów prawa i praktyki instytucji rezonują z rzeczywistymi aspiracjami, percepcją i preferencjami obywateli. Nadrzędnym celem jest wniesienie wkładu w nową, kompleksową narrację dla Europy, która „zrewolucjonizuje” europejskie zarządzanie z obywatelami. Poprzez skuteczną strategię oddziaływania i rozpowszechniania oraz poprzez dostosowane do potrzeb zalecenia polityczne i propozycje zmian Traktatu, ambicją projektu RECONNECT jest nie tylko wzmocnienie podstaw normatywnych UE, ale także dotarcie do obywateli europejskich i zbudowanie wspólnej tożsamości europejskiej oraz przywiązanie do tego, co </w:t>
      </w:r>
      <w:r w:rsidR="001D2785" w:rsidRPr="00BF037B">
        <w:t>Europejczyków  łączy, a nie dzieli. </w:t>
      </w:r>
    </w:p>
    <w:p w14:paraId="0F31909A" w14:textId="7C4EC592" w:rsidR="00BE320F" w:rsidRDefault="009E12C5" w:rsidP="00BF037B">
      <w:pPr>
        <w:jc w:val="both"/>
      </w:pPr>
      <w:r w:rsidRPr="00D00544">
        <w:rPr>
          <w:b/>
        </w:rPr>
        <w:t>Kierownikiem projektu</w:t>
      </w:r>
      <w:r>
        <w:rPr>
          <w:b/>
        </w:rPr>
        <w:t xml:space="preserve"> ze strony UG</w:t>
      </w:r>
      <w:r w:rsidRPr="00D00544">
        <w:rPr>
          <w:b/>
        </w:rPr>
        <w:t xml:space="preserve"> </w:t>
      </w:r>
      <w:r>
        <w:rPr>
          <w:b/>
        </w:rPr>
        <w:t xml:space="preserve">jest </w:t>
      </w:r>
      <w:r w:rsidR="00BE320F" w:rsidRPr="00BE320F">
        <w:rPr>
          <w:b/>
          <w:bCs/>
        </w:rPr>
        <w:t>dr hab. Tomasz Koncewicz, prof. UG z Wydziału Prawa i Administracji UG.</w:t>
      </w:r>
    </w:p>
    <w:p w14:paraId="75EC7237" w14:textId="45ED91F3" w:rsidR="00BF037B" w:rsidRPr="00DF00B6" w:rsidRDefault="00BF037B" w:rsidP="00DF00B6">
      <w:pPr>
        <w:pStyle w:val="Akapitzlist"/>
        <w:numPr>
          <w:ilvl w:val="0"/>
          <w:numId w:val="28"/>
        </w:numPr>
        <w:jc w:val="both"/>
        <w:rPr>
          <w:b/>
        </w:rPr>
      </w:pPr>
      <w:bookmarkStart w:id="0" w:name="_Hlk9931116"/>
      <w:proofErr w:type="spellStart"/>
      <w:r w:rsidRPr="00DF00B6">
        <w:rPr>
          <w:b/>
        </w:rPr>
        <w:t>MitoRepairosome</w:t>
      </w:r>
      <w:proofErr w:type="spellEnd"/>
      <w:r w:rsidR="00962350">
        <w:rPr>
          <w:b/>
        </w:rPr>
        <w:t xml:space="preserve"> </w:t>
      </w:r>
      <w:r w:rsidRPr="00DF00B6">
        <w:rPr>
          <w:b/>
        </w:rPr>
        <w:t>(</w:t>
      </w:r>
      <w:proofErr w:type="spellStart"/>
      <w:r w:rsidRPr="00DF00B6">
        <w:rPr>
          <w:b/>
        </w:rPr>
        <w:t>Dissecting</w:t>
      </w:r>
      <w:proofErr w:type="spellEnd"/>
      <w:r w:rsidRPr="00DF00B6">
        <w:rPr>
          <w:b/>
        </w:rPr>
        <w:t xml:space="preserve"> the </w:t>
      </w:r>
      <w:proofErr w:type="spellStart"/>
      <w:r w:rsidRPr="00DF00B6">
        <w:rPr>
          <w:b/>
        </w:rPr>
        <w:t>mechanism</w:t>
      </w:r>
      <w:proofErr w:type="spellEnd"/>
      <w:r w:rsidRPr="00DF00B6">
        <w:rPr>
          <w:b/>
        </w:rPr>
        <w:t xml:space="preserve"> of DNA </w:t>
      </w:r>
      <w:proofErr w:type="spellStart"/>
      <w:r w:rsidRPr="00DF00B6">
        <w:rPr>
          <w:b/>
        </w:rPr>
        <w:t>repair</w:t>
      </w:r>
      <w:proofErr w:type="spellEnd"/>
      <w:r w:rsidRPr="00DF00B6">
        <w:rPr>
          <w:b/>
        </w:rPr>
        <w:t xml:space="preserve"> in </w:t>
      </w:r>
      <w:proofErr w:type="spellStart"/>
      <w:r w:rsidRPr="00DF00B6">
        <w:rPr>
          <w:b/>
        </w:rPr>
        <w:t>human</w:t>
      </w:r>
      <w:proofErr w:type="spellEnd"/>
      <w:r w:rsidRPr="00DF00B6">
        <w:rPr>
          <w:b/>
        </w:rPr>
        <w:t xml:space="preserve"> mitochondria) - prestiżowy grant Europejskiej Rady ds. Badań Naukowych </w:t>
      </w:r>
    </w:p>
    <w:p w14:paraId="0AE6A3EB" w14:textId="77777777" w:rsidR="00BF037B" w:rsidRDefault="00BF037B" w:rsidP="00BF037B">
      <w:pPr>
        <w:jc w:val="both"/>
      </w:pPr>
      <w:r>
        <w:t>Choć naprawa mitochondrialnego DNA (</w:t>
      </w:r>
      <w:proofErr w:type="spellStart"/>
      <w:r>
        <w:t>mtDNA</w:t>
      </w:r>
      <w:proofErr w:type="spellEnd"/>
      <w:r>
        <w:t xml:space="preserve">) jest wykrywana w mitochondriach i zidentyfikowano główne enzymy odpowiedzialne za ten proces, przestrzenna organizacja mitochondrialnego kompleksu naprawczego (ang. </w:t>
      </w:r>
      <w:proofErr w:type="spellStart"/>
      <w:r>
        <w:t>mitochondrial</w:t>
      </w:r>
      <w:proofErr w:type="spellEnd"/>
      <w:r>
        <w:t xml:space="preserve"> </w:t>
      </w:r>
      <w:proofErr w:type="spellStart"/>
      <w:r>
        <w:t>repairosome</w:t>
      </w:r>
      <w:proofErr w:type="spellEnd"/>
      <w:r>
        <w:t xml:space="preserve">), dzięki któremu </w:t>
      </w:r>
      <w:proofErr w:type="spellStart"/>
      <w:r>
        <w:t>mtDNA</w:t>
      </w:r>
      <w:proofErr w:type="spellEnd"/>
      <w:r>
        <w:t xml:space="preserve"> jest naprawiane, nie jest dobrze poznana. Celem projektu </w:t>
      </w:r>
      <w:proofErr w:type="spellStart"/>
      <w:r w:rsidRPr="00EA3CBE">
        <w:t>MitoRepairosome</w:t>
      </w:r>
      <w:proofErr w:type="spellEnd"/>
      <w:r w:rsidRPr="00EA3CBE">
        <w:t xml:space="preserve"> </w:t>
      </w:r>
      <w:r>
        <w:t>jest dostarczenie podstawowego strukturalnego modelu oraz mechanistycznego zrozumienia działania kompleksu naprawiającego DNA w ludzkich mitochondriach.</w:t>
      </w:r>
    </w:p>
    <w:p w14:paraId="0389C74A" w14:textId="6E47234E" w:rsidR="00BF037B" w:rsidRDefault="00BF037B" w:rsidP="00BF037B">
      <w:pPr>
        <w:jc w:val="both"/>
      </w:pPr>
      <w:r>
        <w:t xml:space="preserve">Mutacje w białkach zaangażowanych w naprawę ludzkiego mitochondrialnego DNA są związane w wieloma chorobami, takimi jak dystrofia mięśniowa, zespół </w:t>
      </w:r>
      <w:proofErr w:type="spellStart"/>
      <w:r>
        <w:t>Alpersa</w:t>
      </w:r>
      <w:proofErr w:type="spellEnd"/>
      <w:r>
        <w:t xml:space="preserve"> i Parkinsona. U tych pacjentów mitochondrialne DNA posiada wiele delecji, jak również zwiększoną liczbę mutacji punktowych, co wskazuje na zwiększone błędy replikacji i wadliwą naprawę DNA. Wyniki proponowanych w ramach Projektu badań, pozwolą na lepsze zrozumienie, w jaki sposób uszkodzone mitochondrialne DNA jest naprawiane i mogą dostarczyć nowych informacji na temat przyczyn chorób mitochondrialnych.</w:t>
      </w:r>
    </w:p>
    <w:p w14:paraId="3A226B6F" w14:textId="143988B6" w:rsidR="00EB5D27" w:rsidRDefault="00EB5D27" w:rsidP="00BF037B">
      <w:pPr>
        <w:jc w:val="both"/>
      </w:pPr>
      <w:r w:rsidRPr="00D00544">
        <w:rPr>
          <w:b/>
        </w:rPr>
        <w:t xml:space="preserve">Kierownikiem projektu jest </w:t>
      </w:r>
      <w:r w:rsidRPr="00EB5D27">
        <w:rPr>
          <w:b/>
          <w:bCs/>
        </w:rPr>
        <w:t>dr hab. Michał Szymański, prof. UG</w:t>
      </w:r>
      <w:r>
        <w:t xml:space="preserve"> </w:t>
      </w:r>
      <w:r w:rsidRPr="00EF0682">
        <w:rPr>
          <w:b/>
          <w:bCs/>
        </w:rPr>
        <w:t xml:space="preserve">z Międzyuczelnianego Wydziału Biotechnologii UG i </w:t>
      </w:r>
      <w:proofErr w:type="spellStart"/>
      <w:r w:rsidRPr="00EF0682">
        <w:rPr>
          <w:b/>
          <w:bCs/>
        </w:rPr>
        <w:t>GUMed</w:t>
      </w:r>
      <w:proofErr w:type="spellEnd"/>
      <w:r>
        <w:rPr>
          <w:b/>
          <w:bCs/>
        </w:rPr>
        <w:t>.</w:t>
      </w:r>
    </w:p>
    <w:p w14:paraId="229A3890" w14:textId="08D0CB03" w:rsidR="00BF037B" w:rsidRPr="00DF00B6" w:rsidRDefault="00BF037B" w:rsidP="00DF00B6">
      <w:pPr>
        <w:pStyle w:val="Akapitzlist"/>
        <w:numPr>
          <w:ilvl w:val="0"/>
          <w:numId w:val="28"/>
        </w:numPr>
        <w:jc w:val="both"/>
        <w:rPr>
          <w:rFonts w:cstheme="minorHAnsi"/>
          <w:b/>
          <w:bCs/>
        </w:rPr>
      </w:pPr>
      <w:proofErr w:type="spellStart"/>
      <w:r w:rsidRPr="00DF00B6">
        <w:rPr>
          <w:rFonts w:cstheme="minorHAnsi"/>
          <w:b/>
          <w:bCs/>
        </w:rPr>
        <w:t>WorkYP</w:t>
      </w:r>
      <w:proofErr w:type="spellEnd"/>
      <w:r w:rsidRPr="00DF00B6">
        <w:rPr>
          <w:rFonts w:cstheme="minorHAnsi"/>
          <w:b/>
          <w:bCs/>
        </w:rPr>
        <w:t xml:space="preserve"> - </w:t>
      </w:r>
      <w:proofErr w:type="spellStart"/>
      <w:r w:rsidRPr="00DF00B6">
        <w:rPr>
          <w:rFonts w:cstheme="minorHAnsi"/>
          <w:b/>
          <w:bCs/>
        </w:rPr>
        <w:t>Working</w:t>
      </w:r>
      <w:proofErr w:type="spellEnd"/>
      <w:r w:rsidRPr="00DF00B6">
        <w:rPr>
          <w:rFonts w:cstheme="minorHAnsi"/>
          <w:b/>
          <w:bCs/>
        </w:rPr>
        <w:t xml:space="preserve"> and </w:t>
      </w:r>
      <w:proofErr w:type="spellStart"/>
      <w:r w:rsidRPr="00DF00B6">
        <w:rPr>
          <w:rFonts w:cstheme="minorHAnsi"/>
          <w:b/>
          <w:bCs/>
        </w:rPr>
        <w:t>Yet</w:t>
      </w:r>
      <w:proofErr w:type="spellEnd"/>
      <w:r w:rsidRPr="00DF00B6">
        <w:rPr>
          <w:rFonts w:cstheme="minorHAnsi"/>
          <w:b/>
          <w:bCs/>
        </w:rPr>
        <w:t xml:space="preserve"> </w:t>
      </w:r>
      <w:proofErr w:type="spellStart"/>
      <w:r w:rsidRPr="00DF00B6">
        <w:rPr>
          <w:rFonts w:cstheme="minorHAnsi"/>
          <w:b/>
          <w:bCs/>
        </w:rPr>
        <w:t>Poor</w:t>
      </w:r>
      <w:proofErr w:type="spellEnd"/>
    </w:p>
    <w:p w14:paraId="1178A4BD" w14:textId="77777777" w:rsidR="00BF037B" w:rsidRPr="005528C9" w:rsidRDefault="00BF037B" w:rsidP="00BF037B">
      <w:pPr>
        <w:jc w:val="both"/>
        <w:rPr>
          <w:rFonts w:cstheme="minorHAnsi"/>
          <w:bCs/>
        </w:rPr>
      </w:pPr>
      <w:r w:rsidRPr="005528C9">
        <w:rPr>
          <w:rFonts w:cstheme="minorHAnsi"/>
          <w:bCs/>
        </w:rPr>
        <w:t xml:space="preserve">Projekt </w:t>
      </w:r>
      <w:proofErr w:type="spellStart"/>
      <w:r w:rsidRPr="005528C9">
        <w:rPr>
          <w:rFonts w:cstheme="minorHAnsi"/>
          <w:bCs/>
        </w:rPr>
        <w:t>WorkYP</w:t>
      </w:r>
      <w:proofErr w:type="spellEnd"/>
      <w:r w:rsidRPr="005528C9">
        <w:rPr>
          <w:rFonts w:cstheme="minorHAnsi"/>
          <w:bCs/>
        </w:rPr>
        <w:t xml:space="preserve"> koncentruje się na tych grupach osób pozostających na rynku pracy, których poziom wynagrodzenie oraz pozostałe warunki pracy nie gwarantują odpowiedniego standardu życia. Pomimo </w:t>
      </w:r>
      <w:r w:rsidRPr="005528C9">
        <w:rPr>
          <w:rFonts w:cstheme="minorHAnsi"/>
          <w:bCs/>
        </w:rPr>
        <w:lastRenderedPageBreak/>
        <w:t>zaawansowanego poziomu rozwoju społecznej gospodarki rynkowej w krajach UE i, wydawać by się mogło skutecznych metod transferu dochodów narodowego do grup zagrożonych wykluczeniem, nie zdołano zapobiec temu, że część osób żyje na takim poziomie, które określany jest jako minimum egzystencji czy minimum socjalne.  Przez wiele lat zjawisko alienacji wywołane niskimi dochodami wiązało się przede wszystkim z brakiem pracy i stałego dochodu. Tymczasem w ostatnim dziesięcioleciu pojawiły grupy osób wykluczonych, które są aktywne na rynku pracy, lecz poziom otrzymywanego wynagrodzenia lub też jego częstotliwość nie zapewnia godziwego poziomu życia.</w:t>
      </w:r>
    </w:p>
    <w:p w14:paraId="6F88D7ED" w14:textId="47D485E5" w:rsidR="00BF037B" w:rsidRDefault="00BF037B" w:rsidP="00BF037B">
      <w:pPr>
        <w:jc w:val="both"/>
        <w:rPr>
          <w:rFonts w:cstheme="minorHAnsi"/>
          <w:bCs/>
        </w:rPr>
      </w:pPr>
      <w:r w:rsidRPr="005528C9">
        <w:rPr>
          <w:rFonts w:cstheme="minorHAnsi"/>
          <w:bCs/>
        </w:rPr>
        <w:t xml:space="preserve">Głównym celem projektu </w:t>
      </w:r>
      <w:proofErr w:type="spellStart"/>
      <w:r w:rsidRPr="005528C9">
        <w:rPr>
          <w:rFonts w:cstheme="minorHAnsi"/>
          <w:bCs/>
        </w:rPr>
        <w:t>WorkYP</w:t>
      </w:r>
      <w:proofErr w:type="spellEnd"/>
      <w:r w:rsidRPr="005528C9">
        <w:rPr>
          <w:rFonts w:cstheme="minorHAnsi"/>
          <w:bCs/>
        </w:rPr>
        <w:t xml:space="preserve"> jest analiza przyczyny ubóstwa i wykluczenia społecznego, którego przyczyna nie leży w bezrobociu. </w:t>
      </w:r>
    </w:p>
    <w:p w14:paraId="3F2181F3" w14:textId="61AC7751" w:rsidR="001C403E" w:rsidRPr="005528C9" w:rsidRDefault="00AD29D1" w:rsidP="00BF037B">
      <w:pPr>
        <w:jc w:val="both"/>
        <w:rPr>
          <w:rFonts w:cstheme="minorHAnsi"/>
          <w:bCs/>
        </w:rPr>
      </w:pPr>
      <w:r w:rsidRPr="00D00544">
        <w:rPr>
          <w:b/>
        </w:rPr>
        <w:t>Kierownikiem projektu</w:t>
      </w:r>
      <w:r>
        <w:rPr>
          <w:b/>
        </w:rPr>
        <w:t xml:space="preserve"> ze strony UG</w:t>
      </w:r>
      <w:r w:rsidRPr="00D00544">
        <w:rPr>
          <w:b/>
        </w:rPr>
        <w:t xml:space="preserve"> </w:t>
      </w:r>
      <w:r>
        <w:rPr>
          <w:b/>
        </w:rPr>
        <w:t xml:space="preserve">jest </w:t>
      </w:r>
      <w:r w:rsidR="001C403E" w:rsidRPr="001C403E">
        <w:rPr>
          <w:b/>
        </w:rPr>
        <w:t>dr hab. Monika Tomaszewska, prof. UG</w:t>
      </w:r>
      <w:r w:rsidR="001C403E">
        <w:rPr>
          <w:b/>
        </w:rPr>
        <w:t xml:space="preserve"> z Wydziału Prawa i Administracji UG.</w:t>
      </w:r>
    </w:p>
    <w:p w14:paraId="591F7980" w14:textId="730D2D65" w:rsidR="00534FF2" w:rsidRPr="00DF00B6" w:rsidRDefault="00534FF2" w:rsidP="00DF00B6">
      <w:pPr>
        <w:pStyle w:val="Akapitzlist"/>
        <w:numPr>
          <w:ilvl w:val="0"/>
          <w:numId w:val="28"/>
        </w:numPr>
        <w:jc w:val="both"/>
        <w:rPr>
          <w:rFonts w:cstheme="minorHAnsi"/>
          <w:b/>
        </w:rPr>
      </w:pPr>
      <w:r w:rsidRPr="00DF00B6">
        <w:rPr>
          <w:b/>
        </w:rPr>
        <w:t xml:space="preserve">RESBIOS </w:t>
      </w:r>
      <w:r w:rsidR="00EA3CBE" w:rsidRPr="00DF00B6">
        <w:rPr>
          <w:b/>
        </w:rPr>
        <w:t>(</w:t>
      </w:r>
      <w:proofErr w:type="spellStart"/>
      <w:r w:rsidR="00EA3CBE" w:rsidRPr="00DF00B6">
        <w:rPr>
          <w:b/>
        </w:rPr>
        <w:t>RESponsible</w:t>
      </w:r>
      <w:proofErr w:type="spellEnd"/>
      <w:r w:rsidR="00EA3CBE" w:rsidRPr="00DF00B6">
        <w:rPr>
          <w:rFonts w:cstheme="minorHAnsi"/>
          <w:b/>
        </w:rPr>
        <w:t xml:space="preserve"> </w:t>
      </w:r>
      <w:proofErr w:type="spellStart"/>
      <w:r w:rsidR="00EA3CBE" w:rsidRPr="00DF00B6">
        <w:rPr>
          <w:rFonts w:cstheme="minorHAnsi"/>
          <w:b/>
        </w:rPr>
        <w:t>research</w:t>
      </w:r>
      <w:proofErr w:type="spellEnd"/>
      <w:r w:rsidR="00EA3CBE" w:rsidRPr="00DF00B6">
        <w:rPr>
          <w:rFonts w:cstheme="minorHAnsi"/>
          <w:b/>
        </w:rPr>
        <w:t xml:space="preserve"> and </w:t>
      </w:r>
      <w:proofErr w:type="spellStart"/>
      <w:r w:rsidR="00EA3CBE" w:rsidRPr="00DF00B6">
        <w:rPr>
          <w:rFonts w:cstheme="minorHAnsi"/>
          <w:b/>
        </w:rPr>
        <w:t>innovation</w:t>
      </w:r>
      <w:proofErr w:type="spellEnd"/>
      <w:r w:rsidR="00EA3CBE" w:rsidRPr="00DF00B6">
        <w:rPr>
          <w:rFonts w:cstheme="minorHAnsi"/>
          <w:b/>
        </w:rPr>
        <w:t xml:space="preserve"> </w:t>
      </w:r>
      <w:proofErr w:type="spellStart"/>
      <w:r w:rsidR="00EA3CBE" w:rsidRPr="00DF00B6">
        <w:rPr>
          <w:rFonts w:cstheme="minorHAnsi"/>
          <w:b/>
        </w:rPr>
        <w:t>grounding</w:t>
      </w:r>
      <w:proofErr w:type="spellEnd"/>
      <w:r w:rsidR="00EA3CBE" w:rsidRPr="00DF00B6">
        <w:rPr>
          <w:rFonts w:cstheme="minorHAnsi"/>
          <w:b/>
        </w:rPr>
        <w:t xml:space="preserve"> </w:t>
      </w:r>
      <w:proofErr w:type="spellStart"/>
      <w:r w:rsidR="00EA3CBE" w:rsidRPr="00DF00B6">
        <w:rPr>
          <w:rFonts w:cstheme="minorHAnsi"/>
          <w:b/>
        </w:rPr>
        <w:t>practices</w:t>
      </w:r>
      <w:proofErr w:type="spellEnd"/>
      <w:r w:rsidR="00EA3CBE" w:rsidRPr="00DF00B6">
        <w:rPr>
          <w:rFonts w:cstheme="minorHAnsi"/>
          <w:b/>
        </w:rPr>
        <w:t xml:space="preserve"> in </w:t>
      </w:r>
      <w:proofErr w:type="spellStart"/>
      <w:r w:rsidR="00EA3CBE" w:rsidRPr="00DF00B6">
        <w:rPr>
          <w:rFonts w:cstheme="minorHAnsi"/>
          <w:b/>
        </w:rPr>
        <w:t>BIOSciencies</w:t>
      </w:r>
      <w:proofErr w:type="spellEnd"/>
      <w:r w:rsidR="00EA3CBE" w:rsidRPr="00DF00B6">
        <w:rPr>
          <w:rFonts w:cstheme="minorHAnsi"/>
          <w:b/>
        </w:rPr>
        <w:t xml:space="preserve">) </w:t>
      </w:r>
    </w:p>
    <w:p w14:paraId="7B2A60B3" w14:textId="35972D0A" w:rsidR="00931285" w:rsidRDefault="00534FF2" w:rsidP="003E1905">
      <w:pPr>
        <w:jc w:val="both"/>
        <w:rPr>
          <w:rFonts w:cstheme="minorHAnsi"/>
        </w:rPr>
      </w:pPr>
      <w:r w:rsidRPr="00EA3CBE">
        <w:rPr>
          <w:rFonts w:cstheme="minorHAnsi"/>
        </w:rPr>
        <w:t>Projekt RESBIOS odwołuje się</w:t>
      </w:r>
      <w:r w:rsidRPr="00534FF2">
        <w:rPr>
          <w:rFonts w:cstheme="minorHAnsi"/>
        </w:rPr>
        <w:t xml:space="preserve"> do realizowanego już w Uniwersytecie Gdańskim w ramach programu Horyzont 2020 projektu STARBIOS2, którego celem jest opracowanie wytycznych i stworzenie modelu koncepcji RRI (Odpowiedzialne badania i innowacje) dla instytucji badawczych z obszaru nauk bio</w:t>
      </w:r>
      <w:r w:rsidR="00E32AC2">
        <w:rPr>
          <w:rFonts w:cstheme="minorHAnsi"/>
        </w:rPr>
        <w:t>technologicznych</w:t>
      </w:r>
      <w:r w:rsidRPr="00534FF2">
        <w:rPr>
          <w:rFonts w:cstheme="minorHAnsi"/>
        </w:rPr>
        <w:t xml:space="preserve"> i pokrewnych. W oparciu o doświadczenia zebrane w ramach projektu STARBIOS2, głównym celem nowego przedsięwzięcia jest wdrożenie praktyk RRI w pięciu nowych organizacjach badawczych z różnych krajów poprzez realizację dedykowanego pakietu działań. Rezultatem aktywności będą zmiany instytucjonalne w tych jednostkach w odniesieniu do pięciu kluczowych obszarów RRI (zaangażowanie społeczne, edukacja, równość płci, otwarty dostęp, etyka). Wybrani partnerzy projektu STARBIOS2, którzy do tej pory wdrażają plany działań w obszarze RRI w swoich instytucjach, doprowadzając do zmian strukturalnych, jako doświadczone organizacje przyjmą rolę „mentorów” wobec partnerów „początkujących”, którym służyć będą radą, przykładami i wsparciem. </w:t>
      </w:r>
      <w:bookmarkEnd w:id="0"/>
    </w:p>
    <w:p w14:paraId="53C15A44" w14:textId="5D6AEDF1" w:rsidR="0015572E" w:rsidRDefault="00C246E4" w:rsidP="0015572E">
      <w:pPr>
        <w:spacing w:after="240"/>
        <w:jc w:val="both"/>
        <w:rPr>
          <w:b/>
        </w:rPr>
      </w:pPr>
      <w:r w:rsidRPr="00D00544">
        <w:rPr>
          <w:b/>
        </w:rPr>
        <w:t>Kierownikiem projektu</w:t>
      </w:r>
      <w:r>
        <w:rPr>
          <w:b/>
        </w:rPr>
        <w:t xml:space="preserve"> ze strony UG</w:t>
      </w:r>
      <w:r w:rsidRPr="00D00544">
        <w:rPr>
          <w:b/>
        </w:rPr>
        <w:t xml:space="preserve"> </w:t>
      </w:r>
      <w:r>
        <w:rPr>
          <w:b/>
        </w:rPr>
        <w:t xml:space="preserve">jest </w:t>
      </w:r>
      <w:r w:rsidR="0015572E" w:rsidRPr="00EF0682">
        <w:rPr>
          <w:b/>
          <w:bCs/>
        </w:rPr>
        <w:t>prof. dr hab. Krzysztof P. Bielawski</w:t>
      </w:r>
      <w:r w:rsidR="0015572E" w:rsidRPr="00EF0682">
        <w:rPr>
          <w:b/>
        </w:rPr>
        <w:t> </w:t>
      </w:r>
      <w:r w:rsidR="0015572E" w:rsidRPr="00EF0682">
        <w:rPr>
          <w:b/>
          <w:bCs/>
        </w:rPr>
        <w:t>z</w:t>
      </w:r>
      <w:r w:rsidR="0015572E">
        <w:rPr>
          <w:b/>
          <w:bCs/>
        </w:rPr>
        <w:t xml:space="preserve"> </w:t>
      </w:r>
      <w:r w:rsidR="0015572E" w:rsidRPr="00EF0682">
        <w:rPr>
          <w:b/>
          <w:bCs/>
        </w:rPr>
        <w:t xml:space="preserve">Międzyuczelnianego Wydziału Biotechnologii UG i </w:t>
      </w:r>
      <w:proofErr w:type="spellStart"/>
      <w:r w:rsidR="0015572E" w:rsidRPr="00EF0682">
        <w:rPr>
          <w:b/>
          <w:bCs/>
        </w:rPr>
        <w:t>GUMed</w:t>
      </w:r>
      <w:proofErr w:type="spellEnd"/>
      <w:r w:rsidR="0015572E">
        <w:rPr>
          <w:b/>
          <w:bCs/>
        </w:rPr>
        <w:t>.</w:t>
      </w:r>
    </w:p>
    <w:p w14:paraId="3D389857" w14:textId="69BF811B" w:rsidR="003E1905" w:rsidRPr="00DF00B6" w:rsidRDefault="003E1905" w:rsidP="00DF00B6">
      <w:pPr>
        <w:pStyle w:val="Akapitzlist"/>
        <w:numPr>
          <w:ilvl w:val="0"/>
          <w:numId w:val="28"/>
        </w:numPr>
        <w:jc w:val="both"/>
        <w:rPr>
          <w:b/>
        </w:rPr>
      </w:pPr>
      <w:r w:rsidRPr="00DF00B6">
        <w:rPr>
          <w:b/>
        </w:rPr>
        <w:t xml:space="preserve">HARMLESS </w:t>
      </w:r>
      <w:r w:rsidR="00EA3CBE" w:rsidRPr="00DF00B6">
        <w:rPr>
          <w:b/>
        </w:rPr>
        <w:t xml:space="preserve">(Advanced High </w:t>
      </w:r>
      <w:proofErr w:type="spellStart"/>
      <w:r w:rsidR="00EA3CBE" w:rsidRPr="00DF00B6">
        <w:rPr>
          <w:b/>
        </w:rPr>
        <w:t>Aspect</w:t>
      </w:r>
      <w:proofErr w:type="spellEnd"/>
      <w:r w:rsidR="00EA3CBE" w:rsidRPr="00DF00B6">
        <w:rPr>
          <w:b/>
        </w:rPr>
        <w:t xml:space="preserve"> Ratio and </w:t>
      </w:r>
      <w:proofErr w:type="spellStart"/>
      <w:r w:rsidR="00EA3CBE" w:rsidRPr="00DF00B6">
        <w:rPr>
          <w:b/>
        </w:rPr>
        <w:t>Multicomponent</w:t>
      </w:r>
      <w:proofErr w:type="spellEnd"/>
      <w:r w:rsidR="00EA3CBE" w:rsidRPr="00DF00B6">
        <w:rPr>
          <w:b/>
        </w:rPr>
        <w:t xml:space="preserve"> materials: </w:t>
      </w:r>
      <w:proofErr w:type="spellStart"/>
      <w:r w:rsidR="00EA3CBE" w:rsidRPr="00DF00B6">
        <w:rPr>
          <w:b/>
        </w:rPr>
        <w:t>towards</w:t>
      </w:r>
      <w:proofErr w:type="spellEnd"/>
      <w:r w:rsidR="00EA3CBE" w:rsidRPr="00DF00B6">
        <w:rPr>
          <w:b/>
        </w:rPr>
        <w:t xml:space="preserve"> </w:t>
      </w:r>
      <w:proofErr w:type="spellStart"/>
      <w:r w:rsidR="00EA3CBE" w:rsidRPr="00DF00B6">
        <w:rPr>
          <w:b/>
        </w:rPr>
        <w:t>comprehensive</w:t>
      </w:r>
      <w:proofErr w:type="spellEnd"/>
      <w:r w:rsidR="00EA3CBE" w:rsidRPr="00DF00B6">
        <w:rPr>
          <w:b/>
        </w:rPr>
        <w:t xml:space="preserve"> </w:t>
      </w:r>
      <w:proofErr w:type="spellStart"/>
      <w:r w:rsidR="00EA3CBE" w:rsidRPr="00DF00B6">
        <w:rPr>
          <w:b/>
        </w:rPr>
        <w:t>intelligent</w:t>
      </w:r>
      <w:proofErr w:type="spellEnd"/>
      <w:r w:rsidR="00EA3CBE" w:rsidRPr="00DF00B6">
        <w:rPr>
          <w:b/>
        </w:rPr>
        <w:t xml:space="preserve"> </w:t>
      </w:r>
      <w:proofErr w:type="spellStart"/>
      <w:r w:rsidR="00EA3CBE" w:rsidRPr="00DF00B6">
        <w:rPr>
          <w:b/>
        </w:rPr>
        <w:t>testing</w:t>
      </w:r>
      <w:proofErr w:type="spellEnd"/>
      <w:r w:rsidR="00EA3CBE" w:rsidRPr="00DF00B6">
        <w:rPr>
          <w:b/>
        </w:rPr>
        <w:t xml:space="preserve"> and </w:t>
      </w:r>
      <w:proofErr w:type="spellStart"/>
      <w:r w:rsidR="00EA3CBE" w:rsidRPr="00DF00B6">
        <w:rPr>
          <w:b/>
        </w:rPr>
        <w:t>safe</w:t>
      </w:r>
      <w:proofErr w:type="spellEnd"/>
      <w:r w:rsidR="00EA3CBE" w:rsidRPr="00DF00B6">
        <w:rPr>
          <w:b/>
        </w:rPr>
        <w:t xml:space="preserve"> by design </w:t>
      </w:r>
      <w:proofErr w:type="spellStart"/>
      <w:r w:rsidR="00EA3CBE" w:rsidRPr="00DF00B6">
        <w:rPr>
          <w:b/>
        </w:rPr>
        <w:t>Strategies</w:t>
      </w:r>
      <w:proofErr w:type="spellEnd"/>
      <w:r w:rsidR="00EA3CBE" w:rsidRPr="00DF00B6">
        <w:rPr>
          <w:b/>
        </w:rPr>
        <w:t>)</w:t>
      </w:r>
    </w:p>
    <w:p w14:paraId="0C129F46" w14:textId="5854214B" w:rsidR="003E1905" w:rsidRPr="003E1905" w:rsidRDefault="003E1905" w:rsidP="003E1905">
      <w:pPr>
        <w:jc w:val="both"/>
      </w:pPr>
      <w:r w:rsidRPr="003E1905">
        <w:t xml:space="preserve">Głównym celem projektu HARMLESS jest opracowanie nowych narzędzi inteligentnej strategii testowania i bezpiecznego projektowania wieloskładnikowych </w:t>
      </w:r>
      <w:proofErr w:type="spellStart"/>
      <w:r w:rsidRPr="003E1905">
        <w:t>nanocząstek</w:t>
      </w:r>
      <w:proofErr w:type="spellEnd"/>
      <w:r w:rsidRPr="003E1905">
        <w:t xml:space="preserve"> drugiej generacji. W celu kompleksowej charakterystyki fizykochemicznej nowoprojektowanych </w:t>
      </w:r>
      <w:proofErr w:type="spellStart"/>
      <w:r w:rsidRPr="003E1905">
        <w:t>nanocząstek</w:t>
      </w:r>
      <w:proofErr w:type="spellEnd"/>
      <w:r w:rsidRPr="003E1905">
        <w:t xml:space="preserve"> drugiej generacji oraz wiarygodnej oceny ich potencjalnego zagrożenia, narażenia i ryzyka opracowane narzędzia będą integrowały zarówno podejście eksperymentalne jak i obliczeniowe.</w:t>
      </w:r>
    </w:p>
    <w:p w14:paraId="4174E525" w14:textId="77777777" w:rsidR="003E1905" w:rsidRPr="003E1905" w:rsidRDefault="003E1905" w:rsidP="00EA3CBE">
      <w:pPr>
        <w:spacing w:after="0"/>
        <w:jc w:val="both"/>
      </w:pPr>
      <w:r w:rsidRPr="003E1905">
        <w:t>Zakres działań realizowanych w ramach projektu obejmuje:</w:t>
      </w:r>
    </w:p>
    <w:p w14:paraId="3C87966E" w14:textId="77777777" w:rsidR="003E1905" w:rsidRPr="003E1905" w:rsidRDefault="003E1905" w:rsidP="00EA3CBE">
      <w:pPr>
        <w:spacing w:after="0"/>
        <w:jc w:val="both"/>
      </w:pPr>
      <w:r w:rsidRPr="003E1905">
        <w:t xml:space="preserve">- Zweryfikowanie użyteczności tj. zaadaptowanie istniejących i/lub opracowanie nowych metod </w:t>
      </w:r>
      <w:proofErr w:type="spellStart"/>
      <w:r w:rsidRPr="003E1905">
        <w:t>screeningowych</w:t>
      </w:r>
      <w:proofErr w:type="spellEnd"/>
      <w:r w:rsidRPr="003E1905">
        <w:t xml:space="preserve"> o dużej wydajności do rozwoju inteligentnych strategii testowania (ITS) nowoczesnych wieloskładnikowych </w:t>
      </w:r>
      <w:proofErr w:type="spellStart"/>
      <w:r w:rsidRPr="003E1905">
        <w:t>nanocząstek</w:t>
      </w:r>
      <w:proofErr w:type="spellEnd"/>
      <w:r w:rsidRPr="003E1905">
        <w:t xml:space="preserve"> drugiej generacji;</w:t>
      </w:r>
    </w:p>
    <w:p w14:paraId="38A2D992" w14:textId="77777777" w:rsidR="003E1905" w:rsidRPr="003E1905" w:rsidRDefault="003E1905" w:rsidP="00EA3CBE">
      <w:pPr>
        <w:spacing w:after="0"/>
        <w:jc w:val="both"/>
      </w:pPr>
      <w:r w:rsidRPr="003E1905">
        <w:t xml:space="preserve">- Opracowanie kompleksowych metod in </w:t>
      </w:r>
      <w:proofErr w:type="spellStart"/>
      <w:r w:rsidRPr="003E1905">
        <w:t>silico</w:t>
      </w:r>
      <w:proofErr w:type="spellEnd"/>
      <w:r w:rsidRPr="003E1905">
        <w:t xml:space="preserve"> umożliwiających przeprowadzenie szybkiej oceny toksyczności nowoprojektowanych wieloskładnikowych </w:t>
      </w:r>
      <w:proofErr w:type="spellStart"/>
      <w:r w:rsidRPr="003E1905">
        <w:t>nanocząstek</w:t>
      </w:r>
      <w:proofErr w:type="spellEnd"/>
      <w:r w:rsidRPr="003E1905">
        <w:t xml:space="preserve"> drugiej generacji oraz </w:t>
      </w:r>
      <w:r w:rsidRPr="003E1905">
        <w:lastRenderedPageBreak/>
        <w:t xml:space="preserve">pozwalających na zdefiniowanie cech strukturalnych </w:t>
      </w:r>
      <w:proofErr w:type="spellStart"/>
      <w:r w:rsidRPr="003E1905">
        <w:t>nanocząstek</w:t>
      </w:r>
      <w:proofErr w:type="spellEnd"/>
      <w:r w:rsidRPr="003E1905">
        <w:t xml:space="preserve"> odpowiedzialnych za ich niepożądane działanie toksyczne;</w:t>
      </w:r>
    </w:p>
    <w:p w14:paraId="5A81872F" w14:textId="77777777" w:rsidR="003E1905" w:rsidRPr="003E1905" w:rsidRDefault="003E1905" w:rsidP="00EA3CBE">
      <w:pPr>
        <w:spacing w:after="0"/>
        <w:jc w:val="both"/>
      </w:pPr>
      <w:r w:rsidRPr="003E1905">
        <w:t xml:space="preserve">- Opracowanie strategii bezpiecznego projektowania wieloskładnikowych </w:t>
      </w:r>
      <w:proofErr w:type="spellStart"/>
      <w:r w:rsidRPr="003E1905">
        <w:t>nanocząstek</w:t>
      </w:r>
      <w:proofErr w:type="spellEnd"/>
      <w:r w:rsidRPr="003E1905">
        <w:t xml:space="preserve"> drugiej generacji;</w:t>
      </w:r>
    </w:p>
    <w:p w14:paraId="362C0B6A" w14:textId="77777777" w:rsidR="003E1905" w:rsidRPr="003E1905" w:rsidRDefault="003E1905" w:rsidP="00EA3CBE">
      <w:pPr>
        <w:spacing w:after="0"/>
        <w:jc w:val="both"/>
      </w:pPr>
      <w:r w:rsidRPr="003E1905">
        <w:t>- Przeprowadzenie badań studium przypadku dla opracowanej strategii bezpiecznego projektowania i ich ocena;</w:t>
      </w:r>
    </w:p>
    <w:p w14:paraId="2A1759AA" w14:textId="6D2E4A13" w:rsidR="003E1905" w:rsidRDefault="003E1905" w:rsidP="003E1905">
      <w:pPr>
        <w:jc w:val="both"/>
        <w:rPr>
          <w:rFonts w:cstheme="minorHAnsi"/>
        </w:rPr>
      </w:pPr>
      <w:r w:rsidRPr="003E1905">
        <w:t xml:space="preserve">- Opracowania przyjaznych dla użytkownika narzędzi komputerowych wspomagających </w:t>
      </w:r>
      <w:r w:rsidRPr="00BF037B">
        <w:rPr>
          <w:rFonts w:cstheme="minorHAnsi"/>
        </w:rPr>
        <w:t xml:space="preserve">podejmowanie decyzji w przemyśle (tj. projektowanie nowych wieloskładnikowych </w:t>
      </w:r>
      <w:proofErr w:type="spellStart"/>
      <w:r w:rsidRPr="00BF037B">
        <w:rPr>
          <w:rFonts w:cstheme="minorHAnsi"/>
        </w:rPr>
        <w:t>nanocząstek</w:t>
      </w:r>
      <w:proofErr w:type="spellEnd"/>
      <w:r w:rsidRPr="00BF037B">
        <w:rPr>
          <w:rFonts w:cstheme="minorHAnsi"/>
        </w:rPr>
        <w:t>).</w:t>
      </w:r>
    </w:p>
    <w:p w14:paraId="23DCB856" w14:textId="1FA7BC06" w:rsidR="0001484D" w:rsidRPr="00BF037B" w:rsidRDefault="002B4279" w:rsidP="003E1905">
      <w:pPr>
        <w:jc w:val="both"/>
        <w:rPr>
          <w:rFonts w:cstheme="minorHAnsi"/>
        </w:rPr>
      </w:pPr>
      <w:r w:rsidRPr="00D00544">
        <w:rPr>
          <w:b/>
        </w:rPr>
        <w:t>Kierownikiem projektu</w:t>
      </w:r>
      <w:r>
        <w:rPr>
          <w:b/>
        </w:rPr>
        <w:t xml:space="preserve"> ze strony UG</w:t>
      </w:r>
      <w:r w:rsidRPr="00D00544">
        <w:rPr>
          <w:b/>
        </w:rPr>
        <w:t xml:space="preserve"> </w:t>
      </w:r>
      <w:r>
        <w:rPr>
          <w:b/>
        </w:rPr>
        <w:t xml:space="preserve">jest </w:t>
      </w:r>
      <w:r w:rsidR="0001484D" w:rsidRPr="0001484D">
        <w:rPr>
          <w:rFonts w:cstheme="minorHAnsi"/>
          <w:b/>
          <w:bCs/>
        </w:rPr>
        <w:t>dr Agnieszka Gajewicz-Skrętna z Wydziału Chemii UG.</w:t>
      </w:r>
    </w:p>
    <w:p w14:paraId="510B3E88" w14:textId="510D3F5F" w:rsidR="003E1905" w:rsidRPr="00DF00B6" w:rsidRDefault="003E1905" w:rsidP="00DF00B6">
      <w:pPr>
        <w:pStyle w:val="Akapitzlist"/>
        <w:numPr>
          <w:ilvl w:val="0"/>
          <w:numId w:val="28"/>
        </w:numPr>
        <w:jc w:val="both"/>
        <w:rPr>
          <w:b/>
        </w:rPr>
      </w:pPr>
      <w:r w:rsidRPr="00DF00B6">
        <w:rPr>
          <w:rFonts w:cstheme="minorHAnsi"/>
          <w:b/>
        </w:rPr>
        <w:t>EUARENAS</w:t>
      </w:r>
      <w:r w:rsidRPr="00DF00B6">
        <w:rPr>
          <w:b/>
        </w:rPr>
        <w:t xml:space="preserve"> </w:t>
      </w:r>
      <w:r w:rsidR="00EA3CBE" w:rsidRPr="00DF00B6">
        <w:rPr>
          <w:b/>
        </w:rPr>
        <w:t>(</w:t>
      </w:r>
      <w:proofErr w:type="spellStart"/>
      <w:r w:rsidR="00EA3CBE" w:rsidRPr="00DF00B6">
        <w:rPr>
          <w:b/>
        </w:rPr>
        <w:t>Cities</w:t>
      </w:r>
      <w:proofErr w:type="spellEnd"/>
      <w:r w:rsidR="00EA3CBE" w:rsidRPr="00DF00B6">
        <w:rPr>
          <w:b/>
        </w:rPr>
        <w:t xml:space="preserve"> as Arenas of </w:t>
      </w:r>
      <w:proofErr w:type="spellStart"/>
      <w:r w:rsidR="00EA3CBE" w:rsidRPr="00DF00B6">
        <w:rPr>
          <w:b/>
        </w:rPr>
        <w:t>Political</w:t>
      </w:r>
      <w:proofErr w:type="spellEnd"/>
      <w:r w:rsidR="00EA3CBE" w:rsidRPr="00DF00B6">
        <w:rPr>
          <w:b/>
        </w:rPr>
        <w:t xml:space="preserve"> Innovation in the </w:t>
      </w:r>
      <w:proofErr w:type="spellStart"/>
      <w:r w:rsidR="00EA3CBE" w:rsidRPr="00DF00B6">
        <w:rPr>
          <w:b/>
        </w:rPr>
        <w:t>Strengthening</w:t>
      </w:r>
      <w:proofErr w:type="spellEnd"/>
      <w:r w:rsidR="00EA3CBE" w:rsidRPr="00DF00B6">
        <w:rPr>
          <w:b/>
        </w:rPr>
        <w:t xml:space="preserve"> of </w:t>
      </w:r>
      <w:proofErr w:type="spellStart"/>
      <w:r w:rsidR="00EA3CBE" w:rsidRPr="00DF00B6">
        <w:rPr>
          <w:b/>
        </w:rPr>
        <w:t>Deliberative</w:t>
      </w:r>
      <w:proofErr w:type="spellEnd"/>
      <w:r w:rsidR="00EA3CBE" w:rsidRPr="00DF00B6">
        <w:rPr>
          <w:b/>
        </w:rPr>
        <w:t xml:space="preserve"> and </w:t>
      </w:r>
      <w:proofErr w:type="spellStart"/>
      <w:r w:rsidR="00EA3CBE" w:rsidRPr="00DF00B6">
        <w:rPr>
          <w:b/>
        </w:rPr>
        <w:t>Participatory</w:t>
      </w:r>
      <w:proofErr w:type="spellEnd"/>
      <w:r w:rsidR="00EA3CBE" w:rsidRPr="00DF00B6">
        <w:rPr>
          <w:b/>
        </w:rPr>
        <w:t xml:space="preserve"> </w:t>
      </w:r>
      <w:proofErr w:type="spellStart"/>
      <w:r w:rsidR="00EA3CBE" w:rsidRPr="00DF00B6">
        <w:rPr>
          <w:b/>
        </w:rPr>
        <w:t>Democracy</w:t>
      </w:r>
      <w:proofErr w:type="spellEnd"/>
      <w:r w:rsidR="00EA3CBE" w:rsidRPr="00DF00B6">
        <w:rPr>
          <w:b/>
        </w:rPr>
        <w:t xml:space="preserve">) </w:t>
      </w:r>
    </w:p>
    <w:p w14:paraId="1602D9DF" w14:textId="7C4CE85D" w:rsidR="003E1905" w:rsidRPr="003E1905" w:rsidRDefault="003E1905" w:rsidP="003E1905">
      <w:pPr>
        <w:jc w:val="both"/>
      </w:pPr>
      <w:r w:rsidRPr="003E1905">
        <w:t>Zasadniczym celem projektu</w:t>
      </w:r>
      <w:r w:rsidR="00931285">
        <w:t xml:space="preserve"> </w:t>
      </w:r>
      <w:r w:rsidR="00931285" w:rsidRPr="003E1905">
        <w:t>EUARENAS</w:t>
      </w:r>
      <w:r w:rsidRPr="003E1905">
        <w:t xml:space="preserve"> jest odpowiedź na pytanie w jaki sposób oddolne inicjatywy miejskie mogą połączyć elementy demokracji partycypacyjnej i </w:t>
      </w:r>
      <w:proofErr w:type="spellStart"/>
      <w:r w:rsidRPr="003E1905">
        <w:t>deliberatywnej</w:t>
      </w:r>
      <w:proofErr w:type="spellEnd"/>
      <w:r w:rsidRPr="003E1905">
        <w:t>. Analiza działań lokalnych pozwoli ocenić, na ile możliwe jest połączenie tych dwóch rodzajów demokracji i wypracowanie modelu politycznego opartego na prawdziwym dialogu oraz poszukiwaniu kompromisu.</w:t>
      </w:r>
    </w:p>
    <w:p w14:paraId="066CFD88" w14:textId="77777777" w:rsidR="003E1905" w:rsidRPr="003E1905" w:rsidRDefault="003E1905" w:rsidP="003E1905">
      <w:pPr>
        <w:jc w:val="both"/>
      </w:pPr>
      <w:r w:rsidRPr="003E1905">
        <w:t>Zaproponowane badanie jest niezwykle istotne, zwłaszcza w czasach, gdy obywatele zdają się odgrywać niewielką rolę w procesie podejmowania decyzji politycznych w Europie. Ponadto, atmosferę nieufności i braku wiary w politykę podsycają ruchy populistyczne i nacjonalistyczne, które w swej narracji deprecjonują wartość systemu demokratycznego oraz możliwości Unii Europejskiej do obrony i działania na korzyść państw członkowskich, wskazując na „niekontrolowane” ruchy migracyjne w Europie jako zagrożenie dla społeczeństw, gospodarek oraz kultury. Wyżej wymienione oraz inne podobne tendencje i narracje mogą naruszyć wypracowane z trudem wartości europejskie, takiej jak wielokulturowość oraz spójność społeczna.</w:t>
      </w:r>
    </w:p>
    <w:p w14:paraId="5158E990" w14:textId="0498D208" w:rsidR="003E1905" w:rsidRDefault="003E1905" w:rsidP="003E1905">
      <w:pPr>
        <w:jc w:val="both"/>
      </w:pPr>
      <w:r w:rsidRPr="003E1905">
        <w:t>Jednakże w ostatnich latach, w miastach zauważalna jest nowa siła w postaci ruchów miejskich i aktywistów, którzy włączają się w politykę lokalną, dbają o kwestie społeczne, często pomijane przez tzw. wielką politykę. Ruchy te zaczęły wywierać wpływ na kulturę polityczną, a ich liderzy stali się realnymi partnerami w procesach decyzyjnych.</w:t>
      </w:r>
    </w:p>
    <w:p w14:paraId="75BE31A7" w14:textId="38DDB126" w:rsidR="00AF445D" w:rsidRDefault="00AF445D" w:rsidP="003E1905">
      <w:pPr>
        <w:jc w:val="both"/>
      </w:pPr>
      <w:r w:rsidRPr="00D00544">
        <w:rPr>
          <w:b/>
        </w:rPr>
        <w:t xml:space="preserve">Kierownikiem projektu </w:t>
      </w:r>
      <w:r w:rsidR="00DE7B4A">
        <w:rPr>
          <w:b/>
        </w:rPr>
        <w:t xml:space="preserve">ze strony UG </w:t>
      </w:r>
      <w:r w:rsidRPr="00D00544">
        <w:rPr>
          <w:b/>
        </w:rPr>
        <w:t xml:space="preserve">jest </w:t>
      </w:r>
      <w:r w:rsidRPr="00AF445D">
        <w:rPr>
          <w:b/>
          <w:bCs/>
        </w:rPr>
        <w:t>prof. dr hab. Iwona Sagan z Wydziału Oceanografii i Geografii UG.</w:t>
      </w:r>
    </w:p>
    <w:p w14:paraId="5A40AC4B" w14:textId="443774B2" w:rsidR="00BF037B" w:rsidRPr="00DF00B6" w:rsidRDefault="00BF037B" w:rsidP="00DF00B6">
      <w:pPr>
        <w:pStyle w:val="Akapitzlist"/>
        <w:numPr>
          <w:ilvl w:val="0"/>
          <w:numId w:val="28"/>
        </w:numPr>
        <w:jc w:val="both"/>
        <w:rPr>
          <w:b/>
          <w:bCs/>
        </w:rPr>
      </w:pPr>
      <w:r w:rsidRPr="00DF00B6">
        <w:rPr>
          <w:b/>
          <w:bCs/>
        </w:rPr>
        <w:t>STORMYTUNE (</w:t>
      </w:r>
      <w:proofErr w:type="spellStart"/>
      <w:r w:rsidRPr="00DF00B6">
        <w:rPr>
          <w:b/>
          <w:bCs/>
        </w:rPr>
        <w:t>Spectral-Temporal</w:t>
      </w:r>
      <w:proofErr w:type="spellEnd"/>
      <w:r w:rsidRPr="00DF00B6">
        <w:rPr>
          <w:b/>
          <w:bCs/>
        </w:rPr>
        <w:t xml:space="preserve"> </w:t>
      </w:r>
      <w:proofErr w:type="spellStart"/>
      <w:r w:rsidRPr="00DF00B6">
        <w:rPr>
          <w:b/>
          <w:bCs/>
        </w:rPr>
        <w:t>Metrology</w:t>
      </w:r>
      <w:proofErr w:type="spellEnd"/>
      <w:r w:rsidRPr="00DF00B6">
        <w:rPr>
          <w:b/>
          <w:bCs/>
        </w:rPr>
        <w:t xml:space="preserve"> with </w:t>
      </w:r>
      <w:proofErr w:type="spellStart"/>
      <w:r w:rsidRPr="00DF00B6">
        <w:rPr>
          <w:b/>
          <w:bCs/>
        </w:rPr>
        <w:t>Tailored</w:t>
      </w:r>
      <w:proofErr w:type="spellEnd"/>
      <w:r w:rsidRPr="00DF00B6">
        <w:rPr>
          <w:b/>
          <w:bCs/>
        </w:rPr>
        <w:t xml:space="preserve"> Quantum </w:t>
      </w:r>
      <w:proofErr w:type="spellStart"/>
      <w:r w:rsidRPr="00DF00B6">
        <w:rPr>
          <w:b/>
          <w:bCs/>
        </w:rPr>
        <w:t>Measurements</w:t>
      </w:r>
      <w:proofErr w:type="spellEnd"/>
      <w:r w:rsidRPr="00DF00B6">
        <w:rPr>
          <w:b/>
          <w:bCs/>
        </w:rPr>
        <w:t>)</w:t>
      </w:r>
    </w:p>
    <w:p w14:paraId="7E1E8FB6" w14:textId="77777777" w:rsidR="00BF037B" w:rsidRPr="008A070E" w:rsidRDefault="00BF037B" w:rsidP="00BF037B">
      <w:pPr>
        <w:jc w:val="both"/>
      </w:pPr>
      <w:r w:rsidRPr="008A070E">
        <w:t xml:space="preserve">Metrologia to dziedzina, w której poszukuje się najbardziej precyzyjnych i wydajnych metod wykonywania pomiarów. Dla przykładu, dokładniejsze pomiary czasu i położenia wiążą się </w:t>
      </w:r>
      <w:r w:rsidRPr="008A070E">
        <w:rPr>
          <w:rFonts w:hint="eastAsia"/>
        </w:rPr>
        <w:t>np</w:t>
      </w:r>
      <w:r w:rsidRPr="008A070E">
        <w:t xml:space="preserve">. ze skutecznością metod lokalizacji </w:t>
      </w:r>
      <w:r w:rsidRPr="008A070E">
        <w:rPr>
          <w:rFonts w:hint="eastAsia"/>
        </w:rPr>
        <w:t>bazujących</w:t>
      </w:r>
      <w:r w:rsidRPr="008A070E">
        <w:t xml:space="preserve"> na GPS, </w:t>
      </w:r>
      <w:r w:rsidRPr="008A070E">
        <w:rPr>
          <w:rFonts w:hint="eastAsia"/>
        </w:rPr>
        <w:t>podczas gdy</w:t>
      </w:r>
      <w:r w:rsidRPr="008A070E">
        <w:t xml:space="preserve"> lepsza rozdzielczość spektralna przekłada się na łatwość identyfikacji </w:t>
      </w:r>
      <w:r w:rsidRPr="008A070E">
        <w:rPr>
          <w:rFonts w:hint="eastAsia"/>
        </w:rPr>
        <w:t>składu</w:t>
      </w:r>
      <w:r w:rsidRPr="008A070E">
        <w:t xml:space="preserve"> chemicznego substancji.</w:t>
      </w:r>
    </w:p>
    <w:p w14:paraId="757C2A7B" w14:textId="3BDDF207" w:rsidR="00BF037B" w:rsidRDefault="00BF037B" w:rsidP="00BF037B">
      <w:pPr>
        <w:jc w:val="both"/>
      </w:pPr>
      <w:r w:rsidRPr="008A070E">
        <w:t xml:space="preserve">Metrologia kwantowa to z kolei obszar badań, w którym wykorzystuje się </w:t>
      </w:r>
      <w:r w:rsidRPr="008A070E">
        <w:rPr>
          <w:rFonts w:hint="eastAsia"/>
        </w:rPr>
        <w:t>„</w:t>
      </w:r>
      <w:r w:rsidRPr="008A070E">
        <w:t>sprzeczne z codzienną intuicją</w:t>
      </w:r>
      <w:r w:rsidRPr="008A070E">
        <w:rPr>
          <w:rFonts w:hint="eastAsia"/>
        </w:rPr>
        <w:t>”</w:t>
      </w:r>
      <w:r w:rsidRPr="008A070E">
        <w:t xml:space="preserve"> zachowanie obiektów kwantowych do poprawy rozdzielczości pomiarów, w porównaniu do metod klasycznych. W dofinansowanym przez Komisję Europejską projekcie STORMYTUNE rozwinięte zostaną narzędzia metrologii kwantowej właściwe dla pomiarów czasu i częstotliwości. </w:t>
      </w:r>
    </w:p>
    <w:p w14:paraId="3776AA25" w14:textId="77777777" w:rsidR="00BF037B" w:rsidRPr="008A070E" w:rsidRDefault="00BF037B" w:rsidP="00BF037B">
      <w:pPr>
        <w:spacing w:after="0"/>
        <w:jc w:val="both"/>
      </w:pPr>
      <w:r w:rsidRPr="008A070E">
        <w:lastRenderedPageBreak/>
        <w:t xml:space="preserve">Cele projektu </w:t>
      </w:r>
      <w:r>
        <w:t>to</w:t>
      </w:r>
      <w:r w:rsidRPr="008A070E">
        <w:t>:</w:t>
      </w:r>
    </w:p>
    <w:p w14:paraId="5E6A11D9" w14:textId="77777777" w:rsidR="00BF037B" w:rsidRPr="008A070E" w:rsidRDefault="00BF037B" w:rsidP="00BF037B">
      <w:pPr>
        <w:spacing w:after="0"/>
        <w:jc w:val="both"/>
      </w:pPr>
      <w:r w:rsidRPr="008A070E">
        <w:t xml:space="preserve">- Opracowanie ram teoretycznych, które pozwolą ściśle określić korzyści oraz zakres stosowalności dla </w:t>
      </w:r>
      <w:r w:rsidRPr="008A070E">
        <w:rPr>
          <w:rFonts w:hint="eastAsia"/>
        </w:rPr>
        <w:t>„</w:t>
      </w:r>
      <w:r w:rsidRPr="008A070E">
        <w:t>częstotliwościowo-czasowej</w:t>
      </w:r>
      <w:r w:rsidRPr="008A070E">
        <w:rPr>
          <w:rFonts w:hint="eastAsia"/>
        </w:rPr>
        <w:t>”</w:t>
      </w:r>
      <w:r w:rsidRPr="008A070E">
        <w:t xml:space="preserve">metrologii kwantowej, jednocześnie proponując optymalne rozwiązania praktyczne; </w:t>
      </w:r>
    </w:p>
    <w:p w14:paraId="6BBB6986" w14:textId="6336FB15" w:rsidR="006A2E30" w:rsidRDefault="00BF037B" w:rsidP="003E1905">
      <w:pPr>
        <w:jc w:val="both"/>
        <w:rPr>
          <w:rFonts w:cstheme="minorHAnsi"/>
        </w:rPr>
      </w:pPr>
      <w:r w:rsidRPr="008A070E">
        <w:t xml:space="preserve">- </w:t>
      </w:r>
      <w:r w:rsidRPr="00BF037B">
        <w:rPr>
          <w:rFonts w:cstheme="minorHAnsi"/>
        </w:rPr>
        <w:t xml:space="preserve">Stworzenie działających prototypów, mających potencjalne zastosowanie </w:t>
      </w:r>
      <w:r w:rsidRPr="00BF037B">
        <w:rPr>
          <w:rFonts w:cstheme="minorHAnsi" w:hint="eastAsia"/>
        </w:rPr>
        <w:t>m.in</w:t>
      </w:r>
      <w:r w:rsidRPr="00BF037B">
        <w:rPr>
          <w:rFonts w:cstheme="minorHAnsi"/>
        </w:rPr>
        <w:t>. w spektroskopii.</w:t>
      </w:r>
    </w:p>
    <w:p w14:paraId="4F4B35E3" w14:textId="44A42E2E" w:rsidR="00465295" w:rsidRDefault="00EE05EC" w:rsidP="003E1905">
      <w:pPr>
        <w:jc w:val="both"/>
        <w:rPr>
          <w:rFonts w:cstheme="minorHAnsi"/>
        </w:rPr>
      </w:pPr>
      <w:r w:rsidRPr="00D00544">
        <w:rPr>
          <w:b/>
        </w:rPr>
        <w:t>Kierownikiem projektu</w:t>
      </w:r>
      <w:r>
        <w:rPr>
          <w:b/>
        </w:rPr>
        <w:t xml:space="preserve"> ze strony UG</w:t>
      </w:r>
      <w:r w:rsidRPr="00D00544">
        <w:rPr>
          <w:b/>
        </w:rPr>
        <w:t xml:space="preserve"> </w:t>
      </w:r>
      <w:r>
        <w:rPr>
          <w:b/>
        </w:rPr>
        <w:t xml:space="preserve">jest </w:t>
      </w:r>
      <w:r w:rsidR="00465295" w:rsidRPr="00465295">
        <w:rPr>
          <w:rFonts w:cstheme="minorHAnsi"/>
          <w:b/>
          <w:bCs/>
        </w:rPr>
        <w:t>dr hab. Łukasz Rudnicki, prof. UG z Międzynarodowego Centrum Teorii Technologii Kwantowych przy UG.</w:t>
      </w:r>
    </w:p>
    <w:p w14:paraId="7D75313D" w14:textId="2E54F757" w:rsidR="00BF037B" w:rsidRPr="00DF00B6" w:rsidRDefault="00BF037B" w:rsidP="00DF00B6">
      <w:pPr>
        <w:pStyle w:val="Akapitzlist"/>
        <w:numPr>
          <w:ilvl w:val="0"/>
          <w:numId w:val="28"/>
        </w:numPr>
        <w:jc w:val="both"/>
        <w:rPr>
          <w:b/>
        </w:rPr>
      </w:pPr>
      <w:proofErr w:type="spellStart"/>
      <w:r w:rsidRPr="00DF00B6">
        <w:rPr>
          <w:b/>
        </w:rPr>
        <w:t>reSEArch</w:t>
      </w:r>
      <w:proofErr w:type="spellEnd"/>
      <w:r w:rsidRPr="00DF00B6">
        <w:rPr>
          <w:b/>
        </w:rPr>
        <w:t>-EU (</w:t>
      </w:r>
      <w:proofErr w:type="spellStart"/>
      <w:r w:rsidRPr="00DF00B6">
        <w:rPr>
          <w:b/>
        </w:rPr>
        <w:t>reinforce</w:t>
      </w:r>
      <w:proofErr w:type="spellEnd"/>
      <w:r w:rsidRPr="00DF00B6">
        <w:rPr>
          <w:b/>
        </w:rPr>
        <w:t xml:space="preserve"> </w:t>
      </w:r>
      <w:proofErr w:type="spellStart"/>
      <w:r w:rsidRPr="00DF00B6">
        <w:rPr>
          <w:b/>
        </w:rPr>
        <w:t>SustainablE</w:t>
      </w:r>
      <w:proofErr w:type="spellEnd"/>
      <w:r w:rsidRPr="00DF00B6">
        <w:rPr>
          <w:b/>
        </w:rPr>
        <w:t xml:space="preserve"> </w:t>
      </w:r>
      <w:proofErr w:type="spellStart"/>
      <w:r w:rsidRPr="00DF00B6">
        <w:rPr>
          <w:b/>
        </w:rPr>
        <w:t>Actions</w:t>
      </w:r>
      <w:proofErr w:type="spellEnd"/>
      <w:r w:rsidRPr="00DF00B6">
        <w:rPr>
          <w:b/>
        </w:rPr>
        <w:t xml:space="preserve">, </w:t>
      </w:r>
      <w:proofErr w:type="spellStart"/>
      <w:r w:rsidRPr="00DF00B6">
        <w:rPr>
          <w:b/>
        </w:rPr>
        <w:t>resilience</w:t>
      </w:r>
      <w:proofErr w:type="spellEnd"/>
      <w:r w:rsidRPr="00DF00B6">
        <w:rPr>
          <w:b/>
        </w:rPr>
        <w:t xml:space="preserve">, </w:t>
      </w:r>
      <w:proofErr w:type="spellStart"/>
      <w:r w:rsidRPr="00DF00B6">
        <w:rPr>
          <w:b/>
        </w:rPr>
        <w:t>cooperation</w:t>
      </w:r>
      <w:proofErr w:type="spellEnd"/>
      <w:r w:rsidRPr="00DF00B6">
        <w:rPr>
          <w:b/>
        </w:rPr>
        <w:t xml:space="preserve"> and </w:t>
      </w:r>
      <w:proofErr w:type="spellStart"/>
      <w:r w:rsidRPr="00DF00B6">
        <w:rPr>
          <w:b/>
        </w:rPr>
        <w:t>harmonisation</w:t>
      </w:r>
      <w:proofErr w:type="spellEnd"/>
      <w:r w:rsidRPr="00DF00B6">
        <w:rPr>
          <w:b/>
        </w:rPr>
        <w:t xml:space="preserve"> </w:t>
      </w:r>
      <w:proofErr w:type="spellStart"/>
      <w:r w:rsidRPr="00DF00B6">
        <w:rPr>
          <w:b/>
        </w:rPr>
        <w:t>across</w:t>
      </w:r>
      <w:proofErr w:type="spellEnd"/>
      <w:r w:rsidRPr="00DF00B6">
        <w:rPr>
          <w:b/>
        </w:rPr>
        <w:t xml:space="preserve"> and by the SEA-EU Alliance) w ramach Konsorcjum European University of the </w:t>
      </w:r>
      <w:proofErr w:type="spellStart"/>
      <w:r w:rsidRPr="00DF00B6">
        <w:rPr>
          <w:b/>
        </w:rPr>
        <w:t>Seas</w:t>
      </w:r>
      <w:proofErr w:type="spellEnd"/>
      <w:r w:rsidRPr="00DF00B6">
        <w:rPr>
          <w:b/>
        </w:rPr>
        <w:t xml:space="preserve"> </w:t>
      </w:r>
    </w:p>
    <w:p w14:paraId="13EEEC0C" w14:textId="77777777" w:rsidR="00BF037B" w:rsidRPr="003E1905" w:rsidRDefault="00BF037B" w:rsidP="00BF037B">
      <w:pPr>
        <w:jc w:val="both"/>
      </w:pPr>
      <w:r w:rsidRPr="003E1905">
        <w:t xml:space="preserve">Ogólnym celem projektu </w:t>
      </w:r>
      <w:proofErr w:type="spellStart"/>
      <w:r w:rsidRPr="003E1905">
        <w:t>reSEArch</w:t>
      </w:r>
      <w:proofErr w:type="spellEnd"/>
      <w:r w:rsidRPr="003E1905">
        <w:t>-EU jest rozwój sojuszu SEA-EU w kontekście badań i innowacji, współpracy z otoczeniem, w tym w szczególności z biznesem.</w:t>
      </w:r>
    </w:p>
    <w:p w14:paraId="4FE237A3" w14:textId="77777777" w:rsidR="00BF037B" w:rsidRPr="003E1905" w:rsidRDefault="00BF037B" w:rsidP="00BF037B">
      <w:pPr>
        <w:spacing w:after="0"/>
        <w:jc w:val="both"/>
      </w:pPr>
      <w:r w:rsidRPr="003E1905">
        <w:t xml:space="preserve">W ramach projektu </w:t>
      </w:r>
      <w:proofErr w:type="spellStart"/>
      <w:r w:rsidRPr="003E1905">
        <w:t>reSEArch</w:t>
      </w:r>
      <w:proofErr w:type="spellEnd"/>
      <w:r w:rsidRPr="003E1905">
        <w:t>-EU do głównych zadań realizowanych przez Uniwersytet Gdański należeć będzie:</w:t>
      </w:r>
    </w:p>
    <w:p w14:paraId="347D59A8" w14:textId="77777777" w:rsidR="00BF037B" w:rsidRPr="003E1905" w:rsidRDefault="00BF037B" w:rsidP="00BF037B">
      <w:pPr>
        <w:spacing w:after="0"/>
        <w:jc w:val="both"/>
      </w:pPr>
      <w:r w:rsidRPr="003E1905">
        <w:t>- rozwój wirtualnego Centrum Rozwoju Technologii w celu analizy praktyk zarządczych dotyczących prawa własności intelektualnej;</w:t>
      </w:r>
    </w:p>
    <w:p w14:paraId="47E55C05" w14:textId="77777777" w:rsidR="00BF037B" w:rsidRPr="003E1905" w:rsidRDefault="00BF037B" w:rsidP="00BF037B">
      <w:pPr>
        <w:spacing w:after="0"/>
        <w:jc w:val="both"/>
      </w:pPr>
      <w:r w:rsidRPr="003E1905">
        <w:t xml:space="preserve">- zbudowanie programu szkoleń w ramach Spin-Off </w:t>
      </w:r>
      <w:proofErr w:type="spellStart"/>
      <w:r w:rsidRPr="003E1905">
        <w:t>Competence</w:t>
      </w:r>
      <w:proofErr w:type="spellEnd"/>
      <w:r w:rsidRPr="003E1905">
        <w:t xml:space="preserve"> Lab, w celu rozwoju świadomości i kompetencji w zakresie przedsiębiorczości wśród naukowców;</w:t>
      </w:r>
    </w:p>
    <w:p w14:paraId="45080B6D" w14:textId="77777777" w:rsidR="00BF037B" w:rsidRPr="003E1905" w:rsidRDefault="00BF037B" w:rsidP="00BF037B">
      <w:pPr>
        <w:spacing w:after="0"/>
        <w:jc w:val="both"/>
      </w:pPr>
      <w:r w:rsidRPr="003E1905">
        <w:t>- stworzenie SEA-INNOVATE HUB - platformy integrującej działania naukowców i biznesu z zakresu rozwoju innowacji;</w:t>
      </w:r>
    </w:p>
    <w:p w14:paraId="43B9E19F" w14:textId="6E4F5B86" w:rsidR="00BF037B" w:rsidRDefault="00BF037B" w:rsidP="00BF037B">
      <w:pPr>
        <w:jc w:val="both"/>
      </w:pPr>
      <w:r w:rsidRPr="003E1905">
        <w:t>- przetestowanie modelu (Marine) Science Shop – jednostki, która łączy uczelnię z otoczeniem, głównie społecznym i proponuje rozwiązania dla lokalnych problemów.</w:t>
      </w:r>
    </w:p>
    <w:p w14:paraId="7402055E" w14:textId="48A935AB" w:rsidR="009A7B20" w:rsidRDefault="009A7B20" w:rsidP="009A7B20">
      <w:pPr>
        <w:spacing w:after="240"/>
        <w:jc w:val="both"/>
        <w:rPr>
          <w:b/>
        </w:rPr>
      </w:pPr>
      <w:r w:rsidRPr="00D00544">
        <w:rPr>
          <w:b/>
        </w:rPr>
        <w:t xml:space="preserve">Kierownikiem projektu </w:t>
      </w:r>
      <w:r w:rsidR="00B65B00">
        <w:rPr>
          <w:b/>
        </w:rPr>
        <w:t xml:space="preserve">ze strony UG </w:t>
      </w:r>
      <w:r w:rsidRPr="00D00544">
        <w:rPr>
          <w:b/>
        </w:rPr>
        <w:t xml:space="preserve">jest </w:t>
      </w:r>
      <w:r w:rsidRPr="00EF0682">
        <w:rPr>
          <w:b/>
          <w:bCs/>
        </w:rPr>
        <w:t>prof. dr hab. Krzysztof P. Bielawski</w:t>
      </w:r>
      <w:r w:rsidRPr="00EF0682">
        <w:rPr>
          <w:b/>
        </w:rPr>
        <w:t> </w:t>
      </w:r>
      <w:r w:rsidRPr="00EF0682">
        <w:rPr>
          <w:b/>
          <w:bCs/>
        </w:rPr>
        <w:t>z</w:t>
      </w:r>
      <w:r>
        <w:rPr>
          <w:b/>
          <w:bCs/>
        </w:rPr>
        <w:t xml:space="preserve"> </w:t>
      </w:r>
      <w:r w:rsidRPr="00EF0682">
        <w:rPr>
          <w:b/>
          <w:bCs/>
        </w:rPr>
        <w:t xml:space="preserve">Międzyuczelnianego Wydziału Biotechnologii UG i </w:t>
      </w:r>
      <w:proofErr w:type="spellStart"/>
      <w:r w:rsidRPr="00EF0682">
        <w:rPr>
          <w:b/>
          <w:bCs/>
        </w:rPr>
        <w:t>GUMed</w:t>
      </w:r>
      <w:proofErr w:type="spellEnd"/>
      <w:r>
        <w:rPr>
          <w:b/>
          <w:bCs/>
        </w:rPr>
        <w:t>.</w:t>
      </w:r>
    </w:p>
    <w:p w14:paraId="138F1E32" w14:textId="0C4DB530" w:rsidR="003E1905" w:rsidRPr="00DF00B6" w:rsidRDefault="00BF387E" w:rsidP="00DF00B6">
      <w:pPr>
        <w:pStyle w:val="Akapitzlist"/>
        <w:numPr>
          <w:ilvl w:val="0"/>
          <w:numId w:val="28"/>
        </w:numPr>
        <w:jc w:val="both"/>
        <w:rPr>
          <w:b/>
        </w:rPr>
      </w:pPr>
      <w:proofErr w:type="spellStart"/>
      <w:r w:rsidRPr="00DF00B6">
        <w:rPr>
          <w:b/>
        </w:rPr>
        <w:t>MINDtheGEPs</w:t>
      </w:r>
      <w:proofErr w:type="spellEnd"/>
      <w:r w:rsidRPr="00DF00B6">
        <w:rPr>
          <w:b/>
        </w:rPr>
        <w:t xml:space="preserve"> (</w:t>
      </w:r>
      <w:proofErr w:type="spellStart"/>
      <w:r w:rsidRPr="00DF00B6">
        <w:rPr>
          <w:b/>
        </w:rPr>
        <w:t>Modifying</w:t>
      </w:r>
      <w:proofErr w:type="spellEnd"/>
      <w:r w:rsidRPr="00DF00B6">
        <w:rPr>
          <w:b/>
        </w:rPr>
        <w:t xml:space="preserve"> </w:t>
      </w:r>
      <w:proofErr w:type="spellStart"/>
      <w:r w:rsidRPr="00DF00B6">
        <w:rPr>
          <w:b/>
        </w:rPr>
        <w:t>Institutions</w:t>
      </w:r>
      <w:proofErr w:type="spellEnd"/>
      <w:r w:rsidRPr="00DF00B6">
        <w:rPr>
          <w:b/>
        </w:rPr>
        <w:t xml:space="preserve"> by Developing the </w:t>
      </w:r>
      <w:proofErr w:type="spellStart"/>
      <w:r w:rsidRPr="00DF00B6">
        <w:rPr>
          <w:b/>
        </w:rPr>
        <w:t>Gender</w:t>
      </w:r>
      <w:proofErr w:type="spellEnd"/>
      <w:r w:rsidRPr="00DF00B6">
        <w:rPr>
          <w:b/>
        </w:rPr>
        <w:t xml:space="preserve"> </w:t>
      </w:r>
      <w:proofErr w:type="spellStart"/>
      <w:r w:rsidRPr="00DF00B6">
        <w:rPr>
          <w:b/>
        </w:rPr>
        <w:t>Equality</w:t>
      </w:r>
      <w:proofErr w:type="spellEnd"/>
      <w:r w:rsidRPr="00DF00B6">
        <w:rPr>
          <w:b/>
        </w:rPr>
        <w:t xml:space="preserve"> </w:t>
      </w:r>
      <w:proofErr w:type="spellStart"/>
      <w:r w:rsidRPr="00DF00B6">
        <w:rPr>
          <w:b/>
        </w:rPr>
        <w:t>Plans</w:t>
      </w:r>
      <w:proofErr w:type="spellEnd"/>
      <w:r w:rsidRPr="00DF00B6">
        <w:rPr>
          <w:b/>
        </w:rPr>
        <w:t>)</w:t>
      </w:r>
    </w:p>
    <w:p w14:paraId="701986D1" w14:textId="1A762E0A" w:rsidR="003E1905" w:rsidRPr="003E1905" w:rsidRDefault="003E1905" w:rsidP="003E1905">
      <w:pPr>
        <w:jc w:val="both"/>
      </w:pPr>
      <w:r w:rsidRPr="003E1905">
        <w:t>Głównym celem projektu</w:t>
      </w:r>
      <w:r w:rsidR="00BF387E">
        <w:t xml:space="preserve"> </w:t>
      </w:r>
      <w:proofErr w:type="spellStart"/>
      <w:r w:rsidR="00BF387E" w:rsidRPr="00BF387E">
        <w:t>MINDtheGEPs</w:t>
      </w:r>
      <w:proofErr w:type="spellEnd"/>
      <w:r w:rsidR="00931285">
        <w:t>,</w:t>
      </w:r>
      <w:r w:rsidRPr="003E1905">
        <w:t xml:space="preserve"> realizowanego w ramach programu Horyzont 2020, jest stworzenie w UG planu działań instytucjonalnych (Plan Równości Płci, ang. </w:t>
      </w:r>
      <w:proofErr w:type="spellStart"/>
      <w:r w:rsidRPr="003E1905">
        <w:t>Gender</w:t>
      </w:r>
      <w:proofErr w:type="spellEnd"/>
      <w:r w:rsidRPr="003E1905">
        <w:t xml:space="preserve"> </w:t>
      </w:r>
      <w:proofErr w:type="spellStart"/>
      <w:r w:rsidRPr="003E1905">
        <w:t>Equality</w:t>
      </w:r>
      <w:proofErr w:type="spellEnd"/>
      <w:r w:rsidRPr="003E1905">
        <w:t xml:space="preserve"> Plan), prowadzących do promowania równości kobiet i mężczyzn w badaniach i innowacjach. Promowanie równości płci jest jednym z priorytetów polityk UE wdrażanych przez Komisję Europejską zarówno za pomocą programu Horyzont 2020, jak i w ramach Europejskiej Przestrzeni Badawczej we współpracy z państwami członkowskimi i organizacjami badawczymi.</w:t>
      </w:r>
    </w:p>
    <w:p w14:paraId="1E55E24F" w14:textId="77777777" w:rsidR="003E1905" w:rsidRPr="003E1905" w:rsidRDefault="003E1905" w:rsidP="003E1905">
      <w:pPr>
        <w:jc w:val="both"/>
      </w:pPr>
      <w:r w:rsidRPr="003E1905">
        <w:t xml:space="preserve">Planowane działania mają na celu zwiększenie udziału kobiet w organach decyzyjnych i kierowniczych uczelni, powoływanie rzecznika ds. równości płci oraz prowadzenie otwartych i skierowanych do określonych grup pracowników szkoleń a także monitorowanie procesów rekrutacji i awansów na stanowiska naukowe i administracyjne pod kątem równości szans. Środki uzyskane w ramach projektu </w:t>
      </w:r>
      <w:proofErr w:type="spellStart"/>
      <w:r w:rsidRPr="003E1905">
        <w:t>MindtheGEPs</w:t>
      </w:r>
      <w:proofErr w:type="spellEnd"/>
      <w:r w:rsidRPr="003E1905">
        <w:t xml:space="preserve"> powinny pozwolić na zorganizowanie szeregu działań mających na celu podniesienie świadomości kadry akademickiej w zakresie realizowania polityki równych szans kobiet i mężczyzn, a także pozwolić na opracowanie planu działań zmierzających do przyśpieszenia zmian strukturalnych i stosowania integracyjnego podejścia.</w:t>
      </w:r>
    </w:p>
    <w:p w14:paraId="6852288F" w14:textId="09396F59" w:rsidR="00931285" w:rsidRDefault="003E1905" w:rsidP="003E1905">
      <w:pPr>
        <w:jc w:val="both"/>
      </w:pPr>
      <w:r w:rsidRPr="003E1905">
        <w:lastRenderedPageBreak/>
        <w:t xml:space="preserve">Projekt </w:t>
      </w:r>
      <w:proofErr w:type="spellStart"/>
      <w:r w:rsidRPr="003E1905">
        <w:t>MINDtheGEPs</w:t>
      </w:r>
      <w:proofErr w:type="spellEnd"/>
      <w:r w:rsidRPr="003E1905">
        <w:t xml:space="preserve"> jest kontynuacją realizowanego przez UG w latach 2017-2020, w ramach programu Horyzont 2020, projektu STARBIOS 2 – </w:t>
      </w:r>
      <w:proofErr w:type="spellStart"/>
      <w:r w:rsidRPr="003E1905">
        <w:t>Structural</w:t>
      </w:r>
      <w:proofErr w:type="spellEnd"/>
      <w:r w:rsidRPr="003E1905">
        <w:t xml:space="preserve"> </w:t>
      </w:r>
      <w:proofErr w:type="spellStart"/>
      <w:r w:rsidRPr="003E1905">
        <w:t>Transformation</w:t>
      </w:r>
      <w:proofErr w:type="spellEnd"/>
      <w:r w:rsidRPr="003E1905">
        <w:t xml:space="preserve"> to </w:t>
      </w:r>
      <w:proofErr w:type="spellStart"/>
      <w:r w:rsidRPr="003E1905">
        <w:t>Attain</w:t>
      </w:r>
      <w:proofErr w:type="spellEnd"/>
      <w:r w:rsidRPr="003E1905">
        <w:t xml:space="preserve"> </w:t>
      </w:r>
      <w:proofErr w:type="spellStart"/>
      <w:r w:rsidRPr="003E1905">
        <w:t>Responsible</w:t>
      </w:r>
      <w:proofErr w:type="spellEnd"/>
      <w:r w:rsidRPr="003E1905">
        <w:t xml:space="preserve"> </w:t>
      </w:r>
      <w:proofErr w:type="spellStart"/>
      <w:r w:rsidRPr="003E1905">
        <w:t>Bioscience</w:t>
      </w:r>
      <w:proofErr w:type="spellEnd"/>
      <w:r w:rsidR="00931285">
        <w:t>.</w:t>
      </w:r>
    </w:p>
    <w:p w14:paraId="44B7DD41" w14:textId="4DE7054E" w:rsidR="00961A8B" w:rsidRDefault="00EE05EC" w:rsidP="00961A8B">
      <w:pPr>
        <w:spacing w:after="240"/>
        <w:jc w:val="both"/>
        <w:rPr>
          <w:b/>
        </w:rPr>
      </w:pPr>
      <w:r w:rsidRPr="00D00544">
        <w:rPr>
          <w:b/>
        </w:rPr>
        <w:t>Kierownikiem projektu</w:t>
      </w:r>
      <w:r>
        <w:rPr>
          <w:b/>
        </w:rPr>
        <w:t xml:space="preserve"> ze strony UG</w:t>
      </w:r>
      <w:r w:rsidRPr="00D00544">
        <w:rPr>
          <w:b/>
        </w:rPr>
        <w:t xml:space="preserve"> </w:t>
      </w:r>
      <w:r>
        <w:rPr>
          <w:b/>
        </w:rPr>
        <w:t xml:space="preserve">jest </w:t>
      </w:r>
      <w:r w:rsidR="00961A8B" w:rsidRPr="00961A8B">
        <w:rPr>
          <w:b/>
          <w:bCs/>
        </w:rPr>
        <w:t>prof. dr hab. Ewa Łojkowska</w:t>
      </w:r>
      <w:r w:rsidR="00961A8B">
        <w:rPr>
          <w:b/>
          <w:bCs/>
        </w:rPr>
        <w:t xml:space="preserve"> z </w:t>
      </w:r>
      <w:r w:rsidR="00961A8B" w:rsidRPr="00EF0682">
        <w:rPr>
          <w:b/>
          <w:bCs/>
        </w:rPr>
        <w:t>Międzyuczelnianego Wydziału</w:t>
      </w:r>
      <w:r w:rsidR="00961A8B">
        <w:rPr>
          <w:b/>
          <w:bCs/>
        </w:rPr>
        <w:t xml:space="preserve"> </w:t>
      </w:r>
      <w:r w:rsidR="00961A8B" w:rsidRPr="00EF0682">
        <w:rPr>
          <w:b/>
          <w:bCs/>
        </w:rPr>
        <w:t xml:space="preserve">Biotechnologii UG i </w:t>
      </w:r>
      <w:proofErr w:type="spellStart"/>
      <w:r w:rsidR="00961A8B" w:rsidRPr="00EF0682">
        <w:rPr>
          <w:b/>
          <w:bCs/>
        </w:rPr>
        <w:t>GUMed</w:t>
      </w:r>
      <w:proofErr w:type="spellEnd"/>
      <w:r w:rsidR="00961A8B">
        <w:rPr>
          <w:b/>
          <w:bCs/>
        </w:rPr>
        <w:t>.</w:t>
      </w:r>
    </w:p>
    <w:p w14:paraId="7B714D85" w14:textId="77777777" w:rsidR="00961A8B" w:rsidRDefault="00961A8B" w:rsidP="003E1905">
      <w:pPr>
        <w:jc w:val="both"/>
      </w:pPr>
    </w:p>
    <w:p w14:paraId="02A09056" w14:textId="64CDF28E" w:rsidR="00FF0A53" w:rsidRDefault="00FF0A53" w:rsidP="00244F27">
      <w:pPr>
        <w:shd w:val="clear" w:color="auto" w:fill="FFFFFF"/>
        <w:jc w:val="both"/>
        <w:rPr>
          <w:rFonts w:cstheme="minorHAnsi"/>
          <w:color w:val="000000"/>
          <w:shd w:val="clear" w:color="auto" w:fill="FFFFFF"/>
        </w:rPr>
      </w:pPr>
    </w:p>
    <w:p w14:paraId="4BDF1E16" w14:textId="4991FD12" w:rsidR="00FF0A53" w:rsidRDefault="00FF0A53" w:rsidP="00244F27">
      <w:pPr>
        <w:shd w:val="clear" w:color="auto" w:fill="FFFFFF"/>
        <w:jc w:val="both"/>
        <w:rPr>
          <w:rFonts w:cstheme="minorHAnsi"/>
          <w:color w:val="000000"/>
          <w:shd w:val="clear" w:color="auto" w:fill="FFFFFF"/>
        </w:rPr>
      </w:pPr>
    </w:p>
    <w:p w14:paraId="00A67588" w14:textId="0CF79BA8" w:rsidR="00FF0A53" w:rsidRDefault="00FF0A53" w:rsidP="00244F27">
      <w:pPr>
        <w:shd w:val="clear" w:color="auto" w:fill="FFFFFF"/>
        <w:jc w:val="both"/>
        <w:rPr>
          <w:rFonts w:cstheme="minorHAnsi"/>
          <w:color w:val="000000"/>
          <w:shd w:val="clear" w:color="auto" w:fill="FFFFFF"/>
        </w:rPr>
      </w:pPr>
    </w:p>
    <w:p w14:paraId="121B26D2" w14:textId="36ACFA67" w:rsidR="00FF0A53" w:rsidRDefault="00FF0A53" w:rsidP="00244F27">
      <w:pPr>
        <w:shd w:val="clear" w:color="auto" w:fill="FFFFFF"/>
        <w:jc w:val="both"/>
        <w:rPr>
          <w:rFonts w:cstheme="minorHAnsi"/>
          <w:color w:val="000000"/>
          <w:shd w:val="clear" w:color="auto" w:fill="FFFFFF"/>
        </w:rPr>
      </w:pPr>
    </w:p>
    <w:sectPr w:rsidR="00FF0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46E6"/>
    <w:multiLevelType w:val="hybridMultilevel"/>
    <w:tmpl w:val="31F61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748EE"/>
    <w:multiLevelType w:val="hybridMultilevel"/>
    <w:tmpl w:val="44DE45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CB0F96"/>
    <w:multiLevelType w:val="hybridMultilevel"/>
    <w:tmpl w:val="483CB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57323"/>
    <w:multiLevelType w:val="hybridMultilevel"/>
    <w:tmpl w:val="E7646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D568E1"/>
    <w:multiLevelType w:val="hybridMultilevel"/>
    <w:tmpl w:val="83E67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322D4"/>
    <w:multiLevelType w:val="multilevel"/>
    <w:tmpl w:val="9266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60C04"/>
    <w:multiLevelType w:val="hybridMultilevel"/>
    <w:tmpl w:val="3DECF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791B87"/>
    <w:multiLevelType w:val="hybridMultilevel"/>
    <w:tmpl w:val="BDFAAC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0D2E0C"/>
    <w:multiLevelType w:val="hybridMultilevel"/>
    <w:tmpl w:val="995E3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6410FA"/>
    <w:multiLevelType w:val="hybridMultilevel"/>
    <w:tmpl w:val="1206BE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177029"/>
    <w:multiLevelType w:val="hybridMultilevel"/>
    <w:tmpl w:val="3F261F04"/>
    <w:lvl w:ilvl="0" w:tplc="BE5C81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E37813"/>
    <w:multiLevelType w:val="hybridMultilevel"/>
    <w:tmpl w:val="7BE46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36142"/>
    <w:multiLevelType w:val="hybridMultilevel"/>
    <w:tmpl w:val="468A8746"/>
    <w:lvl w:ilvl="0" w:tplc="0415000F">
      <w:start w:val="1"/>
      <w:numFmt w:val="decimal"/>
      <w:lvlText w:val="%1."/>
      <w:lvlJc w:val="left"/>
      <w:pPr>
        <w:ind w:left="720" w:hanging="360"/>
      </w:pPr>
    </w:lvl>
    <w:lvl w:ilvl="1" w:tplc="B2AC1F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373D97"/>
    <w:multiLevelType w:val="hybridMultilevel"/>
    <w:tmpl w:val="EF203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53102B"/>
    <w:multiLevelType w:val="hybridMultilevel"/>
    <w:tmpl w:val="25023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9C6518"/>
    <w:multiLevelType w:val="hybridMultilevel"/>
    <w:tmpl w:val="0AC8F76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450B6FD8"/>
    <w:multiLevelType w:val="hybridMultilevel"/>
    <w:tmpl w:val="0890C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CF5553"/>
    <w:multiLevelType w:val="hybridMultilevel"/>
    <w:tmpl w:val="F3ACA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2249C7"/>
    <w:multiLevelType w:val="hybridMultilevel"/>
    <w:tmpl w:val="410E4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490FF2"/>
    <w:multiLevelType w:val="hybridMultilevel"/>
    <w:tmpl w:val="EEC45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70232"/>
    <w:multiLevelType w:val="hybridMultilevel"/>
    <w:tmpl w:val="BD3E7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3D6D7F"/>
    <w:multiLevelType w:val="hybridMultilevel"/>
    <w:tmpl w:val="7FF44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14229"/>
    <w:multiLevelType w:val="hybridMultilevel"/>
    <w:tmpl w:val="AAA4DF88"/>
    <w:lvl w:ilvl="0" w:tplc="BE5C81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DD5944"/>
    <w:multiLevelType w:val="hybridMultilevel"/>
    <w:tmpl w:val="B66499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8BC6404"/>
    <w:multiLevelType w:val="hybridMultilevel"/>
    <w:tmpl w:val="468A8746"/>
    <w:lvl w:ilvl="0" w:tplc="0415000F">
      <w:start w:val="1"/>
      <w:numFmt w:val="decimal"/>
      <w:lvlText w:val="%1."/>
      <w:lvlJc w:val="left"/>
      <w:pPr>
        <w:ind w:left="720" w:hanging="360"/>
      </w:pPr>
    </w:lvl>
    <w:lvl w:ilvl="1" w:tplc="B2AC1F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632DE"/>
    <w:multiLevelType w:val="hybridMultilevel"/>
    <w:tmpl w:val="79BA6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3E6A96"/>
    <w:multiLevelType w:val="hybridMultilevel"/>
    <w:tmpl w:val="741A8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654A89"/>
    <w:multiLevelType w:val="hybridMultilevel"/>
    <w:tmpl w:val="B5BECE9A"/>
    <w:lvl w:ilvl="0" w:tplc="EDF20E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10"/>
  </w:num>
  <w:num w:numId="4">
    <w:abstractNumId w:val="9"/>
  </w:num>
  <w:num w:numId="5">
    <w:abstractNumId w:val="16"/>
  </w:num>
  <w:num w:numId="6">
    <w:abstractNumId w:val="3"/>
  </w:num>
  <w:num w:numId="7">
    <w:abstractNumId w:val="6"/>
  </w:num>
  <w:num w:numId="8">
    <w:abstractNumId w:val="22"/>
  </w:num>
  <w:num w:numId="9">
    <w:abstractNumId w:val="20"/>
  </w:num>
  <w:num w:numId="10">
    <w:abstractNumId w:val="8"/>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9"/>
  </w:num>
  <w:num w:numId="15">
    <w:abstractNumId w:val="27"/>
  </w:num>
  <w:num w:numId="16">
    <w:abstractNumId w:val="13"/>
  </w:num>
  <w:num w:numId="17">
    <w:abstractNumId w:val="4"/>
  </w:num>
  <w:num w:numId="18">
    <w:abstractNumId w:val="17"/>
  </w:num>
  <w:num w:numId="19">
    <w:abstractNumId w:val="11"/>
  </w:num>
  <w:num w:numId="20">
    <w:abstractNumId w:val="7"/>
  </w:num>
  <w:num w:numId="21">
    <w:abstractNumId w:val="12"/>
  </w:num>
  <w:num w:numId="22">
    <w:abstractNumId w:val="26"/>
  </w:num>
  <w:num w:numId="23">
    <w:abstractNumId w:val="15"/>
  </w:num>
  <w:num w:numId="24">
    <w:abstractNumId w:val="23"/>
  </w:num>
  <w:num w:numId="25">
    <w:abstractNumId w:val="25"/>
  </w:num>
  <w:num w:numId="26">
    <w:abstractNumId w:val="24"/>
  </w:num>
  <w:num w:numId="27">
    <w:abstractNumId w:val="0"/>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67"/>
    <w:rsid w:val="0001257A"/>
    <w:rsid w:val="00013FB9"/>
    <w:rsid w:val="0001484D"/>
    <w:rsid w:val="00015A45"/>
    <w:rsid w:val="000210DB"/>
    <w:rsid w:val="000272D8"/>
    <w:rsid w:val="00043618"/>
    <w:rsid w:val="00045414"/>
    <w:rsid w:val="0004564F"/>
    <w:rsid w:val="00051348"/>
    <w:rsid w:val="00064026"/>
    <w:rsid w:val="00070B75"/>
    <w:rsid w:val="00074A38"/>
    <w:rsid w:val="0009120F"/>
    <w:rsid w:val="000912CF"/>
    <w:rsid w:val="00092A34"/>
    <w:rsid w:val="000942BF"/>
    <w:rsid w:val="0009546D"/>
    <w:rsid w:val="00095B5B"/>
    <w:rsid w:val="000A01C8"/>
    <w:rsid w:val="000A188E"/>
    <w:rsid w:val="000A4B20"/>
    <w:rsid w:val="000B0447"/>
    <w:rsid w:val="000C1DA1"/>
    <w:rsid w:val="000C3303"/>
    <w:rsid w:val="000D1870"/>
    <w:rsid w:val="000D5AB9"/>
    <w:rsid w:val="00101666"/>
    <w:rsid w:val="001067D2"/>
    <w:rsid w:val="00110855"/>
    <w:rsid w:val="001533F7"/>
    <w:rsid w:val="0015572E"/>
    <w:rsid w:val="00160F72"/>
    <w:rsid w:val="00166BA0"/>
    <w:rsid w:val="00166F8D"/>
    <w:rsid w:val="00171C74"/>
    <w:rsid w:val="00175305"/>
    <w:rsid w:val="00180669"/>
    <w:rsid w:val="001A2CDC"/>
    <w:rsid w:val="001A2E14"/>
    <w:rsid w:val="001A53D2"/>
    <w:rsid w:val="001A5B4F"/>
    <w:rsid w:val="001B0F63"/>
    <w:rsid w:val="001B1F67"/>
    <w:rsid w:val="001B5B81"/>
    <w:rsid w:val="001B7165"/>
    <w:rsid w:val="001C0A9A"/>
    <w:rsid w:val="001C3BA4"/>
    <w:rsid w:val="001C403E"/>
    <w:rsid w:val="001D2785"/>
    <w:rsid w:val="001D2EA3"/>
    <w:rsid w:val="001D3EED"/>
    <w:rsid w:val="001E58B9"/>
    <w:rsid w:val="001E6C8D"/>
    <w:rsid w:val="001F7A0E"/>
    <w:rsid w:val="00205FE3"/>
    <w:rsid w:val="00206976"/>
    <w:rsid w:val="00207885"/>
    <w:rsid w:val="00221EA8"/>
    <w:rsid w:val="00233C54"/>
    <w:rsid w:val="00244F27"/>
    <w:rsid w:val="00245F6B"/>
    <w:rsid w:val="00247FF6"/>
    <w:rsid w:val="00256E05"/>
    <w:rsid w:val="002854AC"/>
    <w:rsid w:val="002A2ACF"/>
    <w:rsid w:val="002B4279"/>
    <w:rsid w:val="002C1431"/>
    <w:rsid w:val="002C7061"/>
    <w:rsid w:val="002D710F"/>
    <w:rsid w:val="002D741C"/>
    <w:rsid w:val="002E21A5"/>
    <w:rsid w:val="002F2AE3"/>
    <w:rsid w:val="002F3FDF"/>
    <w:rsid w:val="003267C8"/>
    <w:rsid w:val="00340186"/>
    <w:rsid w:val="00344EF2"/>
    <w:rsid w:val="00352F73"/>
    <w:rsid w:val="00357730"/>
    <w:rsid w:val="003653AF"/>
    <w:rsid w:val="00370C6D"/>
    <w:rsid w:val="00371B31"/>
    <w:rsid w:val="003803DF"/>
    <w:rsid w:val="00380700"/>
    <w:rsid w:val="003879CC"/>
    <w:rsid w:val="0039610B"/>
    <w:rsid w:val="003D0160"/>
    <w:rsid w:val="003D1306"/>
    <w:rsid w:val="003D51A9"/>
    <w:rsid w:val="003D7B2E"/>
    <w:rsid w:val="003E1905"/>
    <w:rsid w:val="003E21A9"/>
    <w:rsid w:val="003E5774"/>
    <w:rsid w:val="003E621B"/>
    <w:rsid w:val="003F4106"/>
    <w:rsid w:val="003F562D"/>
    <w:rsid w:val="004017D0"/>
    <w:rsid w:val="00411B6F"/>
    <w:rsid w:val="00416A82"/>
    <w:rsid w:val="00416B0E"/>
    <w:rsid w:val="00421992"/>
    <w:rsid w:val="004330F8"/>
    <w:rsid w:val="004344AA"/>
    <w:rsid w:val="00434E2A"/>
    <w:rsid w:val="004412FC"/>
    <w:rsid w:val="00441C3B"/>
    <w:rsid w:val="004452B3"/>
    <w:rsid w:val="00455398"/>
    <w:rsid w:val="00461C36"/>
    <w:rsid w:val="00462456"/>
    <w:rsid w:val="00463C89"/>
    <w:rsid w:val="00465295"/>
    <w:rsid w:val="004662BE"/>
    <w:rsid w:val="00473886"/>
    <w:rsid w:val="00474C3C"/>
    <w:rsid w:val="00491B5A"/>
    <w:rsid w:val="004A2C99"/>
    <w:rsid w:val="004A7101"/>
    <w:rsid w:val="004B7AF9"/>
    <w:rsid w:val="004D487C"/>
    <w:rsid w:val="004D57CB"/>
    <w:rsid w:val="004E0450"/>
    <w:rsid w:val="004E5E48"/>
    <w:rsid w:val="004F133C"/>
    <w:rsid w:val="004F50FF"/>
    <w:rsid w:val="004F70EF"/>
    <w:rsid w:val="00505548"/>
    <w:rsid w:val="0051128F"/>
    <w:rsid w:val="0051469E"/>
    <w:rsid w:val="00522DDB"/>
    <w:rsid w:val="0052601B"/>
    <w:rsid w:val="00534FF2"/>
    <w:rsid w:val="005354A5"/>
    <w:rsid w:val="00543C3D"/>
    <w:rsid w:val="00547B96"/>
    <w:rsid w:val="005528C9"/>
    <w:rsid w:val="00563E70"/>
    <w:rsid w:val="005677EE"/>
    <w:rsid w:val="00572031"/>
    <w:rsid w:val="00573C34"/>
    <w:rsid w:val="005754F2"/>
    <w:rsid w:val="0059373E"/>
    <w:rsid w:val="005C0A18"/>
    <w:rsid w:val="005C1714"/>
    <w:rsid w:val="005D1681"/>
    <w:rsid w:val="005D4B38"/>
    <w:rsid w:val="005D5889"/>
    <w:rsid w:val="005D63FA"/>
    <w:rsid w:val="005E02F3"/>
    <w:rsid w:val="005E0793"/>
    <w:rsid w:val="005F68BC"/>
    <w:rsid w:val="0060067B"/>
    <w:rsid w:val="00600EDF"/>
    <w:rsid w:val="00601616"/>
    <w:rsid w:val="006102CD"/>
    <w:rsid w:val="00614680"/>
    <w:rsid w:val="00625C01"/>
    <w:rsid w:val="0064156C"/>
    <w:rsid w:val="00642C85"/>
    <w:rsid w:val="0064309D"/>
    <w:rsid w:val="00643406"/>
    <w:rsid w:val="006472E7"/>
    <w:rsid w:val="0064793A"/>
    <w:rsid w:val="0065684B"/>
    <w:rsid w:val="00657BA6"/>
    <w:rsid w:val="0069375A"/>
    <w:rsid w:val="006A2E30"/>
    <w:rsid w:val="006A3178"/>
    <w:rsid w:val="006B6352"/>
    <w:rsid w:val="006C0C0B"/>
    <w:rsid w:val="006D0F51"/>
    <w:rsid w:val="006E2863"/>
    <w:rsid w:val="006F4A1E"/>
    <w:rsid w:val="007337B7"/>
    <w:rsid w:val="00741013"/>
    <w:rsid w:val="00763039"/>
    <w:rsid w:val="00764E9D"/>
    <w:rsid w:val="00765C83"/>
    <w:rsid w:val="0076797D"/>
    <w:rsid w:val="00767B1B"/>
    <w:rsid w:val="00787761"/>
    <w:rsid w:val="0079519F"/>
    <w:rsid w:val="007C03B7"/>
    <w:rsid w:val="007C2498"/>
    <w:rsid w:val="007C4D80"/>
    <w:rsid w:val="007C576D"/>
    <w:rsid w:val="007C7FCA"/>
    <w:rsid w:val="007D59E4"/>
    <w:rsid w:val="007D682F"/>
    <w:rsid w:val="007E24F0"/>
    <w:rsid w:val="007E66AB"/>
    <w:rsid w:val="007F03FB"/>
    <w:rsid w:val="00800853"/>
    <w:rsid w:val="008110BD"/>
    <w:rsid w:val="008168CB"/>
    <w:rsid w:val="008222FB"/>
    <w:rsid w:val="008338B7"/>
    <w:rsid w:val="008342FE"/>
    <w:rsid w:val="0083509F"/>
    <w:rsid w:val="00837547"/>
    <w:rsid w:val="00850215"/>
    <w:rsid w:val="00856B8F"/>
    <w:rsid w:val="008745EF"/>
    <w:rsid w:val="00877A39"/>
    <w:rsid w:val="00877E87"/>
    <w:rsid w:val="00895026"/>
    <w:rsid w:val="008A070E"/>
    <w:rsid w:val="008B104C"/>
    <w:rsid w:val="008D38EC"/>
    <w:rsid w:val="008D4EF9"/>
    <w:rsid w:val="008D6BA1"/>
    <w:rsid w:val="008F0B18"/>
    <w:rsid w:val="008F56D5"/>
    <w:rsid w:val="008F7CA3"/>
    <w:rsid w:val="00903889"/>
    <w:rsid w:val="00904A74"/>
    <w:rsid w:val="009078E4"/>
    <w:rsid w:val="00910325"/>
    <w:rsid w:val="0091685D"/>
    <w:rsid w:val="009234DA"/>
    <w:rsid w:val="00931285"/>
    <w:rsid w:val="009362F7"/>
    <w:rsid w:val="00936C02"/>
    <w:rsid w:val="00937E39"/>
    <w:rsid w:val="00940198"/>
    <w:rsid w:val="009438DF"/>
    <w:rsid w:val="00945DE0"/>
    <w:rsid w:val="009511FF"/>
    <w:rsid w:val="00954746"/>
    <w:rsid w:val="00961A8B"/>
    <w:rsid w:val="00962350"/>
    <w:rsid w:val="00964CB2"/>
    <w:rsid w:val="00981579"/>
    <w:rsid w:val="0098179A"/>
    <w:rsid w:val="009904AA"/>
    <w:rsid w:val="0099205D"/>
    <w:rsid w:val="009A2CEB"/>
    <w:rsid w:val="009A6451"/>
    <w:rsid w:val="009A6DED"/>
    <w:rsid w:val="009A7B20"/>
    <w:rsid w:val="009C030E"/>
    <w:rsid w:val="009C5AA9"/>
    <w:rsid w:val="009C767B"/>
    <w:rsid w:val="009D022A"/>
    <w:rsid w:val="009D1E40"/>
    <w:rsid w:val="009D496C"/>
    <w:rsid w:val="009D5950"/>
    <w:rsid w:val="009D797E"/>
    <w:rsid w:val="009E12C5"/>
    <w:rsid w:val="009E3471"/>
    <w:rsid w:val="009E3727"/>
    <w:rsid w:val="009F178F"/>
    <w:rsid w:val="00A24A87"/>
    <w:rsid w:val="00A317A4"/>
    <w:rsid w:val="00A37E1D"/>
    <w:rsid w:val="00A37F7B"/>
    <w:rsid w:val="00A52682"/>
    <w:rsid w:val="00A6448F"/>
    <w:rsid w:val="00A64B33"/>
    <w:rsid w:val="00A6577D"/>
    <w:rsid w:val="00A66C26"/>
    <w:rsid w:val="00A7183A"/>
    <w:rsid w:val="00A81F81"/>
    <w:rsid w:val="00A84D1A"/>
    <w:rsid w:val="00A91D94"/>
    <w:rsid w:val="00A92542"/>
    <w:rsid w:val="00AA4661"/>
    <w:rsid w:val="00AA705B"/>
    <w:rsid w:val="00AB0652"/>
    <w:rsid w:val="00AB1A81"/>
    <w:rsid w:val="00AB785C"/>
    <w:rsid w:val="00AC0801"/>
    <w:rsid w:val="00AC5480"/>
    <w:rsid w:val="00AD0984"/>
    <w:rsid w:val="00AD29D1"/>
    <w:rsid w:val="00AD506B"/>
    <w:rsid w:val="00AE074F"/>
    <w:rsid w:val="00AE201A"/>
    <w:rsid w:val="00AE5267"/>
    <w:rsid w:val="00AF445D"/>
    <w:rsid w:val="00AF4747"/>
    <w:rsid w:val="00AF550A"/>
    <w:rsid w:val="00AF782D"/>
    <w:rsid w:val="00B113EF"/>
    <w:rsid w:val="00B13C0F"/>
    <w:rsid w:val="00B14BB2"/>
    <w:rsid w:val="00B33B0C"/>
    <w:rsid w:val="00B33D93"/>
    <w:rsid w:val="00B34F8B"/>
    <w:rsid w:val="00B36171"/>
    <w:rsid w:val="00B5377D"/>
    <w:rsid w:val="00B53F2B"/>
    <w:rsid w:val="00B56E80"/>
    <w:rsid w:val="00B63772"/>
    <w:rsid w:val="00B65B00"/>
    <w:rsid w:val="00B805E5"/>
    <w:rsid w:val="00B865F6"/>
    <w:rsid w:val="00B961E1"/>
    <w:rsid w:val="00BA69E9"/>
    <w:rsid w:val="00BB1F69"/>
    <w:rsid w:val="00BB545D"/>
    <w:rsid w:val="00BB578A"/>
    <w:rsid w:val="00BB5949"/>
    <w:rsid w:val="00BD5E03"/>
    <w:rsid w:val="00BD63F5"/>
    <w:rsid w:val="00BD69EB"/>
    <w:rsid w:val="00BD77E1"/>
    <w:rsid w:val="00BE320F"/>
    <w:rsid w:val="00BE4E6C"/>
    <w:rsid w:val="00BF037B"/>
    <w:rsid w:val="00BF387E"/>
    <w:rsid w:val="00BF5527"/>
    <w:rsid w:val="00C01F67"/>
    <w:rsid w:val="00C17C1B"/>
    <w:rsid w:val="00C200F0"/>
    <w:rsid w:val="00C22D15"/>
    <w:rsid w:val="00C2423B"/>
    <w:rsid w:val="00C246E4"/>
    <w:rsid w:val="00C32089"/>
    <w:rsid w:val="00C322BD"/>
    <w:rsid w:val="00C324B8"/>
    <w:rsid w:val="00C32D6F"/>
    <w:rsid w:val="00C46DD9"/>
    <w:rsid w:val="00C551BE"/>
    <w:rsid w:val="00C648A5"/>
    <w:rsid w:val="00C65BF4"/>
    <w:rsid w:val="00C65DF7"/>
    <w:rsid w:val="00C660D5"/>
    <w:rsid w:val="00C73A90"/>
    <w:rsid w:val="00CB1229"/>
    <w:rsid w:val="00CC2D46"/>
    <w:rsid w:val="00CD0B1A"/>
    <w:rsid w:val="00CD2DC6"/>
    <w:rsid w:val="00CD45FA"/>
    <w:rsid w:val="00CE292C"/>
    <w:rsid w:val="00CE4897"/>
    <w:rsid w:val="00CE60DD"/>
    <w:rsid w:val="00CE769D"/>
    <w:rsid w:val="00CF6B2B"/>
    <w:rsid w:val="00CF742E"/>
    <w:rsid w:val="00D00544"/>
    <w:rsid w:val="00D01F5B"/>
    <w:rsid w:val="00D01FAC"/>
    <w:rsid w:val="00D046ED"/>
    <w:rsid w:val="00D05F7A"/>
    <w:rsid w:val="00D11747"/>
    <w:rsid w:val="00D134B2"/>
    <w:rsid w:val="00D1717B"/>
    <w:rsid w:val="00D21051"/>
    <w:rsid w:val="00D317C4"/>
    <w:rsid w:val="00D351CA"/>
    <w:rsid w:val="00D369BB"/>
    <w:rsid w:val="00D42228"/>
    <w:rsid w:val="00D46B7E"/>
    <w:rsid w:val="00D53531"/>
    <w:rsid w:val="00D76D38"/>
    <w:rsid w:val="00D80356"/>
    <w:rsid w:val="00D80440"/>
    <w:rsid w:val="00D937A4"/>
    <w:rsid w:val="00D97EF3"/>
    <w:rsid w:val="00DB4AD5"/>
    <w:rsid w:val="00DB5C89"/>
    <w:rsid w:val="00DB6606"/>
    <w:rsid w:val="00DC7E49"/>
    <w:rsid w:val="00DD2C67"/>
    <w:rsid w:val="00DD4E97"/>
    <w:rsid w:val="00DE4E69"/>
    <w:rsid w:val="00DE7002"/>
    <w:rsid w:val="00DE7B4A"/>
    <w:rsid w:val="00DF00B6"/>
    <w:rsid w:val="00E05A0C"/>
    <w:rsid w:val="00E072F2"/>
    <w:rsid w:val="00E12E42"/>
    <w:rsid w:val="00E14D42"/>
    <w:rsid w:val="00E17A9B"/>
    <w:rsid w:val="00E20D3F"/>
    <w:rsid w:val="00E21A16"/>
    <w:rsid w:val="00E32AC2"/>
    <w:rsid w:val="00E36249"/>
    <w:rsid w:val="00E46387"/>
    <w:rsid w:val="00E53C46"/>
    <w:rsid w:val="00E7399B"/>
    <w:rsid w:val="00E74295"/>
    <w:rsid w:val="00E74582"/>
    <w:rsid w:val="00E808FB"/>
    <w:rsid w:val="00E8325E"/>
    <w:rsid w:val="00E8769D"/>
    <w:rsid w:val="00E9120A"/>
    <w:rsid w:val="00E91AE3"/>
    <w:rsid w:val="00EA0E1B"/>
    <w:rsid w:val="00EA26E5"/>
    <w:rsid w:val="00EA3CBE"/>
    <w:rsid w:val="00EB5D27"/>
    <w:rsid w:val="00EC2B84"/>
    <w:rsid w:val="00ED2116"/>
    <w:rsid w:val="00EE05EC"/>
    <w:rsid w:val="00EF0682"/>
    <w:rsid w:val="00EF301E"/>
    <w:rsid w:val="00EF4CBD"/>
    <w:rsid w:val="00EF6A53"/>
    <w:rsid w:val="00EF7309"/>
    <w:rsid w:val="00F038CB"/>
    <w:rsid w:val="00F1588B"/>
    <w:rsid w:val="00F169B4"/>
    <w:rsid w:val="00F26197"/>
    <w:rsid w:val="00F32AC8"/>
    <w:rsid w:val="00F408A9"/>
    <w:rsid w:val="00F5512D"/>
    <w:rsid w:val="00F61C7E"/>
    <w:rsid w:val="00F67386"/>
    <w:rsid w:val="00F72EF5"/>
    <w:rsid w:val="00F86659"/>
    <w:rsid w:val="00F915CD"/>
    <w:rsid w:val="00F950C1"/>
    <w:rsid w:val="00F95E1B"/>
    <w:rsid w:val="00F972EF"/>
    <w:rsid w:val="00F97841"/>
    <w:rsid w:val="00FA658F"/>
    <w:rsid w:val="00FA7B5D"/>
    <w:rsid w:val="00FB1105"/>
    <w:rsid w:val="00FB29F5"/>
    <w:rsid w:val="00FB29F6"/>
    <w:rsid w:val="00FC77EA"/>
    <w:rsid w:val="00FD4EAF"/>
    <w:rsid w:val="00FD78F3"/>
    <w:rsid w:val="00FE016A"/>
    <w:rsid w:val="00FE262A"/>
    <w:rsid w:val="00FE3E25"/>
    <w:rsid w:val="00FE584B"/>
    <w:rsid w:val="00FE769C"/>
    <w:rsid w:val="00FF0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E4F3"/>
  <w15:docId w15:val="{B79D5DCA-C071-404B-A811-170F4413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A4B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0513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C3208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6AB"/>
    <w:pPr>
      <w:ind w:left="720"/>
      <w:contextualSpacing/>
    </w:pPr>
  </w:style>
  <w:style w:type="character" w:styleId="Hipercze">
    <w:name w:val="Hyperlink"/>
    <w:basedOn w:val="Domylnaczcionkaakapitu"/>
    <w:uiPriority w:val="99"/>
    <w:unhideWhenUsed/>
    <w:rsid w:val="00070B75"/>
    <w:rPr>
      <w:color w:val="0000FF" w:themeColor="hyperlink"/>
      <w:u w:val="single"/>
    </w:rPr>
  </w:style>
  <w:style w:type="character" w:styleId="UyteHipercze">
    <w:name w:val="FollowedHyperlink"/>
    <w:basedOn w:val="Domylnaczcionkaakapitu"/>
    <w:uiPriority w:val="99"/>
    <w:semiHidden/>
    <w:unhideWhenUsed/>
    <w:rsid w:val="004F50FF"/>
    <w:rPr>
      <w:color w:val="800080" w:themeColor="followedHyperlink"/>
      <w:u w:val="single"/>
    </w:rPr>
  </w:style>
  <w:style w:type="paragraph" w:styleId="Tytu">
    <w:name w:val="Title"/>
    <w:basedOn w:val="Normalny"/>
    <w:link w:val="TytuZnak"/>
    <w:uiPriority w:val="10"/>
    <w:qFormat/>
    <w:rsid w:val="005E02F3"/>
    <w:pPr>
      <w:spacing w:after="0" w:line="240" w:lineRule="auto"/>
      <w:jc w:val="center"/>
    </w:pPr>
    <w:rPr>
      <w:rFonts w:ascii="Times New Roman" w:eastAsia="Times New Roman" w:hAnsi="Times New Roman" w:cs="Times New Roman"/>
      <w:b/>
      <w:snapToGrid w:val="0"/>
      <w:sz w:val="23"/>
      <w:szCs w:val="20"/>
    </w:rPr>
  </w:style>
  <w:style w:type="character" w:customStyle="1" w:styleId="TytuZnak">
    <w:name w:val="Tytuł Znak"/>
    <w:basedOn w:val="Domylnaczcionkaakapitu"/>
    <w:link w:val="Tytu"/>
    <w:uiPriority w:val="10"/>
    <w:rsid w:val="005E02F3"/>
    <w:rPr>
      <w:rFonts w:ascii="Times New Roman" w:eastAsia="Times New Roman" w:hAnsi="Times New Roman" w:cs="Times New Roman"/>
      <w:b/>
      <w:snapToGrid w:val="0"/>
      <w:sz w:val="23"/>
      <w:szCs w:val="20"/>
    </w:rPr>
  </w:style>
  <w:style w:type="character" w:styleId="Odwoaniedokomentarza">
    <w:name w:val="annotation reference"/>
    <w:basedOn w:val="Domylnaczcionkaakapitu"/>
    <w:uiPriority w:val="99"/>
    <w:semiHidden/>
    <w:unhideWhenUsed/>
    <w:rsid w:val="00434E2A"/>
    <w:rPr>
      <w:sz w:val="16"/>
      <w:szCs w:val="16"/>
    </w:rPr>
  </w:style>
  <w:style w:type="paragraph" w:styleId="Tekstkomentarza">
    <w:name w:val="annotation text"/>
    <w:basedOn w:val="Normalny"/>
    <w:link w:val="TekstkomentarzaZnak"/>
    <w:uiPriority w:val="99"/>
    <w:semiHidden/>
    <w:unhideWhenUsed/>
    <w:rsid w:val="00434E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E2A"/>
    <w:rPr>
      <w:sz w:val="20"/>
      <w:szCs w:val="20"/>
    </w:rPr>
  </w:style>
  <w:style w:type="paragraph" w:styleId="Tematkomentarza">
    <w:name w:val="annotation subject"/>
    <w:basedOn w:val="Tekstkomentarza"/>
    <w:next w:val="Tekstkomentarza"/>
    <w:link w:val="TematkomentarzaZnak"/>
    <w:uiPriority w:val="99"/>
    <w:semiHidden/>
    <w:unhideWhenUsed/>
    <w:rsid w:val="00434E2A"/>
    <w:rPr>
      <w:b/>
      <w:bCs/>
    </w:rPr>
  </w:style>
  <w:style w:type="character" w:customStyle="1" w:styleId="TematkomentarzaZnak">
    <w:name w:val="Temat komentarza Znak"/>
    <w:basedOn w:val="TekstkomentarzaZnak"/>
    <w:link w:val="Tematkomentarza"/>
    <w:uiPriority w:val="99"/>
    <w:semiHidden/>
    <w:rsid w:val="00434E2A"/>
    <w:rPr>
      <w:b/>
      <w:bCs/>
      <w:sz w:val="20"/>
      <w:szCs w:val="20"/>
    </w:rPr>
  </w:style>
  <w:style w:type="paragraph" w:styleId="Tekstdymka">
    <w:name w:val="Balloon Text"/>
    <w:basedOn w:val="Normalny"/>
    <w:link w:val="TekstdymkaZnak"/>
    <w:uiPriority w:val="99"/>
    <w:semiHidden/>
    <w:unhideWhenUsed/>
    <w:rsid w:val="00434E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4E2A"/>
    <w:rPr>
      <w:rFonts w:ascii="Tahoma" w:hAnsi="Tahoma" w:cs="Tahoma"/>
      <w:sz w:val="16"/>
      <w:szCs w:val="16"/>
    </w:rPr>
  </w:style>
  <w:style w:type="character" w:customStyle="1" w:styleId="Nagwek3Znak">
    <w:name w:val="Nagłówek 3 Znak"/>
    <w:basedOn w:val="Domylnaczcionkaakapitu"/>
    <w:link w:val="Nagwek3"/>
    <w:uiPriority w:val="9"/>
    <w:rsid w:val="00C32089"/>
    <w:rPr>
      <w:rFonts w:ascii="Times New Roman" w:eastAsia="Times New Roman" w:hAnsi="Times New Roman" w:cs="Times New Roman"/>
      <w:b/>
      <w:bCs/>
      <w:sz w:val="27"/>
      <w:szCs w:val="27"/>
      <w:lang w:eastAsia="pl-PL"/>
    </w:rPr>
  </w:style>
  <w:style w:type="character" w:styleId="Nierozpoznanawzmianka">
    <w:name w:val="Unresolved Mention"/>
    <w:basedOn w:val="Domylnaczcionkaakapitu"/>
    <w:uiPriority w:val="99"/>
    <w:semiHidden/>
    <w:unhideWhenUsed/>
    <w:rsid w:val="007C2498"/>
    <w:rPr>
      <w:color w:val="808080"/>
      <w:shd w:val="clear" w:color="auto" w:fill="E6E6E6"/>
    </w:rPr>
  </w:style>
  <w:style w:type="table" w:customStyle="1" w:styleId="Tabela-Siatka1">
    <w:name w:val="Tabela - Siatka1"/>
    <w:basedOn w:val="Standardowy"/>
    <w:next w:val="Tabela-Siatka"/>
    <w:uiPriority w:val="59"/>
    <w:rsid w:val="00A84D1A"/>
    <w:pPr>
      <w:spacing w:after="0" w:line="240" w:lineRule="auto"/>
    </w:pPr>
    <w:rPr>
      <w:rFonts w:ascii="Cambria" w:eastAsia="Calibri"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8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A4B20"/>
    <w:rPr>
      <w:rFonts w:asciiTheme="majorHAnsi" w:eastAsiaTheme="majorEastAsia" w:hAnsiTheme="majorHAnsi" w:cstheme="majorBidi"/>
      <w:color w:val="365F91" w:themeColor="accent1" w:themeShade="BF"/>
      <w:sz w:val="32"/>
      <w:szCs w:val="32"/>
    </w:rPr>
  </w:style>
  <w:style w:type="character" w:customStyle="1" w:styleId="artykul">
    <w:name w:val="artykul"/>
    <w:basedOn w:val="Domylnaczcionkaakapitu"/>
    <w:rsid w:val="0001257A"/>
  </w:style>
  <w:style w:type="character" w:customStyle="1" w:styleId="Nagwek2Znak">
    <w:name w:val="Nagłówek 2 Znak"/>
    <w:basedOn w:val="Domylnaczcionkaakapitu"/>
    <w:link w:val="Nagwek2"/>
    <w:uiPriority w:val="9"/>
    <w:semiHidden/>
    <w:rsid w:val="00051348"/>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rsid w:val="00095B5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3666">
      <w:bodyDiv w:val="1"/>
      <w:marLeft w:val="0"/>
      <w:marRight w:val="0"/>
      <w:marTop w:val="0"/>
      <w:marBottom w:val="0"/>
      <w:divBdr>
        <w:top w:val="none" w:sz="0" w:space="0" w:color="auto"/>
        <w:left w:val="none" w:sz="0" w:space="0" w:color="auto"/>
        <w:bottom w:val="none" w:sz="0" w:space="0" w:color="auto"/>
        <w:right w:val="none" w:sz="0" w:space="0" w:color="auto"/>
      </w:divBdr>
    </w:div>
    <w:div w:id="37970236">
      <w:bodyDiv w:val="1"/>
      <w:marLeft w:val="0"/>
      <w:marRight w:val="0"/>
      <w:marTop w:val="0"/>
      <w:marBottom w:val="0"/>
      <w:divBdr>
        <w:top w:val="none" w:sz="0" w:space="0" w:color="auto"/>
        <w:left w:val="none" w:sz="0" w:space="0" w:color="auto"/>
        <w:bottom w:val="none" w:sz="0" w:space="0" w:color="auto"/>
        <w:right w:val="none" w:sz="0" w:space="0" w:color="auto"/>
      </w:divBdr>
    </w:div>
    <w:div w:id="76438486">
      <w:bodyDiv w:val="1"/>
      <w:marLeft w:val="0"/>
      <w:marRight w:val="0"/>
      <w:marTop w:val="0"/>
      <w:marBottom w:val="0"/>
      <w:divBdr>
        <w:top w:val="none" w:sz="0" w:space="0" w:color="auto"/>
        <w:left w:val="none" w:sz="0" w:space="0" w:color="auto"/>
        <w:bottom w:val="none" w:sz="0" w:space="0" w:color="auto"/>
        <w:right w:val="none" w:sz="0" w:space="0" w:color="auto"/>
      </w:divBdr>
    </w:div>
    <w:div w:id="79177304">
      <w:bodyDiv w:val="1"/>
      <w:marLeft w:val="0"/>
      <w:marRight w:val="0"/>
      <w:marTop w:val="0"/>
      <w:marBottom w:val="0"/>
      <w:divBdr>
        <w:top w:val="none" w:sz="0" w:space="0" w:color="auto"/>
        <w:left w:val="none" w:sz="0" w:space="0" w:color="auto"/>
        <w:bottom w:val="none" w:sz="0" w:space="0" w:color="auto"/>
        <w:right w:val="none" w:sz="0" w:space="0" w:color="auto"/>
      </w:divBdr>
    </w:div>
    <w:div w:id="127095375">
      <w:bodyDiv w:val="1"/>
      <w:marLeft w:val="0"/>
      <w:marRight w:val="0"/>
      <w:marTop w:val="0"/>
      <w:marBottom w:val="0"/>
      <w:divBdr>
        <w:top w:val="none" w:sz="0" w:space="0" w:color="auto"/>
        <w:left w:val="none" w:sz="0" w:space="0" w:color="auto"/>
        <w:bottom w:val="none" w:sz="0" w:space="0" w:color="auto"/>
        <w:right w:val="none" w:sz="0" w:space="0" w:color="auto"/>
      </w:divBdr>
    </w:div>
    <w:div w:id="141654673">
      <w:bodyDiv w:val="1"/>
      <w:marLeft w:val="0"/>
      <w:marRight w:val="0"/>
      <w:marTop w:val="0"/>
      <w:marBottom w:val="0"/>
      <w:divBdr>
        <w:top w:val="none" w:sz="0" w:space="0" w:color="auto"/>
        <w:left w:val="none" w:sz="0" w:space="0" w:color="auto"/>
        <w:bottom w:val="none" w:sz="0" w:space="0" w:color="auto"/>
        <w:right w:val="none" w:sz="0" w:space="0" w:color="auto"/>
      </w:divBdr>
    </w:div>
    <w:div w:id="239481556">
      <w:bodyDiv w:val="1"/>
      <w:marLeft w:val="0"/>
      <w:marRight w:val="0"/>
      <w:marTop w:val="0"/>
      <w:marBottom w:val="0"/>
      <w:divBdr>
        <w:top w:val="none" w:sz="0" w:space="0" w:color="auto"/>
        <w:left w:val="none" w:sz="0" w:space="0" w:color="auto"/>
        <w:bottom w:val="none" w:sz="0" w:space="0" w:color="auto"/>
        <w:right w:val="none" w:sz="0" w:space="0" w:color="auto"/>
      </w:divBdr>
    </w:div>
    <w:div w:id="274599432">
      <w:bodyDiv w:val="1"/>
      <w:marLeft w:val="0"/>
      <w:marRight w:val="0"/>
      <w:marTop w:val="0"/>
      <w:marBottom w:val="0"/>
      <w:divBdr>
        <w:top w:val="none" w:sz="0" w:space="0" w:color="auto"/>
        <w:left w:val="none" w:sz="0" w:space="0" w:color="auto"/>
        <w:bottom w:val="none" w:sz="0" w:space="0" w:color="auto"/>
        <w:right w:val="none" w:sz="0" w:space="0" w:color="auto"/>
      </w:divBdr>
    </w:div>
    <w:div w:id="280303087">
      <w:bodyDiv w:val="1"/>
      <w:marLeft w:val="0"/>
      <w:marRight w:val="0"/>
      <w:marTop w:val="0"/>
      <w:marBottom w:val="0"/>
      <w:divBdr>
        <w:top w:val="none" w:sz="0" w:space="0" w:color="auto"/>
        <w:left w:val="none" w:sz="0" w:space="0" w:color="auto"/>
        <w:bottom w:val="none" w:sz="0" w:space="0" w:color="auto"/>
        <w:right w:val="none" w:sz="0" w:space="0" w:color="auto"/>
      </w:divBdr>
    </w:div>
    <w:div w:id="341056836">
      <w:bodyDiv w:val="1"/>
      <w:marLeft w:val="0"/>
      <w:marRight w:val="0"/>
      <w:marTop w:val="0"/>
      <w:marBottom w:val="0"/>
      <w:divBdr>
        <w:top w:val="none" w:sz="0" w:space="0" w:color="auto"/>
        <w:left w:val="none" w:sz="0" w:space="0" w:color="auto"/>
        <w:bottom w:val="none" w:sz="0" w:space="0" w:color="auto"/>
        <w:right w:val="none" w:sz="0" w:space="0" w:color="auto"/>
      </w:divBdr>
    </w:div>
    <w:div w:id="354311579">
      <w:bodyDiv w:val="1"/>
      <w:marLeft w:val="0"/>
      <w:marRight w:val="0"/>
      <w:marTop w:val="0"/>
      <w:marBottom w:val="0"/>
      <w:divBdr>
        <w:top w:val="none" w:sz="0" w:space="0" w:color="auto"/>
        <w:left w:val="none" w:sz="0" w:space="0" w:color="auto"/>
        <w:bottom w:val="none" w:sz="0" w:space="0" w:color="auto"/>
        <w:right w:val="none" w:sz="0" w:space="0" w:color="auto"/>
      </w:divBdr>
      <w:divsChild>
        <w:div w:id="781800797">
          <w:marLeft w:val="0"/>
          <w:marRight w:val="0"/>
          <w:marTop w:val="0"/>
          <w:marBottom w:val="0"/>
          <w:divBdr>
            <w:top w:val="none" w:sz="0" w:space="0" w:color="auto"/>
            <w:left w:val="none" w:sz="0" w:space="0" w:color="auto"/>
            <w:bottom w:val="none" w:sz="0" w:space="0" w:color="auto"/>
            <w:right w:val="none" w:sz="0" w:space="0" w:color="auto"/>
          </w:divBdr>
        </w:div>
        <w:div w:id="66734310">
          <w:marLeft w:val="0"/>
          <w:marRight w:val="0"/>
          <w:marTop w:val="0"/>
          <w:marBottom w:val="0"/>
          <w:divBdr>
            <w:top w:val="none" w:sz="0" w:space="0" w:color="auto"/>
            <w:left w:val="none" w:sz="0" w:space="0" w:color="auto"/>
            <w:bottom w:val="none" w:sz="0" w:space="0" w:color="auto"/>
            <w:right w:val="none" w:sz="0" w:space="0" w:color="auto"/>
          </w:divBdr>
        </w:div>
        <w:div w:id="70007033">
          <w:marLeft w:val="0"/>
          <w:marRight w:val="0"/>
          <w:marTop w:val="0"/>
          <w:marBottom w:val="195"/>
          <w:divBdr>
            <w:top w:val="none" w:sz="0" w:space="0" w:color="auto"/>
            <w:left w:val="none" w:sz="0" w:space="0" w:color="auto"/>
            <w:bottom w:val="none" w:sz="0" w:space="0" w:color="auto"/>
            <w:right w:val="none" w:sz="0" w:space="0" w:color="auto"/>
          </w:divBdr>
          <w:divsChild>
            <w:div w:id="440075521">
              <w:marLeft w:val="0"/>
              <w:marRight w:val="0"/>
              <w:marTop w:val="0"/>
              <w:marBottom w:val="0"/>
              <w:divBdr>
                <w:top w:val="none" w:sz="0" w:space="0" w:color="auto"/>
                <w:left w:val="none" w:sz="0" w:space="0" w:color="auto"/>
                <w:bottom w:val="none" w:sz="0" w:space="0" w:color="auto"/>
                <w:right w:val="none" w:sz="0" w:space="0" w:color="auto"/>
              </w:divBdr>
              <w:divsChild>
                <w:div w:id="13184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6167">
          <w:marLeft w:val="0"/>
          <w:marRight w:val="0"/>
          <w:marTop w:val="0"/>
          <w:marBottom w:val="195"/>
          <w:divBdr>
            <w:top w:val="none" w:sz="0" w:space="0" w:color="auto"/>
            <w:left w:val="none" w:sz="0" w:space="0" w:color="auto"/>
            <w:bottom w:val="none" w:sz="0" w:space="0" w:color="auto"/>
            <w:right w:val="none" w:sz="0" w:space="0" w:color="auto"/>
          </w:divBdr>
          <w:divsChild>
            <w:div w:id="11549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7806">
      <w:bodyDiv w:val="1"/>
      <w:marLeft w:val="0"/>
      <w:marRight w:val="0"/>
      <w:marTop w:val="0"/>
      <w:marBottom w:val="0"/>
      <w:divBdr>
        <w:top w:val="none" w:sz="0" w:space="0" w:color="auto"/>
        <w:left w:val="none" w:sz="0" w:space="0" w:color="auto"/>
        <w:bottom w:val="none" w:sz="0" w:space="0" w:color="auto"/>
        <w:right w:val="none" w:sz="0" w:space="0" w:color="auto"/>
      </w:divBdr>
      <w:divsChild>
        <w:div w:id="1320957882">
          <w:marLeft w:val="0"/>
          <w:marRight w:val="0"/>
          <w:marTop w:val="0"/>
          <w:marBottom w:val="0"/>
          <w:divBdr>
            <w:top w:val="none" w:sz="0" w:space="0" w:color="auto"/>
            <w:left w:val="none" w:sz="0" w:space="0" w:color="auto"/>
            <w:bottom w:val="none" w:sz="0" w:space="0" w:color="auto"/>
            <w:right w:val="none" w:sz="0" w:space="0" w:color="auto"/>
          </w:divBdr>
        </w:div>
        <w:div w:id="1793284381">
          <w:marLeft w:val="0"/>
          <w:marRight w:val="0"/>
          <w:marTop w:val="0"/>
          <w:marBottom w:val="0"/>
          <w:divBdr>
            <w:top w:val="none" w:sz="0" w:space="0" w:color="auto"/>
            <w:left w:val="none" w:sz="0" w:space="0" w:color="auto"/>
            <w:bottom w:val="none" w:sz="0" w:space="0" w:color="auto"/>
            <w:right w:val="none" w:sz="0" w:space="0" w:color="auto"/>
          </w:divBdr>
        </w:div>
        <w:div w:id="1719165982">
          <w:marLeft w:val="0"/>
          <w:marRight w:val="0"/>
          <w:marTop w:val="0"/>
          <w:marBottom w:val="195"/>
          <w:divBdr>
            <w:top w:val="none" w:sz="0" w:space="0" w:color="auto"/>
            <w:left w:val="none" w:sz="0" w:space="0" w:color="auto"/>
            <w:bottom w:val="none" w:sz="0" w:space="0" w:color="auto"/>
            <w:right w:val="none" w:sz="0" w:space="0" w:color="auto"/>
          </w:divBdr>
          <w:divsChild>
            <w:div w:id="1425032947">
              <w:marLeft w:val="0"/>
              <w:marRight w:val="0"/>
              <w:marTop w:val="0"/>
              <w:marBottom w:val="0"/>
              <w:divBdr>
                <w:top w:val="none" w:sz="0" w:space="0" w:color="auto"/>
                <w:left w:val="none" w:sz="0" w:space="0" w:color="auto"/>
                <w:bottom w:val="none" w:sz="0" w:space="0" w:color="auto"/>
                <w:right w:val="none" w:sz="0" w:space="0" w:color="auto"/>
              </w:divBdr>
              <w:divsChild>
                <w:div w:id="1070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8665">
          <w:marLeft w:val="0"/>
          <w:marRight w:val="0"/>
          <w:marTop w:val="0"/>
          <w:marBottom w:val="195"/>
          <w:divBdr>
            <w:top w:val="none" w:sz="0" w:space="0" w:color="auto"/>
            <w:left w:val="none" w:sz="0" w:space="0" w:color="auto"/>
            <w:bottom w:val="none" w:sz="0" w:space="0" w:color="auto"/>
            <w:right w:val="none" w:sz="0" w:space="0" w:color="auto"/>
          </w:divBdr>
          <w:divsChild>
            <w:div w:id="84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9148">
      <w:bodyDiv w:val="1"/>
      <w:marLeft w:val="0"/>
      <w:marRight w:val="0"/>
      <w:marTop w:val="0"/>
      <w:marBottom w:val="0"/>
      <w:divBdr>
        <w:top w:val="none" w:sz="0" w:space="0" w:color="auto"/>
        <w:left w:val="none" w:sz="0" w:space="0" w:color="auto"/>
        <w:bottom w:val="none" w:sz="0" w:space="0" w:color="auto"/>
        <w:right w:val="none" w:sz="0" w:space="0" w:color="auto"/>
      </w:divBdr>
      <w:divsChild>
        <w:div w:id="583494758">
          <w:marLeft w:val="0"/>
          <w:marRight w:val="0"/>
          <w:marTop w:val="0"/>
          <w:marBottom w:val="0"/>
          <w:divBdr>
            <w:top w:val="none" w:sz="0" w:space="0" w:color="auto"/>
            <w:left w:val="none" w:sz="0" w:space="0" w:color="auto"/>
            <w:bottom w:val="none" w:sz="0" w:space="0" w:color="auto"/>
            <w:right w:val="none" w:sz="0" w:space="0" w:color="auto"/>
          </w:divBdr>
          <w:divsChild>
            <w:div w:id="7306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1132">
      <w:bodyDiv w:val="1"/>
      <w:marLeft w:val="0"/>
      <w:marRight w:val="0"/>
      <w:marTop w:val="0"/>
      <w:marBottom w:val="0"/>
      <w:divBdr>
        <w:top w:val="none" w:sz="0" w:space="0" w:color="auto"/>
        <w:left w:val="none" w:sz="0" w:space="0" w:color="auto"/>
        <w:bottom w:val="none" w:sz="0" w:space="0" w:color="auto"/>
        <w:right w:val="none" w:sz="0" w:space="0" w:color="auto"/>
      </w:divBdr>
      <w:divsChild>
        <w:div w:id="1771579842">
          <w:marLeft w:val="0"/>
          <w:marRight w:val="0"/>
          <w:marTop w:val="0"/>
          <w:marBottom w:val="0"/>
          <w:divBdr>
            <w:top w:val="none" w:sz="0" w:space="0" w:color="auto"/>
            <w:left w:val="none" w:sz="0" w:space="0" w:color="auto"/>
            <w:bottom w:val="none" w:sz="0" w:space="0" w:color="auto"/>
            <w:right w:val="none" w:sz="0" w:space="0" w:color="auto"/>
          </w:divBdr>
        </w:div>
        <w:div w:id="79910908">
          <w:marLeft w:val="0"/>
          <w:marRight w:val="0"/>
          <w:marTop w:val="0"/>
          <w:marBottom w:val="0"/>
          <w:divBdr>
            <w:top w:val="none" w:sz="0" w:space="0" w:color="auto"/>
            <w:left w:val="none" w:sz="0" w:space="0" w:color="auto"/>
            <w:bottom w:val="none" w:sz="0" w:space="0" w:color="auto"/>
            <w:right w:val="none" w:sz="0" w:space="0" w:color="auto"/>
          </w:divBdr>
        </w:div>
        <w:div w:id="445195888">
          <w:marLeft w:val="0"/>
          <w:marRight w:val="0"/>
          <w:marTop w:val="0"/>
          <w:marBottom w:val="195"/>
          <w:divBdr>
            <w:top w:val="none" w:sz="0" w:space="0" w:color="auto"/>
            <w:left w:val="none" w:sz="0" w:space="0" w:color="auto"/>
            <w:bottom w:val="none" w:sz="0" w:space="0" w:color="auto"/>
            <w:right w:val="none" w:sz="0" w:space="0" w:color="auto"/>
          </w:divBdr>
          <w:divsChild>
            <w:div w:id="1907254336">
              <w:marLeft w:val="0"/>
              <w:marRight w:val="0"/>
              <w:marTop w:val="0"/>
              <w:marBottom w:val="0"/>
              <w:divBdr>
                <w:top w:val="none" w:sz="0" w:space="0" w:color="auto"/>
                <w:left w:val="none" w:sz="0" w:space="0" w:color="auto"/>
                <w:bottom w:val="none" w:sz="0" w:space="0" w:color="auto"/>
                <w:right w:val="none" w:sz="0" w:space="0" w:color="auto"/>
              </w:divBdr>
              <w:divsChild>
                <w:div w:id="19893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7016">
          <w:marLeft w:val="0"/>
          <w:marRight w:val="0"/>
          <w:marTop w:val="0"/>
          <w:marBottom w:val="195"/>
          <w:divBdr>
            <w:top w:val="none" w:sz="0" w:space="0" w:color="auto"/>
            <w:left w:val="none" w:sz="0" w:space="0" w:color="auto"/>
            <w:bottom w:val="none" w:sz="0" w:space="0" w:color="auto"/>
            <w:right w:val="none" w:sz="0" w:space="0" w:color="auto"/>
          </w:divBdr>
          <w:divsChild>
            <w:div w:id="6185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116">
      <w:bodyDiv w:val="1"/>
      <w:marLeft w:val="0"/>
      <w:marRight w:val="0"/>
      <w:marTop w:val="0"/>
      <w:marBottom w:val="0"/>
      <w:divBdr>
        <w:top w:val="none" w:sz="0" w:space="0" w:color="auto"/>
        <w:left w:val="none" w:sz="0" w:space="0" w:color="auto"/>
        <w:bottom w:val="none" w:sz="0" w:space="0" w:color="auto"/>
        <w:right w:val="none" w:sz="0" w:space="0" w:color="auto"/>
      </w:divBdr>
    </w:div>
    <w:div w:id="596910385">
      <w:bodyDiv w:val="1"/>
      <w:marLeft w:val="0"/>
      <w:marRight w:val="0"/>
      <w:marTop w:val="0"/>
      <w:marBottom w:val="0"/>
      <w:divBdr>
        <w:top w:val="none" w:sz="0" w:space="0" w:color="auto"/>
        <w:left w:val="none" w:sz="0" w:space="0" w:color="auto"/>
        <w:bottom w:val="none" w:sz="0" w:space="0" w:color="auto"/>
        <w:right w:val="none" w:sz="0" w:space="0" w:color="auto"/>
      </w:divBdr>
    </w:div>
    <w:div w:id="597253717">
      <w:bodyDiv w:val="1"/>
      <w:marLeft w:val="0"/>
      <w:marRight w:val="0"/>
      <w:marTop w:val="0"/>
      <w:marBottom w:val="0"/>
      <w:divBdr>
        <w:top w:val="none" w:sz="0" w:space="0" w:color="auto"/>
        <w:left w:val="none" w:sz="0" w:space="0" w:color="auto"/>
        <w:bottom w:val="none" w:sz="0" w:space="0" w:color="auto"/>
        <w:right w:val="none" w:sz="0" w:space="0" w:color="auto"/>
      </w:divBdr>
    </w:div>
    <w:div w:id="599874733">
      <w:bodyDiv w:val="1"/>
      <w:marLeft w:val="0"/>
      <w:marRight w:val="0"/>
      <w:marTop w:val="0"/>
      <w:marBottom w:val="0"/>
      <w:divBdr>
        <w:top w:val="none" w:sz="0" w:space="0" w:color="auto"/>
        <w:left w:val="none" w:sz="0" w:space="0" w:color="auto"/>
        <w:bottom w:val="none" w:sz="0" w:space="0" w:color="auto"/>
        <w:right w:val="none" w:sz="0" w:space="0" w:color="auto"/>
      </w:divBdr>
    </w:div>
    <w:div w:id="638070430">
      <w:bodyDiv w:val="1"/>
      <w:marLeft w:val="0"/>
      <w:marRight w:val="0"/>
      <w:marTop w:val="0"/>
      <w:marBottom w:val="0"/>
      <w:divBdr>
        <w:top w:val="none" w:sz="0" w:space="0" w:color="auto"/>
        <w:left w:val="none" w:sz="0" w:space="0" w:color="auto"/>
        <w:bottom w:val="none" w:sz="0" w:space="0" w:color="auto"/>
        <w:right w:val="none" w:sz="0" w:space="0" w:color="auto"/>
      </w:divBdr>
    </w:div>
    <w:div w:id="657851132">
      <w:bodyDiv w:val="1"/>
      <w:marLeft w:val="0"/>
      <w:marRight w:val="0"/>
      <w:marTop w:val="0"/>
      <w:marBottom w:val="0"/>
      <w:divBdr>
        <w:top w:val="none" w:sz="0" w:space="0" w:color="auto"/>
        <w:left w:val="none" w:sz="0" w:space="0" w:color="auto"/>
        <w:bottom w:val="none" w:sz="0" w:space="0" w:color="auto"/>
        <w:right w:val="none" w:sz="0" w:space="0" w:color="auto"/>
      </w:divBdr>
      <w:divsChild>
        <w:div w:id="466357092">
          <w:marLeft w:val="0"/>
          <w:marRight w:val="0"/>
          <w:marTop w:val="0"/>
          <w:marBottom w:val="450"/>
          <w:divBdr>
            <w:top w:val="none" w:sz="0" w:space="0" w:color="auto"/>
            <w:left w:val="none" w:sz="0" w:space="0" w:color="auto"/>
            <w:bottom w:val="none" w:sz="0" w:space="0" w:color="auto"/>
            <w:right w:val="none" w:sz="0" w:space="0" w:color="auto"/>
          </w:divBdr>
        </w:div>
        <w:div w:id="2121025118">
          <w:marLeft w:val="0"/>
          <w:marRight w:val="0"/>
          <w:marTop w:val="0"/>
          <w:marBottom w:val="450"/>
          <w:divBdr>
            <w:top w:val="none" w:sz="0" w:space="0" w:color="auto"/>
            <w:left w:val="none" w:sz="0" w:space="0" w:color="auto"/>
            <w:bottom w:val="none" w:sz="0" w:space="0" w:color="auto"/>
            <w:right w:val="none" w:sz="0" w:space="0" w:color="auto"/>
          </w:divBdr>
        </w:div>
      </w:divsChild>
    </w:div>
    <w:div w:id="678628472">
      <w:bodyDiv w:val="1"/>
      <w:marLeft w:val="0"/>
      <w:marRight w:val="0"/>
      <w:marTop w:val="0"/>
      <w:marBottom w:val="0"/>
      <w:divBdr>
        <w:top w:val="none" w:sz="0" w:space="0" w:color="auto"/>
        <w:left w:val="none" w:sz="0" w:space="0" w:color="auto"/>
        <w:bottom w:val="none" w:sz="0" w:space="0" w:color="auto"/>
        <w:right w:val="none" w:sz="0" w:space="0" w:color="auto"/>
      </w:divBdr>
    </w:div>
    <w:div w:id="680743208">
      <w:bodyDiv w:val="1"/>
      <w:marLeft w:val="0"/>
      <w:marRight w:val="0"/>
      <w:marTop w:val="0"/>
      <w:marBottom w:val="0"/>
      <w:divBdr>
        <w:top w:val="none" w:sz="0" w:space="0" w:color="auto"/>
        <w:left w:val="none" w:sz="0" w:space="0" w:color="auto"/>
        <w:bottom w:val="none" w:sz="0" w:space="0" w:color="auto"/>
        <w:right w:val="none" w:sz="0" w:space="0" w:color="auto"/>
      </w:divBdr>
    </w:div>
    <w:div w:id="706755622">
      <w:bodyDiv w:val="1"/>
      <w:marLeft w:val="0"/>
      <w:marRight w:val="0"/>
      <w:marTop w:val="0"/>
      <w:marBottom w:val="0"/>
      <w:divBdr>
        <w:top w:val="none" w:sz="0" w:space="0" w:color="auto"/>
        <w:left w:val="none" w:sz="0" w:space="0" w:color="auto"/>
        <w:bottom w:val="none" w:sz="0" w:space="0" w:color="auto"/>
        <w:right w:val="none" w:sz="0" w:space="0" w:color="auto"/>
      </w:divBdr>
    </w:div>
    <w:div w:id="711684814">
      <w:bodyDiv w:val="1"/>
      <w:marLeft w:val="0"/>
      <w:marRight w:val="0"/>
      <w:marTop w:val="0"/>
      <w:marBottom w:val="0"/>
      <w:divBdr>
        <w:top w:val="none" w:sz="0" w:space="0" w:color="auto"/>
        <w:left w:val="none" w:sz="0" w:space="0" w:color="auto"/>
        <w:bottom w:val="none" w:sz="0" w:space="0" w:color="auto"/>
        <w:right w:val="none" w:sz="0" w:space="0" w:color="auto"/>
      </w:divBdr>
    </w:div>
    <w:div w:id="722339385">
      <w:bodyDiv w:val="1"/>
      <w:marLeft w:val="0"/>
      <w:marRight w:val="0"/>
      <w:marTop w:val="0"/>
      <w:marBottom w:val="0"/>
      <w:divBdr>
        <w:top w:val="none" w:sz="0" w:space="0" w:color="auto"/>
        <w:left w:val="none" w:sz="0" w:space="0" w:color="auto"/>
        <w:bottom w:val="none" w:sz="0" w:space="0" w:color="auto"/>
        <w:right w:val="none" w:sz="0" w:space="0" w:color="auto"/>
      </w:divBdr>
    </w:div>
    <w:div w:id="734402725">
      <w:bodyDiv w:val="1"/>
      <w:marLeft w:val="0"/>
      <w:marRight w:val="0"/>
      <w:marTop w:val="0"/>
      <w:marBottom w:val="0"/>
      <w:divBdr>
        <w:top w:val="none" w:sz="0" w:space="0" w:color="auto"/>
        <w:left w:val="none" w:sz="0" w:space="0" w:color="auto"/>
        <w:bottom w:val="none" w:sz="0" w:space="0" w:color="auto"/>
        <w:right w:val="none" w:sz="0" w:space="0" w:color="auto"/>
      </w:divBdr>
    </w:div>
    <w:div w:id="777335723">
      <w:bodyDiv w:val="1"/>
      <w:marLeft w:val="0"/>
      <w:marRight w:val="0"/>
      <w:marTop w:val="0"/>
      <w:marBottom w:val="0"/>
      <w:divBdr>
        <w:top w:val="none" w:sz="0" w:space="0" w:color="auto"/>
        <w:left w:val="none" w:sz="0" w:space="0" w:color="auto"/>
        <w:bottom w:val="none" w:sz="0" w:space="0" w:color="auto"/>
        <w:right w:val="none" w:sz="0" w:space="0" w:color="auto"/>
      </w:divBdr>
      <w:divsChild>
        <w:div w:id="341470569">
          <w:marLeft w:val="0"/>
          <w:marRight w:val="0"/>
          <w:marTop w:val="0"/>
          <w:marBottom w:val="0"/>
          <w:divBdr>
            <w:top w:val="none" w:sz="0" w:space="0" w:color="auto"/>
            <w:left w:val="none" w:sz="0" w:space="0" w:color="auto"/>
            <w:bottom w:val="none" w:sz="0" w:space="0" w:color="auto"/>
            <w:right w:val="none" w:sz="0" w:space="0" w:color="auto"/>
          </w:divBdr>
        </w:div>
        <w:div w:id="1186595358">
          <w:marLeft w:val="0"/>
          <w:marRight w:val="0"/>
          <w:marTop w:val="0"/>
          <w:marBottom w:val="0"/>
          <w:divBdr>
            <w:top w:val="none" w:sz="0" w:space="0" w:color="auto"/>
            <w:left w:val="none" w:sz="0" w:space="0" w:color="auto"/>
            <w:bottom w:val="none" w:sz="0" w:space="0" w:color="auto"/>
            <w:right w:val="none" w:sz="0" w:space="0" w:color="auto"/>
          </w:divBdr>
          <w:divsChild>
            <w:div w:id="1300500710">
              <w:marLeft w:val="0"/>
              <w:marRight w:val="0"/>
              <w:marTop w:val="150"/>
              <w:marBottom w:val="0"/>
              <w:divBdr>
                <w:top w:val="none" w:sz="0" w:space="0" w:color="auto"/>
                <w:left w:val="none" w:sz="0" w:space="0" w:color="auto"/>
                <w:bottom w:val="none" w:sz="0" w:space="0" w:color="auto"/>
                <w:right w:val="none" w:sz="0" w:space="0" w:color="auto"/>
              </w:divBdr>
              <w:divsChild>
                <w:div w:id="38285661">
                  <w:marLeft w:val="0"/>
                  <w:marRight w:val="0"/>
                  <w:marTop w:val="0"/>
                  <w:marBottom w:val="600"/>
                  <w:divBdr>
                    <w:top w:val="none" w:sz="0" w:space="0" w:color="auto"/>
                    <w:left w:val="none" w:sz="0" w:space="0" w:color="auto"/>
                    <w:bottom w:val="none" w:sz="0" w:space="0" w:color="auto"/>
                    <w:right w:val="none" w:sz="0" w:space="0" w:color="auto"/>
                  </w:divBdr>
                </w:div>
                <w:div w:id="957299841">
                  <w:marLeft w:val="0"/>
                  <w:marRight w:val="0"/>
                  <w:marTop w:val="0"/>
                  <w:marBottom w:val="0"/>
                  <w:divBdr>
                    <w:top w:val="none" w:sz="0" w:space="0" w:color="auto"/>
                    <w:left w:val="none" w:sz="0" w:space="0" w:color="auto"/>
                    <w:bottom w:val="none" w:sz="0" w:space="0" w:color="auto"/>
                    <w:right w:val="none" w:sz="0" w:space="0" w:color="auto"/>
                  </w:divBdr>
                  <w:divsChild>
                    <w:div w:id="531454233">
                      <w:marLeft w:val="0"/>
                      <w:marRight w:val="0"/>
                      <w:marTop w:val="0"/>
                      <w:marBottom w:val="0"/>
                      <w:divBdr>
                        <w:top w:val="none" w:sz="0" w:space="0" w:color="auto"/>
                        <w:left w:val="none" w:sz="0" w:space="0" w:color="auto"/>
                        <w:bottom w:val="none" w:sz="0" w:space="0" w:color="auto"/>
                        <w:right w:val="none" w:sz="0" w:space="0" w:color="auto"/>
                      </w:divBdr>
                      <w:divsChild>
                        <w:div w:id="85157279">
                          <w:marLeft w:val="0"/>
                          <w:marRight w:val="0"/>
                          <w:marTop w:val="0"/>
                          <w:marBottom w:val="0"/>
                          <w:divBdr>
                            <w:top w:val="none" w:sz="0" w:space="0" w:color="auto"/>
                            <w:left w:val="none" w:sz="0" w:space="0" w:color="auto"/>
                            <w:bottom w:val="none" w:sz="0" w:space="0" w:color="auto"/>
                            <w:right w:val="none" w:sz="0" w:space="0" w:color="auto"/>
                          </w:divBdr>
                          <w:divsChild>
                            <w:div w:id="159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75887">
      <w:bodyDiv w:val="1"/>
      <w:marLeft w:val="0"/>
      <w:marRight w:val="0"/>
      <w:marTop w:val="0"/>
      <w:marBottom w:val="0"/>
      <w:divBdr>
        <w:top w:val="none" w:sz="0" w:space="0" w:color="auto"/>
        <w:left w:val="none" w:sz="0" w:space="0" w:color="auto"/>
        <w:bottom w:val="none" w:sz="0" w:space="0" w:color="auto"/>
        <w:right w:val="none" w:sz="0" w:space="0" w:color="auto"/>
      </w:divBdr>
      <w:divsChild>
        <w:div w:id="346643655">
          <w:marLeft w:val="0"/>
          <w:marRight w:val="0"/>
          <w:marTop w:val="0"/>
          <w:marBottom w:val="0"/>
          <w:divBdr>
            <w:top w:val="none" w:sz="0" w:space="0" w:color="auto"/>
            <w:left w:val="none" w:sz="0" w:space="0" w:color="auto"/>
            <w:bottom w:val="none" w:sz="0" w:space="0" w:color="auto"/>
            <w:right w:val="none" w:sz="0" w:space="0" w:color="auto"/>
          </w:divBdr>
          <w:divsChild>
            <w:div w:id="415252171">
              <w:marLeft w:val="0"/>
              <w:marRight w:val="0"/>
              <w:marTop w:val="0"/>
              <w:marBottom w:val="0"/>
              <w:divBdr>
                <w:top w:val="none" w:sz="0" w:space="0" w:color="auto"/>
                <w:left w:val="none" w:sz="0" w:space="0" w:color="auto"/>
                <w:bottom w:val="none" w:sz="0" w:space="0" w:color="auto"/>
                <w:right w:val="none" w:sz="0" w:space="0" w:color="auto"/>
              </w:divBdr>
            </w:div>
          </w:divsChild>
        </w:div>
        <w:div w:id="1678921081">
          <w:marLeft w:val="0"/>
          <w:marRight w:val="0"/>
          <w:marTop w:val="0"/>
          <w:marBottom w:val="0"/>
          <w:divBdr>
            <w:top w:val="none" w:sz="0" w:space="0" w:color="auto"/>
            <w:left w:val="none" w:sz="0" w:space="0" w:color="auto"/>
            <w:bottom w:val="none" w:sz="0" w:space="0" w:color="auto"/>
            <w:right w:val="none" w:sz="0" w:space="0" w:color="auto"/>
          </w:divBdr>
        </w:div>
      </w:divsChild>
    </w:div>
    <w:div w:id="792023061">
      <w:bodyDiv w:val="1"/>
      <w:marLeft w:val="0"/>
      <w:marRight w:val="0"/>
      <w:marTop w:val="0"/>
      <w:marBottom w:val="0"/>
      <w:divBdr>
        <w:top w:val="none" w:sz="0" w:space="0" w:color="auto"/>
        <w:left w:val="none" w:sz="0" w:space="0" w:color="auto"/>
        <w:bottom w:val="none" w:sz="0" w:space="0" w:color="auto"/>
        <w:right w:val="none" w:sz="0" w:space="0" w:color="auto"/>
      </w:divBdr>
      <w:divsChild>
        <w:div w:id="831533164">
          <w:marLeft w:val="0"/>
          <w:marRight w:val="0"/>
          <w:marTop w:val="0"/>
          <w:marBottom w:val="0"/>
          <w:divBdr>
            <w:top w:val="none" w:sz="0" w:space="0" w:color="auto"/>
            <w:left w:val="none" w:sz="0" w:space="0" w:color="auto"/>
            <w:bottom w:val="none" w:sz="0" w:space="0" w:color="auto"/>
            <w:right w:val="none" w:sz="0" w:space="0" w:color="auto"/>
          </w:divBdr>
          <w:divsChild>
            <w:div w:id="1062171704">
              <w:marLeft w:val="0"/>
              <w:marRight w:val="0"/>
              <w:marTop w:val="0"/>
              <w:marBottom w:val="0"/>
              <w:divBdr>
                <w:top w:val="none" w:sz="0" w:space="0" w:color="auto"/>
                <w:left w:val="none" w:sz="0" w:space="0" w:color="auto"/>
                <w:bottom w:val="none" w:sz="0" w:space="0" w:color="auto"/>
                <w:right w:val="none" w:sz="0" w:space="0" w:color="auto"/>
              </w:divBdr>
              <w:divsChild>
                <w:div w:id="56634291">
                  <w:marLeft w:val="0"/>
                  <w:marRight w:val="0"/>
                  <w:marTop w:val="0"/>
                  <w:marBottom w:val="0"/>
                  <w:divBdr>
                    <w:top w:val="none" w:sz="0" w:space="0" w:color="auto"/>
                    <w:left w:val="none" w:sz="0" w:space="0" w:color="auto"/>
                    <w:bottom w:val="none" w:sz="0" w:space="0" w:color="auto"/>
                    <w:right w:val="none" w:sz="0" w:space="0" w:color="auto"/>
                  </w:divBdr>
                </w:div>
                <w:div w:id="1499731114">
                  <w:marLeft w:val="0"/>
                  <w:marRight w:val="0"/>
                  <w:marTop w:val="0"/>
                  <w:marBottom w:val="0"/>
                  <w:divBdr>
                    <w:top w:val="none" w:sz="0" w:space="0" w:color="auto"/>
                    <w:left w:val="none" w:sz="0" w:space="0" w:color="auto"/>
                    <w:bottom w:val="none" w:sz="0" w:space="0" w:color="auto"/>
                    <w:right w:val="none" w:sz="0" w:space="0" w:color="auto"/>
                  </w:divBdr>
                  <w:divsChild>
                    <w:div w:id="201402340">
                      <w:marLeft w:val="0"/>
                      <w:marRight w:val="0"/>
                      <w:marTop w:val="0"/>
                      <w:marBottom w:val="0"/>
                      <w:divBdr>
                        <w:top w:val="none" w:sz="0" w:space="0" w:color="auto"/>
                        <w:left w:val="none" w:sz="0" w:space="0" w:color="auto"/>
                        <w:bottom w:val="none" w:sz="0" w:space="0" w:color="auto"/>
                        <w:right w:val="none" w:sz="0" w:space="0" w:color="auto"/>
                      </w:divBdr>
                      <w:divsChild>
                        <w:div w:id="20082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796566">
      <w:bodyDiv w:val="1"/>
      <w:marLeft w:val="0"/>
      <w:marRight w:val="0"/>
      <w:marTop w:val="0"/>
      <w:marBottom w:val="0"/>
      <w:divBdr>
        <w:top w:val="none" w:sz="0" w:space="0" w:color="auto"/>
        <w:left w:val="none" w:sz="0" w:space="0" w:color="auto"/>
        <w:bottom w:val="none" w:sz="0" w:space="0" w:color="auto"/>
        <w:right w:val="none" w:sz="0" w:space="0" w:color="auto"/>
      </w:divBdr>
    </w:div>
    <w:div w:id="796800233">
      <w:bodyDiv w:val="1"/>
      <w:marLeft w:val="0"/>
      <w:marRight w:val="0"/>
      <w:marTop w:val="0"/>
      <w:marBottom w:val="0"/>
      <w:divBdr>
        <w:top w:val="none" w:sz="0" w:space="0" w:color="auto"/>
        <w:left w:val="none" w:sz="0" w:space="0" w:color="auto"/>
        <w:bottom w:val="none" w:sz="0" w:space="0" w:color="auto"/>
        <w:right w:val="none" w:sz="0" w:space="0" w:color="auto"/>
      </w:divBdr>
    </w:div>
    <w:div w:id="830633543">
      <w:bodyDiv w:val="1"/>
      <w:marLeft w:val="0"/>
      <w:marRight w:val="0"/>
      <w:marTop w:val="0"/>
      <w:marBottom w:val="0"/>
      <w:divBdr>
        <w:top w:val="none" w:sz="0" w:space="0" w:color="auto"/>
        <w:left w:val="none" w:sz="0" w:space="0" w:color="auto"/>
        <w:bottom w:val="none" w:sz="0" w:space="0" w:color="auto"/>
        <w:right w:val="none" w:sz="0" w:space="0" w:color="auto"/>
      </w:divBdr>
    </w:div>
    <w:div w:id="861825500">
      <w:bodyDiv w:val="1"/>
      <w:marLeft w:val="0"/>
      <w:marRight w:val="0"/>
      <w:marTop w:val="0"/>
      <w:marBottom w:val="0"/>
      <w:divBdr>
        <w:top w:val="none" w:sz="0" w:space="0" w:color="auto"/>
        <w:left w:val="none" w:sz="0" w:space="0" w:color="auto"/>
        <w:bottom w:val="none" w:sz="0" w:space="0" w:color="auto"/>
        <w:right w:val="none" w:sz="0" w:space="0" w:color="auto"/>
      </w:divBdr>
      <w:divsChild>
        <w:div w:id="1295210524">
          <w:marLeft w:val="0"/>
          <w:marRight w:val="0"/>
          <w:marTop w:val="0"/>
          <w:marBottom w:val="0"/>
          <w:divBdr>
            <w:top w:val="none" w:sz="0" w:space="0" w:color="auto"/>
            <w:left w:val="none" w:sz="0" w:space="0" w:color="auto"/>
            <w:bottom w:val="none" w:sz="0" w:space="0" w:color="auto"/>
            <w:right w:val="none" w:sz="0" w:space="0" w:color="auto"/>
          </w:divBdr>
        </w:div>
        <w:div w:id="1173107679">
          <w:marLeft w:val="0"/>
          <w:marRight w:val="0"/>
          <w:marTop w:val="0"/>
          <w:marBottom w:val="0"/>
          <w:divBdr>
            <w:top w:val="none" w:sz="0" w:space="0" w:color="auto"/>
            <w:left w:val="none" w:sz="0" w:space="0" w:color="auto"/>
            <w:bottom w:val="none" w:sz="0" w:space="0" w:color="auto"/>
            <w:right w:val="none" w:sz="0" w:space="0" w:color="auto"/>
          </w:divBdr>
        </w:div>
        <w:div w:id="878207227">
          <w:marLeft w:val="0"/>
          <w:marRight w:val="0"/>
          <w:marTop w:val="0"/>
          <w:marBottom w:val="195"/>
          <w:divBdr>
            <w:top w:val="none" w:sz="0" w:space="0" w:color="auto"/>
            <w:left w:val="none" w:sz="0" w:space="0" w:color="auto"/>
            <w:bottom w:val="none" w:sz="0" w:space="0" w:color="auto"/>
            <w:right w:val="none" w:sz="0" w:space="0" w:color="auto"/>
          </w:divBdr>
          <w:divsChild>
            <w:div w:id="883634221">
              <w:marLeft w:val="0"/>
              <w:marRight w:val="0"/>
              <w:marTop w:val="0"/>
              <w:marBottom w:val="0"/>
              <w:divBdr>
                <w:top w:val="none" w:sz="0" w:space="0" w:color="auto"/>
                <w:left w:val="none" w:sz="0" w:space="0" w:color="auto"/>
                <w:bottom w:val="none" w:sz="0" w:space="0" w:color="auto"/>
                <w:right w:val="none" w:sz="0" w:space="0" w:color="auto"/>
              </w:divBdr>
              <w:divsChild>
                <w:div w:id="3099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7171">
          <w:marLeft w:val="0"/>
          <w:marRight w:val="0"/>
          <w:marTop w:val="0"/>
          <w:marBottom w:val="195"/>
          <w:divBdr>
            <w:top w:val="none" w:sz="0" w:space="0" w:color="auto"/>
            <w:left w:val="none" w:sz="0" w:space="0" w:color="auto"/>
            <w:bottom w:val="none" w:sz="0" w:space="0" w:color="auto"/>
            <w:right w:val="none" w:sz="0" w:space="0" w:color="auto"/>
          </w:divBdr>
          <w:divsChild>
            <w:div w:id="4740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933">
      <w:bodyDiv w:val="1"/>
      <w:marLeft w:val="0"/>
      <w:marRight w:val="0"/>
      <w:marTop w:val="0"/>
      <w:marBottom w:val="0"/>
      <w:divBdr>
        <w:top w:val="none" w:sz="0" w:space="0" w:color="auto"/>
        <w:left w:val="none" w:sz="0" w:space="0" w:color="auto"/>
        <w:bottom w:val="none" w:sz="0" w:space="0" w:color="auto"/>
        <w:right w:val="none" w:sz="0" w:space="0" w:color="auto"/>
      </w:divBdr>
    </w:div>
    <w:div w:id="936673068">
      <w:bodyDiv w:val="1"/>
      <w:marLeft w:val="0"/>
      <w:marRight w:val="0"/>
      <w:marTop w:val="0"/>
      <w:marBottom w:val="0"/>
      <w:divBdr>
        <w:top w:val="none" w:sz="0" w:space="0" w:color="auto"/>
        <w:left w:val="none" w:sz="0" w:space="0" w:color="auto"/>
        <w:bottom w:val="none" w:sz="0" w:space="0" w:color="auto"/>
        <w:right w:val="none" w:sz="0" w:space="0" w:color="auto"/>
      </w:divBdr>
    </w:div>
    <w:div w:id="952790844">
      <w:bodyDiv w:val="1"/>
      <w:marLeft w:val="0"/>
      <w:marRight w:val="0"/>
      <w:marTop w:val="0"/>
      <w:marBottom w:val="0"/>
      <w:divBdr>
        <w:top w:val="none" w:sz="0" w:space="0" w:color="auto"/>
        <w:left w:val="none" w:sz="0" w:space="0" w:color="auto"/>
        <w:bottom w:val="none" w:sz="0" w:space="0" w:color="auto"/>
        <w:right w:val="none" w:sz="0" w:space="0" w:color="auto"/>
      </w:divBdr>
    </w:div>
    <w:div w:id="973024920">
      <w:bodyDiv w:val="1"/>
      <w:marLeft w:val="0"/>
      <w:marRight w:val="0"/>
      <w:marTop w:val="0"/>
      <w:marBottom w:val="0"/>
      <w:divBdr>
        <w:top w:val="none" w:sz="0" w:space="0" w:color="auto"/>
        <w:left w:val="none" w:sz="0" w:space="0" w:color="auto"/>
        <w:bottom w:val="none" w:sz="0" w:space="0" w:color="auto"/>
        <w:right w:val="none" w:sz="0" w:space="0" w:color="auto"/>
      </w:divBdr>
    </w:div>
    <w:div w:id="977104967">
      <w:bodyDiv w:val="1"/>
      <w:marLeft w:val="0"/>
      <w:marRight w:val="0"/>
      <w:marTop w:val="0"/>
      <w:marBottom w:val="0"/>
      <w:divBdr>
        <w:top w:val="none" w:sz="0" w:space="0" w:color="auto"/>
        <w:left w:val="none" w:sz="0" w:space="0" w:color="auto"/>
        <w:bottom w:val="none" w:sz="0" w:space="0" w:color="auto"/>
        <w:right w:val="none" w:sz="0" w:space="0" w:color="auto"/>
      </w:divBdr>
    </w:div>
    <w:div w:id="1012801384">
      <w:bodyDiv w:val="1"/>
      <w:marLeft w:val="0"/>
      <w:marRight w:val="0"/>
      <w:marTop w:val="0"/>
      <w:marBottom w:val="0"/>
      <w:divBdr>
        <w:top w:val="none" w:sz="0" w:space="0" w:color="auto"/>
        <w:left w:val="none" w:sz="0" w:space="0" w:color="auto"/>
        <w:bottom w:val="none" w:sz="0" w:space="0" w:color="auto"/>
        <w:right w:val="none" w:sz="0" w:space="0" w:color="auto"/>
      </w:divBdr>
      <w:divsChild>
        <w:div w:id="808940532">
          <w:marLeft w:val="0"/>
          <w:marRight w:val="0"/>
          <w:marTop w:val="45"/>
          <w:marBottom w:val="150"/>
          <w:divBdr>
            <w:top w:val="none" w:sz="0" w:space="0" w:color="auto"/>
            <w:left w:val="none" w:sz="0" w:space="0" w:color="auto"/>
            <w:bottom w:val="none" w:sz="0" w:space="0" w:color="auto"/>
            <w:right w:val="none" w:sz="0" w:space="0" w:color="auto"/>
          </w:divBdr>
        </w:div>
        <w:div w:id="116149208">
          <w:marLeft w:val="0"/>
          <w:marRight w:val="0"/>
          <w:marTop w:val="0"/>
          <w:marBottom w:val="0"/>
          <w:divBdr>
            <w:top w:val="none" w:sz="0" w:space="0" w:color="auto"/>
            <w:left w:val="none" w:sz="0" w:space="0" w:color="auto"/>
            <w:bottom w:val="none" w:sz="0" w:space="0" w:color="auto"/>
            <w:right w:val="none" w:sz="0" w:space="0" w:color="auto"/>
          </w:divBdr>
        </w:div>
        <w:div w:id="1039204931">
          <w:marLeft w:val="0"/>
          <w:marRight w:val="0"/>
          <w:marTop w:val="0"/>
          <w:marBottom w:val="0"/>
          <w:divBdr>
            <w:top w:val="none" w:sz="0" w:space="0" w:color="auto"/>
            <w:left w:val="none" w:sz="0" w:space="0" w:color="auto"/>
            <w:bottom w:val="none" w:sz="0" w:space="0" w:color="auto"/>
            <w:right w:val="none" w:sz="0" w:space="0" w:color="auto"/>
          </w:divBdr>
        </w:div>
      </w:divsChild>
    </w:div>
    <w:div w:id="1077747070">
      <w:bodyDiv w:val="1"/>
      <w:marLeft w:val="0"/>
      <w:marRight w:val="0"/>
      <w:marTop w:val="0"/>
      <w:marBottom w:val="0"/>
      <w:divBdr>
        <w:top w:val="none" w:sz="0" w:space="0" w:color="auto"/>
        <w:left w:val="none" w:sz="0" w:space="0" w:color="auto"/>
        <w:bottom w:val="none" w:sz="0" w:space="0" w:color="auto"/>
        <w:right w:val="none" w:sz="0" w:space="0" w:color="auto"/>
      </w:divBdr>
    </w:div>
    <w:div w:id="1088040754">
      <w:bodyDiv w:val="1"/>
      <w:marLeft w:val="0"/>
      <w:marRight w:val="0"/>
      <w:marTop w:val="0"/>
      <w:marBottom w:val="0"/>
      <w:divBdr>
        <w:top w:val="none" w:sz="0" w:space="0" w:color="auto"/>
        <w:left w:val="none" w:sz="0" w:space="0" w:color="auto"/>
        <w:bottom w:val="none" w:sz="0" w:space="0" w:color="auto"/>
        <w:right w:val="none" w:sz="0" w:space="0" w:color="auto"/>
      </w:divBdr>
    </w:div>
    <w:div w:id="1147358546">
      <w:bodyDiv w:val="1"/>
      <w:marLeft w:val="0"/>
      <w:marRight w:val="0"/>
      <w:marTop w:val="0"/>
      <w:marBottom w:val="0"/>
      <w:divBdr>
        <w:top w:val="none" w:sz="0" w:space="0" w:color="auto"/>
        <w:left w:val="none" w:sz="0" w:space="0" w:color="auto"/>
        <w:bottom w:val="none" w:sz="0" w:space="0" w:color="auto"/>
        <w:right w:val="none" w:sz="0" w:space="0" w:color="auto"/>
      </w:divBdr>
    </w:div>
    <w:div w:id="1183131698">
      <w:bodyDiv w:val="1"/>
      <w:marLeft w:val="0"/>
      <w:marRight w:val="0"/>
      <w:marTop w:val="0"/>
      <w:marBottom w:val="0"/>
      <w:divBdr>
        <w:top w:val="none" w:sz="0" w:space="0" w:color="auto"/>
        <w:left w:val="none" w:sz="0" w:space="0" w:color="auto"/>
        <w:bottom w:val="none" w:sz="0" w:space="0" w:color="auto"/>
        <w:right w:val="none" w:sz="0" w:space="0" w:color="auto"/>
      </w:divBdr>
    </w:div>
    <w:div w:id="1215652722">
      <w:bodyDiv w:val="1"/>
      <w:marLeft w:val="0"/>
      <w:marRight w:val="0"/>
      <w:marTop w:val="0"/>
      <w:marBottom w:val="0"/>
      <w:divBdr>
        <w:top w:val="none" w:sz="0" w:space="0" w:color="auto"/>
        <w:left w:val="none" w:sz="0" w:space="0" w:color="auto"/>
        <w:bottom w:val="none" w:sz="0" w:space="0" w:color="auto"/>
        <w:right w:val="none" w:sz="0" w:space="0" w:color="auto"/>
      </w:divBdr>
    </w:div>
    <w:div w:id="1224294925">
      <w:bodyDiv w:val="1"/>
      <w:marLeft w:val="0"/>
      <w:marRight w:val="0"/>
      <w:marTop w:val="0"/>
      <w:marBottom w:val="0"/>
      <w:divBdr>
        <w:top w:val="none" w:sz="0" w:space="0" w:color="auto"/>
        <w:left w:val="none" w:sz="0" w:space="0" w:color="auto"/>
        <w:bottom w:val="none" w:sz="0" w:space="0" w:color="auto"/>
        <w:right w:val="none" w:sz="0" w:space="0" w:color="auto"/>
      </w:divBdr>
    </w:div>
    <w:div w:id="1250580986">
      <w:bodyDiv w:val="1"/>
      <w:marLeft w:val="0"/>
      <w:marRight w:val="0"/>
      <w:marTop w:val="0"/>
      <w:marBottom w:val="0"/>
      <w:divBdr>
        <w:top w:val="none" w:sz="0" w:space="0" w:color="auto"/>
        <w:left w:val="none" w:sz="0" w:space="0" w:color="auto"/>
        <w:bottom w:val="none" w:sz="0" w:space="0" w:color="auto"/>
        <w:right w:val="none" w:sz="0" w:space="0" w:color="auto"/>
      </w:divBdr>
    </w:div>
    <w:div w:id="1356037147">
      <w:bodyDiv w:val="1"/>
      <w:marLeft w:val="0"/>
      <w:marRight w:val="0"/>
      <w:marTop w:val="0"/>
      <w:marBottom w:val="0"/>
      <w:divBdr>
        <w:top w:val="none" w:sz="0" w:space="0" w:color="auto"/>
        <w:left w:val="none" w:sz="0" w:space="0" w:color="auto"/>
        <w:bottom w:val="none" w:sz="0" w:space="0" w:color="auto"/>
        <w:right w:val="none" w:sz="0" w:space="0" w:color="auto"/>
      </w:divBdr>
    </w:div>
    <w:div w:id="1362627799">
      <w:bodyDiv w:val="1"/>
      <w:marLeft w:val="0"/>
      <w:marRight w:val="0"/>
      <w:marTop w:val="0"/>
      <w:marBottom w:val="0"/>
      <w:divBdr>
        <w:top w:val="none" w:sz="0" w:space="0" w:color="auto"/>
        <w:left w:val="none" w:sz="0" w:space="0" w:color="auto"/>
        <w:bottom w:val="none" w:sz="0" w:space="0" w:color="auto"/>
        <w:right w:val="none" w:sz="0" w:space="0" w:color="auto"/>
      </w:divBdr>
    </w:div>
    <w:div w:id="1387413260">
      <w:bodyDiv w:val="1"/>
      <w:marLeft w:val="0"/>
      <w:marRight w:val="0"/>
      <w:marTop w:val="0"/>
      <w:marBottom w:val="0"/>
      <w:divBdr>
        <w:top w:val="none" w:sz="0" w:space="0" w:color="auto"/>
        <w:left w:val="none" w:sz="0" w:space="0" w:color="auto"/>
        <w:bottom w:val="none" w:sz="0" w:space="0" w:color="auto"/>
        <w:right w:val="none" w:sz="0" w:space="0" w:color="auto"/>
      </w:divBdr>
    </w:div>
    <w:div w:id="1389840628">
      <w:bodyDiv w:val="1"/>
      <w:marLeft w:val="0"/>
      <w:marRight w:val="0"/>
      <w:marTop w:val="0"/>
      <w:marBottom w:val="0"/>
      <w:divBdr>
        <w:top w:val="none" w:sz="0" w:space="0" w:color="auto"/>
        <w:left w:val="none" w:sz="0" w:space="0" w:color="auto"/>
        <w:bottom w:val="none" w:sz="0" w:space="0" w:color="auto"/>
        <w:right w:val="none" w:sz="0" w:space="0" w:color="auto"/>
      </w:divBdr>
      <w:divsChild>
        <w:div w:id="234632485">
          <w:marLeft w:val="0"/>
          <w:marRight w:val="0"/>
          <w:marTop w:val="0"/>
          <w:marBottom w:val="0"/>
          <w:divBdr>
            <w:top w:val="none" w:sz="0" w:space="0" w:color="auto"/>
            <w:left w:val="none" w:sz="0" w:space="0" w:color="auto"/>
            <w:bottom w:val="none" w:sz="0" w:space="0" w:color="auto"/>
            <w:right w:val="none" w:sz="0" w:space="0" w:color="auto"/>
          </w:divBdr>
        </w:div>
        <w:div w:id="1827163597">
          <w:marLeft w:val="0"/>
          <w:marRight w:val="0"/>
          <w:marTop w:val="0"/>
          <w:marBottom w:val="0"/>
          <w:divBdr>
            <w:top w:val="none" w:sz="0" w:space="0" w:color="auto"/>
            <w:left w:val="none" w:sz="0" w:space="0" w:color="auto"/>
            <w:bottom w:val="none" w:sz="0" w:space="0" w:color="auto"/>
            <w:right w:val="none" w:sz="0" w:space="0" w:color="auto"/>
          </w:divBdr>
        </w:div>
        <w:div w:id="1574663583">
          <w:marLeft w:val="0"/>
          <w:marRight w:val="0"/>
          <w:marTop w:val="0"/>
          <w:marBottom w:val="195"/>
          <w:divBdr>
            <w:top w:val="none" w:sz="0" w:space="0" w:color="auto"/>
            <w:left w:val="none" w:sz="0" w:space="0" w:color="auto"/>
            <w:bottom w:val="none" w:sz="0" w:space="0" w:color="auto"/>
            <w:right w:val="none" w:sz="0" w:space="0" w:color="auto"/>
          </w:divBdr>
          <w:divsChild>
            <w:div w:id="1936327686">
              <w:marLeft w:val="0"/>
              <w:marRight w:val="0"/>
              <w:marTop w:val="0"/>
              <w:marBottom w:val="0"/>
              <w:divBdr>
                <w:top w:val="none" w:sz="0" w:space="0" w:color="auto"/>
                <w:left w:val="none" w:sz="0" w:space="0" w:color="auto"/>
                <w:bottom w:val="none" w:sz="0" w:space="0" w:color="auto"/>
                <w:right w:val="none" w:sz="0" w:space="0" w:color="auto"/>
              </w:divBdr>
              <w:divsChild>
                <w:div w:id="10346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486">
          <w:marLeft w:val="0"/>
          <w:marRight w:val="0"/>
          <w:marTop w:val="0"/>
          <w:marBottom w:val="195"/>
          <w:divBdr>
            <w:top w:val="none" w:sz="0" w:space="0" w:color="auto"/>
            <w:left w:val="none" w:sz="0" w:space="0" w:color="auto"/>
            <w:bottom w:val="none" w:sz="0" w:space="0" w:color="auto"/>
            <w:right w:val="none" w:sz="0" w:space="0" w:color="auto"/>
          </w:divBdr>
          <w:divsChild>
            <w:div w:id="2682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83">
      <w:bodyDiv w:val="1"/>
      <w:marLeft w:val="0"/>
      <w:marRight w:val="0"/>
      <w:marTop w:val="0"/>
      <w:marBottom w:val="0"/>
      <w:divBdr>
        <w:top w:val="none" w:sz="0" w:space="0" w:color="auto"/>
        <w:left w:val="none" w:sz="0" w:space="0" w:color="auto"/>
        <w:bottom w:val="none" w:sz="0" w:space="0" w:color="auto"/>
        <w:right w:val="none" w:sz="0" w:space="0" w:color="auto"/>
      </w:divBdr>
      <w:divsChild>
        <w:div w:id="162861053">
          <w:marLeft w:val="0"/>
          <w:marRight w:val="0"/>
          <w:marTop w:val="0"/>
          <w:marBottom w:val="0"/>
          <w:divBdr>
            <w:top w:val="none" w:sz="0" w:space="0" w:color="auto"/>
            <w:left w:val="none" w:sz="0" w:space="0" w:color="auto"/>
            <w:bottom w:val="none" w:sz="0" w:space="0" w:color="auto"/>
            <w:right w:val="none" w:sz="0" w:space="0" w:color="auto"/>
          </w:divBdr>
        </w:div>
        <w:div w:id="1948928017">
          <w:marLeft w:val="0"/>
          <w:marRight w:val="0"/>
          <w:marTop w:val="0"/>
          <w:marBottom w:val="0"/>
          <w:divBdr>
            <w:top w:val="none" w:sz="0" w:space="0" w:color="auto"/>
            <w:left w:val="none" w:sz="0" w:space="0" w:color="auto"/>
            <w:bottom w:val="none" w:sz="0" w:space="0" w:color="auto"/>
            <w:right w:val="none" w:sz="0" w:space="0" w:color="auto"/>
          </w:divBdr>
        </w:div>
        <w:div w:id="812403489">
          <w:marLeft w:val="0"/>
          <w:marRight w:val="0"/>
          <w:marTop w:val="0"/>
          <w:marBottom w:val="195"/>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491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2402">
          <w:marLeft w:val="0"/>
          <w:marRight w:val="0"/>
          <w:marTop w:val="0"/>
          <w:marBottom w:val="195"/>
          <w:divBdr>
            <w:top w:val="none" w:sz="0" w:space="0" w:color="auto"/>
            <w:left w:val="none" w:sz="0" w:space="0" w:color="auto"/>
            <w:bottom w:val="none" w:sz="0" w:space="0" w:color="auto"/>
            <w:right w:val="none" w:sz="0" w:space="0" w:color="auto"/>
          </w:divBdr>
          <w:divsChild>
            <w:div w:id="14612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1101">
      <w:bodyDiv w:val="1"/>
      <w:marLeft w:val="0"/>
      <w:marRight w:val="0"/>
      <w:marTop w:val="0"/>
      <w:marBottom w:val="0"/>
      <w:divBdr>
        <w:top w:val="none" w:sz="0" w:space="0" w:color="auto"/>
        <w:left w:val="none" w:sz="0" w:space="0" w:color="auto"/>
        <w:bottom w:val="none" w:sz="0" w:space="0" w:color="auto"/>
        <w:right w:val="none" w:sz="0" w:space="0" w:color="auto"/>
      </w:divBdr>
    </w:div>
    <w:div w:id="1433819832">
      <w:bodyDiv w:val="1"/>
      <w:marLeft w:val="0"/>
      <w:marRight w:val="0"/>
      <w:marTop w:val="0"/>
      <w:marBottom w:val="0"/>
      <w:divBdr>
        <w:top w:val="none" w:sz="0" w:space="0" w:color="auto"/>
        <w:left w:val="none" w:sz="0" w:space="0" w:color="auto"/>
        <w:bottom w:val="none" w:sz="0" w:space="0" w:color="auto"/>
        <w:right w:val="none" w:sz="0" w:space="0" w:color="auto"/>
      </w:divBdr>
    </w:div>
    <w:div w:id="1470636066">
      <w:bodyDiv w:val="1"/>
      <w:marLeft w:val="0"/>
      <w:marRight w:val="0"/>
      <w:marTop w:val="0"/>
      <w:marBottom w:val="0"/>
      <w:divBdr>
        <w:top w:val="none" w:sz="0" w:space="0" w:color="auto"/>
        <w:left w:val="none" w:sz="0" w:space="0" w:color="auto"/>
        <w:bottom w:val="none" w:sz="0" w:space="0" w:color="auto"/>
        <w:right w:val="none" w:sz="0" w:space="0" w:color="auto"/>
      </w:divBdr>
    </w:div>
    <w:div w:id="1506433411">
      <w:bodyDiv w:val="1"/>
      <w:marLeft w:val="0"/>
      <w:marRight w:val="0"/>
      <w:marTop w:val="0"/>
      <w:marBottom w:val="0"/>
      <w:divBdr>
        <w:top w:val="none" w:sz="0" w:space="0" w:color="auto"/>
        <w:left w:val="none" w:sz="0" w:space="0" w:color="auto"/>
        <w:bottom w:val="none" w:sz="0" w:space="0" w:color="auto"/>
        <w:right w:val="none" w:sz="0" w:space="0" w:color="auto"/>
      </w:divBdr>
      <w:divsChild>
        <w:div w:id="1389954284">
          <w:marLeft w:val="0"/>
          <w:marRight w:val="0"/>
          <w:marTop w:val="0"/>
          <w:marBottom w:val="0"/>
          <w:divBdr>
            <w:top w:val="none" w:sz="0" w:space="0" w:color="auto"/>
            <w:left w:val="none" w:sz="0" w:space="0" w:color="auto"/>
            <w:bottom w:val="single" w:sz="6" w:space="1" w:color="ABABAB"/>
            <w:right w:val="none" w:sz="0" w:space="0" w:color="auto"/>
          </w:divBdr>
        </w:div>
      </w:divsChild>
    </w:div>
    <w:div w:id="1560166251">
      <w:bodyDiv w:val="1"/>
      <w:marLeft w:val="0"/>
      <w:marRight w:val="0"/>
      <w:marTop w:val="0"/>
      <w:marBottom w:val="0"/>
      <w:divBdr>
        <w:top w:val="none" w:sz="0" w:space="0" w:color="auto"/>
        <w:left w:val="none" w:sz="0" w:space="0" w:color="auto"/>
        <w:bottom w:val="none" w:sz="0" w:space="0" w:color="auto"/>
        <w:right w:val="none" w:sz="0" w:space="0" w:color="auto"/>
      </w:divBdr>
    </w:div>
    <w:div w:id="1580480696">
      <w:bodyDiv w:val="1"/>
      <w:marLeft w:val="0"/>
      <w:marRight w:val="0"/>
      <w:marTop w:val="0"/>
      <w:marBottom w:val="0"/>
      <w:divBdr>
        <w:top w:val="none" w:sz="0" w:space="0" w:color="auto"/>
        <w:left w:val="none" w:sz="0" w:space="0" w:color="auto"/>
        <w:bottom w:val="none" w:sz="0" w:space="0" w:color="auto"/>
        <w:right w:val="none" w:sz="0" w:space="0" w:color="auto"/>
      </w:divBdr>
    </w:div>
    <w:div w:id="1593666647">
      <w:bodyDiv w:val="1"/>
      <w:marLeft w:val="0"/>
      <w:marRight w:val="0"/>
      <w:marTop w:val="0"/>
      <w:marBottom w:val="0"/>
      <w:divBdr>
        <w:top w:val="none" w:sz="0" w:space="0" w:color="auto"/>
        <w:left w:val="none" w:sz="0" w:space="0" w:color="auto"/>
        <w:bottom w:val="none" w:sz="0" w:space="0" w:color="auto"/>
        <w:right w:val="none" w:sz="0" w:space="0" w:color="auto"/>
      </w:divBdr>
      <w:divsChild>
        <w:div w:id="619386573">
          <w:marLeft w:val="0"/>
          <w:marRight w:val="0"/>
          <w:marTop w:val="0"/>
          <w:marBottom w:val="0"/>
          <w:divBdr>
            <w:top w:val="none" w:sz="0" w:space="0" w:color="auto"/>
            <w:left w:val="none" w:sz="0" w:space="0" w:color="auto"/>
            <w:bottom w:val="none" w:sz="0" w:space="0" w:color="auto"/>
            <w:right w:val="none" w:sz="0" w:space="0" w:color="auto"/>
          </w:divBdr>
        </w:div>
        <w:div w:id="1075394965">
          <w:marLeft w:val="0"/>
          <w:marRight w:val="0"/>
          <w:marTop w:val="0"/>
          <w:marBottom w:val="0"/>
          <w:divBdr>
            <w:top w:val="none" w:sz="0" w:space="0" w:color="auto"/>
            <w:left w:val="none" w:sz="0" w:space="0" w:color="auto"/>
            <w:bottom w:val="none" w:sz="0" w:space="0" w:color="auto"/>
            <w:right w:val="none" w:sz="0" w:space="0" w:color="auto"/>
          </w:divBdr>
        </w:div>
        <w:div w:id="212625233">
          <w:marLeft w:val="0"/>
          <w:marRight w:val="0"/>
          <w:marTop w:val="0"/>
          <w:marBottom w:val="195"/>
          <w:divBdr>
            <w:top w:val="none" w:sz="0" w:space="0" w:color="auto"/>
            <w:left w:val="none" w:sz="0" w:space="0" w:color="auto"/>
            <w:bottom w:val="none" w:sz="0" w:space="0" w:color="auto"/>
            <w:right w:val="none" w:sz="0" w:space="0" w:color="auto"/>
          </w:divBdr>
          <w:divsChild>
            <w:div w:id="989359255">
              <w:marLeft w:val="0"/>
              <w:marRight w:val="0"/>
              <w:marTop w:val="0"/>
              <w:marBottom w:val="0"/>
              <w:divBdr>
                <w:top w:val="none" w:sz="0" w:space="0" w:color="auto"/>
                <w:left w:val="none" w:sz="0" w:space="0" w:color="auto"/>
                <w:bottom w:val="none" w:sz="0" w:space="0" w:color="auto"/>
                <w:right w:val="none" w:sz="0" w:space="0" w:color="auto"/>
              </w:divBdr>
              <w:divsChild>
                <w:div w:id="5188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60311">
          <w:marLeft w:val="0"/>
          <w:marRight w:val="0"/>
          <w:marTop w:val="0"/>
          <w:marBottom w:val="195"/>
          <w:divBdr>
            <w:top w:val="none" w:sz="0" w:space="0" w:color="auto"/>
            <w:left w:val="none" w:sz="0" w:space="0" w:color="auto"/>
            <w:bottom w:val="none" w:sz="0" w:space="0" w:color="auto"/>
            <w:right w:val="none" w:sz="0" w:space="0" w:color="auto"/>
          </w:divBdr>
          <w:divsChild>
            <w:div w:id="1076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3520">
      <w:bodyDiv w:val="1"/>
      <w:marLeft w:val="0"/>
      <w:marRight w:val="0"/>
      <w:marTop w:val="0"/>
      <w:marBottom w:val="0"/>
      <w:divBdr>
        <w:top w:val="none" w:sz="0" w:space="0" w:color="auto"/>
        <w:left w:val="none" w:sz="0" w:space="0" w:color="auto"/>
        <w:bottom w:val="none" w:sz="0" w:space="0" w:color="auto"/>
        <w:right w:val="none" w:sz="0" w:space="0" w:color="auto"/>
      </w:divBdr>
    </w:div>
    <w:div w:id="1639725148">
      <w:bodyDiv w:val="1"/>
      <w:marLeft w:val="0"/>
      <w:marRight w:val="0"/>
      <w:marTop w:val="0"/>
      <w:marBottom w:val="0"/>
      <w:divBdr>
        <w:top w:val="none" w:sz="0" w:space="0" w:color="auto"/>
        <w:left w:val="none" w:sz="0" w:space="0" w:color="auto"/>
        <w:bottom w:val="none" w:sz="0" w:space="0" w:color="auto"/>
        <w:right w:val="none" w:sz="0" w:space="0" w:color="auto"/>
      </w:divBdr>
      <w:divsChild>
        <w:div w:id="691035138">
          <w:marLeft w:val="315"/>
          <w:marRight w:val="0"/>
          <w:marTop w:val="120"/>
          <w:marBottom w:val="0"/>
          <w:divBdr>
            <w:top w:val="none" w:sz="0" w:space="0" w:color="auto"/>
            <w:left w:val="none" w:sz="0" w:space="0" w:color="auto"/>
            <w:bottom w:val="single" w:sz="6" w:space="4" w:color="D0D6D7"/>
            <w:right w:val="none" w:sz="0" w:space="0" w:color="auto"/>
          </w:divBdr>
        </w:div>
        <w:div w:id="108741175">
          <w:marLeft w:val="315"/>
          <w:marRight w:val="0"/>
          <w:marTop w:val="0"/>
          <w:marBottom w:val="0"/>
          <w:divBdr>
            <w:top w:val="none" w:sz="0" w:space="0" w:color="auto"/>
            <w:left w:val="none" w:sz="0" w:space="0" w:color="auto"/>
            <w:bottom w:val="none" w:sz="0" w:space="0" w:color="auto"/>
            <w:right w:val="none" w:sz="0" w:space="0" w:color="auto"/>
          </w:divBdr>
          <w:divsChild>
            <w:div w:id="440998907">
              <w:marLeft w:val="0"/>
              <w:marRight w:val="0"/>
              <w:marTop w:val="0"/>
              <w:marBottom w:val="0"/>
              <w:divBdr>
                <w:top w:val="none" w:sz="0" w:space="0" w:color="auto"/>
                <w:left w:val="none" w:sz="0" w:space="0" w:color="auto"/>
                <w:bottom w:val="none" w:sz="0" w:space="0" w:color="auto"/>
                <w:right w:val="none" w:sz="0" w:space="0" w:color="auto"/>
              </w:divBdr>
              <w:divsChild>
                <w:div w:id="390232724">
                  <w:marLeft w:val="0"/>
                  <w:marRight w:val="0"/>
                  <w:marTop w:val="405"/>
                  <w:marBottom w:val="0"/>
                  <w:divBdr>
                    <w:top w:val="none" w:sz="0" w:space="0" w:color="auto"/>
                    <w:left w:val="none" w:sz="0" w:space="0" w:color="auto"/>
                    <w:bottom w:val="none" w:sz="0" w:space="0" w:color="auto"/>
                    <w:right w:val="none" w:sz="0" w:space="0" w:color="auto"/>
                  </w:divBdr>
                  <w:divsChild>
                    <w:div w:id="1865895756">
                      <w:marLeft w:val="0"/>
                      <w:marRight w:val="0"/>
                      <w:marTop w:val="0"/>
                      <w:marBottom w:val="0"/>
                      <w:divBdr>
                        <w:top w:val="none" w:sz="0" w:space="0" w:color="auto"/>
                        <w:left w:val="none" w:sz="0" w:space="0" w:color="auto"/>
                        <w:bottom w:val="none" w:sz="0" w:space="0" w:color="auto"/>
                        <w:right w:val="none" w:sz="0" w:space="0" w:color="auto"/>
                      </w:divBdr>
                    </w:div>
                    <w:div w:id="1000542049">
                      <w:marLeft w:val="0"/>
                      <w:marRight w:val="0"/>
                      <w:marTop w:val="75"/>
                      <w:marBottom w:val="0"/>
                      <w:divBdr>
                        <w:top w:val="none" w:sz="0" w:space="0" w:color="auto"/>
                        <w:left w:val="none" w:sz="0" w:space="0" w:color="auto"/>
                        <w:bottom w:val="none" w:sz="0" w:space="0" w:color="auto"/>
                        <w:right w:val="none" w:sz="0" w:space="0" w:color="auto"/>
                      </w:divBdr>
                    </w:div>
                    <w:div w:id="719666845">
                      <w:marLeft w:val="0"/>
                      <w:marRight w:val="0"/>
                      <w:marTop w:val="0"/>
                      <w:marBottom w:val="0"/>
                      <w:divBdr>
                        <w:top w:val="none" w:sz="0" w:space="0" w:color="auto"/>
                        <w:left w:val="none" w:sz="0" w:space="0" w:color="auto"/>
                        <w:bottom w:val="none" w:sz="0" w:space="0" w:color="auto"/>
                        <w:right w:val="none" w:sz="0" w:space="0" w:color="auto"/>
                      </w:divBdr>
                      <w:divsChild>
                        <w:div w:id="1590650401">
                          <w:marLeft w:val="0"/>
                          <w:marRight w:val="0"/>
                          <w:marTop w:val="0"/>
                          <w:marBottom w:val="0"/>
                          <w:divBdr>
                            <w:top w:val="none" w:sz="0" w:space="0" w:color="auto"/>
                            <w:left w:val="none" w:sz="0" w:space="0" w:color="auto"/>
                            <w:bottom w:val="none" w:sz="0" w:space="0" w:color="auto"/>
                            <w:right w:val="none" w:sz="0" w:space="0" w:color="auto"/>
                          </w:divBdr>
                          <w:divsChild>
                            <w:div w:id="124277792">
                              <w:marLeft w:val="0"/>
                              <w:marRight w:val="0"/>
                              <w:marTop w:val="45"/>
                              <w:marBottom w:val="150"/>
                              <w:divBdr>
                                <w:top w:val="none" w:sz="0" w:space="0" w:color="auto"/>
                                <w:left w:val="none" w:sz="0" w:space="0" w:color="auto"/>
                                <w:bottom w:val="none" w:sz="0" w:space="0" w:color="auto"/>
                                <w:right w:val="none" w:sz="0" w:space="0" w:color="auto"/>
                              </w:divBdr>
                            </w:div>
                            <w:div w:id="2057927691">
                              <w:marLeft w:val="0"/>
                              <w:marRight w:val="0"/>
                              <w:marTop w:val="0"/>
                              <w:marBottom w:val="0"/>
                              <w:divBdr>
                                <w:top w:val="none" w:sz="0" w:space="0" w:color="auto"/>
                                <w:left w:val="none" w:sz="0" w:space="0" w:color="auto"/>
                                <w:bottom w:val="none" w:sz="0" w:space="0" w:color="auto"/>
                                <w:right w:val="none" w:sz="0" w:space="0" w:color="auto"/>
                              </w:divBdr>
                            </w:div>
                            <w:div w:id="1877346429">
                              <w:marLeft w:val="0"/>
                              <w:marRight w:val="0"/>
                              <w:marTop w:val="0"/>
                              <w:marBottom w:val="0"/>
                              <w:divBdr>
                                <w:top w:val="none" w:sz="0" w:space="0" w:color="auto"/>
                                <w:left w:val="none" w:sz="0" w:space="0" w:color="auto"/>
                                <w:bottom w:val="none" w:sz="0" w:space="0" w:color="auto"/>
                                <w:right w:val="none" w:sz="0" w:space="0" w:color="auto"/>
                              </w:divBdr>
                            </w:div>
                            <w:div w:id="541792313">
                              <w:marLeft w:val="0"/>
                              <w:marRight w:val="0"/>
                              <w:marTop w:val="0"/>
                              <w:marBottom w:val="0"/>
                              <w:divBdr>
                                <w:top w:val="none" w:sz="0" w:space="0" w:color="auto"/>
                                <w:left w:val="none" w:sz="0" w:space="0" w:color="auto"/>
                                <w:bottom w:val="none" w:sz="0" w:space="0" w:color="auto"/>
                                <w:right w:val="none" w:sz="0" w:space="0" w:color="auto"/>
                              </w:divBdr>
                            </w:div>
                            <w:div w:id="1275865295">
                              <w:marLeft w:val="0"/>
                              <w:marRight w:val="0"/>
                              <w:marTop w:val="0"/>
                              <w:marBottom w:val="0"/>
                              <w:divBdr>
                                <w:top w:val="none" w:sz="0" w:space="0" w:color="auto"/>
                                <w:left w:val="none" w:sz="0" w:space="0" w:color="auto"/>
                                <w:bottom w:val="none" w:sz="0" w:space="0" w:color="auto"/>
                                <w:right w:val="none" w:sz="0" w:space="0" w:color="auto"/>
                              </w:divBdr>
                            </w:div>
                            <w:div w:id="574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53279">
      <w:bodyDiv w:val="1"/>
      <w:marLeft w:val="0"/>
      <w:marRight w:val="0"/>
      <w:marTop w:val="0"/>
      <w:marBottom w:val="0"/>
      <w:divBdr>
        <w:top w:val="none" w:sz="0" w:space="0" w:color="auto"/>
        <w:left w:val="none" w:sz="0" w:space="0" w:color="auto"/>
        <w:bottom w:val="none" w:sz="0" w:space="0" w:color="auto"/>
        <w:right w:val="none" w:sz="0" w:space="0" w:color="auto"/>
      </w:divBdr>
    </w:div>
    <w:div w:id="1703238390">
      <w:bodyDiv w:val="1"/>
      <w:marLeft w:val="0"/>
      <w:marRight w:val="0"/>
      <w:marTop w:val="0"/>
      <w:marBottom w:val="0"/>
      <w:divBdr>
        <w:top w:val="none" w:sz="0" w:space="0" w:color="auto"/>
        <w:left w:val="none" w:sz="0" w:space="0" w:color="auto"/>
        <w:bottom w:val="none" w:sz="0" w:space="0" w:color="auto"/>
        <w:right w:val="none" w:sz="0" w:space="0" w:color="auto"/>
      </w:divBdr>
      <w:divsChild>
        <w:div w:id="1119910525">
          <w:marLeft w:val="0"/>
          <w:marRight w:val="0"/>
          <w:marTop w:val="0"/>
          <w:marBottom w:val="0"/>
          <w:divBdr>
            <w:top w:val="none" w:sz="0" w:space="0" w:color="auto"/>
            <w:left w:val="none" w:sz="0" w:space="0" w:color="auto"/>
            <w:bottom w:val="none" w:sz="0" w:space="0" w:color="auto"/>
            <w:right w:val="none" w:sz="0" w:space="0" w:color="auto"/>
          </w:divBdr>
        </w:div>
        <w:div w:id="803235324">
          <w:marLeft w:val="0"/>
          <w:marRight w:val="0"/>
          <w:marTop w:val="0"/>
          <w:marBottom w:val="0"/>
          <w:divBdr>
            <w:top w:val="none" w:sz="0" w:space="0" w:color="auto"/>
            <w:left w:val="none" w:sz="0" w:space="0" w:color="auto"/>
            <w:bottom w:val="none" w:sz="0" w:space="0" w:color="auto"/>
            <w:right w:val="none" w:sz="0" w:space="0" w:color="auto"/>
          </w:divBdr>
        </w:div>
        <w:div w:id="624968571">
          <w:marLeft w:val="0"/>
          <w:marRight w:val="0"/>
          <w:marTop w:val="0"/>
          <w:marBottom w:val="0"/>
          <w:divBdr>
            <w:top w:val="none" w:sz="0" w:space="0" w:color="auto"/>
            <w:left w:val="none" w:sz="0" w:space="0" w:color="auto"/>
            <w:bottom w:val="none" w:sz="0" w:space="0" w:color="auto"/>
            <w:right w:val="none" w:sz="0" w:space="0" w:color="auto"/>
          </w:divBdr>
        </w:div>
        <w:div w:id="1686009100">
          <w:marLeft w:val="0"/>
          <w:marRight w:val="0"/>
          <w:marTop w:val="0"/>
          <w:marBottom w:val="0"/>
          <w:divBdr>
            <w:top w:val="none" w:sz="0" w:space="0" w:color="auto"/>
            <w:left w:val="none" w:sz="0" w:space="0" w:color="auto"/>
            <w:bottom w:val="none" w:sz="0" w:space="0" w:color="auto"/>
            <w:right w:val="none" w:sz="0" w:space="0" w:color="auto"/>
          </w:divBdr>
        </w:div>
        <w:div w:id="1717001464">
          <w:marLeft w:val="0"/>
          <w:marRight w:val="0"/>
          <w:marTop w:val="0"/>
          <w:marBottom w:val="0"/>
          <w:divBdr>
            <w:top w:val="none" w:sz="0" w:space="0" w:color="auto"/>
            <w:left w:val="none" w:sz="0" w:space="0" w:color="auto"/>
            <w:bottom w:val="none" w:sz="0" w:space="0" w:color="auto"/>
            <w:right w:val="none" w:sz="0" w:space="0" w:color="auto"/>
          </w:divBdr>
        </w:div>
        <w:div w:id="1635329959">
          <w:marLeft w:val="0"/>
          <w:marRight w:val="0"/>
          <w:marTop w:val="0"/>
          <w:marBottom w:val="0"/>
          <w:divBdr>
            <w:top w:val="none" w:sz="0" w:space="0" w:color="auto"/>
            <w:left w:val="none" w:sz="0" w:space="0" w:color="auto"/>
            <w:bottom w:val="none" w:sz="0" w:space="0" w:color="auto"/>
            <w:right w:val="none" w:sz="0" w:space="0" w:color="auto"/>
          </w:divBdr>
        </w:div>
        <w:div w:id="1033265556">
          <w:marLeft w:val="0"/>
          <w:marRight w:val="0"/>
          <w:marTop w:val="0"/>
          <w:marBottom w:val="0"/>
          <w:divBdr>
            <w:top w:val="none" w:sz="0" w:space="0" w:color="auto"/>
            <w:left w:val="none" w:sz="0" w:space="0" w:color="auto"/>
            <w:bottom w:val="none" w:sz="0" w:space="0" w:color="auto"/>
            <w:right w:val="none" w:sz="0" w:space="0" w:color="auto"/>
          </w:divBdr>
        </w:div>
        <w:div w:id="446628202">
          <w:marLeft w:val="0"/>
          <w:marRight w:val="0"/>
          <w:marTop w:val="0"/>
          <w:marBottom w:val="0"/>
          <w:divBdr>
            <w:top w:val="none" w:sz="0" w:space="0" w:color="auto"/>
            <w:left w:val="none" w:sz="0" w:space="0" w:color="auto"/>
            <w:bottom w:val="none" w:sz="0" w:space="0" w:color="auto"/>
            <w:right w:val="none" w:sz="0" w:space="0" w:color="auto"/>
          </w:divBdr>
        </w:div>
        <w:div w:id="1033461024">
          <w:marLeft w:val="0"/>
          <w:marRight w:val="0"/>
          <w:marTop w:val="0"/>
          <w:marBottom w:val="0"/>
          <w:divBdr>
            <w:top w:val="none" w:sz="0" w:space="0" w:color="auto"/>
            <w:left w:val="none" w:sz="0" w:space="0" w:color="auto"/>
            <w:bottom w:val="none" w:sz="0" w:space="0" w:color="auto"/>
            <w:right w:val="none" w:sz="0" w:space="0" w:color="auto"/>
          </w:divBdr>
        </w:div>
        <w:div w:id="1240871398">
          <w:marLeft w:val="0"/>
          <w:marRight w:val="0"/>
          <w:marTop w:val="0"/>
          <w:marBottom w:val="0"/>
          <w:divBdr>
            <w:top w:val="none" w:sz="0" w:space="0" w:color="auto"/>
            <w:left w:val="none" w:sz="0" w:space="0" w:color="auto"/>
            <w:bottom w:val="none" w:sz="0" w:space="0" w:color="auto"/>
            <w:right w:val="none" w:sz="0" w:space="0" w:color="auto"/>
          </w:divBdr>
        </w:div>
      </w:divsChild>
    </w:div>
    <w:div w:id="1732076543">
      <w:bodyDiv w:val="1"/>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
        <w:div w:id="1835416641">
          <w:marLeft w:val="0"/>
          <w:marRight w:val="0"/>
          <w:marTop w:val="0"/>
          <w:marBottom w:val="0"/>
          <w:divBdr>
            <w:top w:val="none" w:sz="0" w:space="0" w:color="auto"/>
            <w:left w:val="none" w:sz="0" w:space="0" w:color="auto"/>
            <w:bottom w:val="none" w:sz="0" w:space="0" w:color="auto"/>
            <w:right w:val="none" w:sz="0" w:space="0" w:color="auto"/>
          </w:divBdr>
        </w:div>
        <w:div w:id="1885628957">
          <w:marLeft w:val="0"/>
          <w:marRight w:val="0"/>
          <w:marTop w:val="0"/>
          <w:marBottom w:val="195"/>
          <w:divBdr>
            <w:top w:val="none" w:sz="0" w:space="0" w:color="auto"/>
            <w:left w:val="none" w:sz="0" w:space="0" w:color="auto"/>
            <w:bottom w:val="none" w:sz="0" w:space="0" w:color="auto"/>
            <w:right w:val="none" w:sz="0" w:space="0" w:color="auto"/>
          </w:divBdr>
          <w:divsChild>
            <w:div w:id="717893688">
              <w:marLeft w:val="0"/>
              <w:marRight w:val="0"/>
              <w:marTop w:val="0"/>
              <w:marBottom w:val="0"/>
              <w:divBdr>
                <w:top w:val="none" w:sz="0" w:space="0" w:color="auto"/>
                <w:left w:val="none" w:sz="0" w:space="0" w:color="auto"/>
                <w:bottom w:val="none" w:sz="0" w:space="0" w:color="auto"/>
                <w:right w:val="none" w:sz="0" w:space="0" w:color="auto"/>
              </w:divBdr>
              <w:divsChild>
                <w:div w:id="5507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735">
          <w:marLeft w:val="0"/>
          <w:marRight w:val="0"/>
          <w:marTop w:val="0"/>
          <w:marBottom w:val="195"/>
          <w:divBdr>
            <w:top w:val="none" w:sz="0" w:space="0" w:color="auto"/>
            <w:left w:val="none" w:sz="0" w:space="0" w:color="auto"/>
            <w:bottom w:val="none" w:sz="0" w:space="0" w:color="auto"/>
            <w:right w:val="none" w:sz="0" w:space="0" w:color="auto"/>
          </w:divBdr>
          <w:divsChild>
            <w:div w:id="964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3028">
      <w:bodyDiv w:val="1"/>
      <w:marLeft w:val="0"/>
      <w:marRight w:val="0"/>
      <w:marTop w:val="0"/>
      <w:marBottom w:val="0"/>
      <w:divBdr>
        <w:top w:val="none" w:sz="0" w:space="0" w:color="auto"/>
        <w:left w:val="none" w:sz="0" w:space="0" w:color="auto"/>
        <w:bottom w:val="none" w:sz="0" w:space="0" w:color="auto"/>
        <w:right w:val="none" w:sz="0" w:space="0" w:color="auto"/>
      </w:divBdr>
    </w:div>
    <w:div w:id="1803688916">
      <w:bodyDiv w:val="1"/>
      <w:marLeft w:val="0"/>
      <w:marRight w:val="0"/>
      <w:marTop w:val="0"/>
      <w:marBottom w:val="0"/>
      <w:divBdr>
        <w:top w:val="none" w:sz="0" w:space="0" w:color="auto"/>
        <w:left w:val="none" w:sz="0" w:space="0" w:color="auto"/>
        <w:bottom w:val="none" w:sz="0" w:space="0" w:color="auto"/>
        <w:right w:val="none" w:sz="0" w:space="0" w:color="auto"/>
      </w:divBdr>
      <w:divsChild>
        <w:div w:id="646321314">
          <w:marLeft w:val="0"/>
          <w:marRight w:val="0"/>
          <w:marTop w:val="0"/>
          <w:marBottom w:val="0"/>
          <w:divBdr>
            <w:top w:val="none" w:sz="0" w:space="0" w:color="auto"/>
            <w:left w:val="none" w:sz="0" w:space="0" w:color="auto"/>
            <w:bottom w:val="none" w:sz="0" w:space="0" w:color="auto"/>
            <w:right w:val="none" w:sz="0" w:space="0" w:color="auto"/>
          </w:divBdr>
        </w:div>
        <w:div w:id="1920937920">
          <w:marLeft w:val="0"/>
          <w:marRight w:val="0"/>
          <w:marTop w:val="0"/>
          <w:marBottom w:val="0"/>
          <w:divBdr>
            <w:top w:val="none" w:sz="0" w:space="0" w:color="auto"/>
            <w:left w:val="none" w:sz="0" w:space="0" w:color="auto"/>
            <w:bottom w:val="none" w:sz="0" w:space="0" w:color="auto"/>
            <w:right w:val="none" w:sz="0" w:space="0" w:color="auto"/>
          </w:divBdr>
          <w:divsChild>
            <w:div w:id="2085762375">
              <w:marLeft w:val="0"/>
              <w:marRight w:val="0"/>
              <w:marTop w:val="150"/>
              <w:marBottom w:val="0"/>
              <w:divBdr>
                <w:top w:val="none" w:sz="0" w:space="0" w:color="auto"/>
                <w:left w:val="none" w:sz="0" w:space="0" w:color="auto"/>
                <w:bottom w:val="none" w:sz="0" w:space="0" w:color="auto"/>
                <w:right w:val="none" w:sz="0" w:space="0" w:color="auto"/>
              </w:divBdr>
              <w:divsChild>
                <w:div w:id="351155281">
                  <w:marLeft w:val="0"/>
                  <w:marRight w:val="0"/>
                  <w:marTop w:val="0"/>
                  <w:marBottom w:val="600"/>
                  <w:divBdr>
                    <w:top w:val="none" w:sz="0" w:space="0" w:color="auto"/>
                    <w:left w:val="none" w:sz="0" w:space="0" w:color="auto"/>
                    <w:bottom w:val="none" w:sz="0" w:space="0" w:color="auto"/>
                    <w:right w:val="none" w:sz="0" w:space="0" w:color="auto"/>
                  </w:divBdr>
                </w:div>
                <w:div w:id="996688397">
                  <w:marLeft w:val="0"/>
                  <w:marRight w:val="0"/>
                  <w:marTop w:val="0"/>
                  <w:marBottom w:val="0"/>
                  <w:divBdr>
                    <w:top w:val="none" w:sz="0" w:space="0" w:color="auto"/>
                    <w:left w:val="none" w:sz="0" w:space="0" w:color="auto"/>
                    <w:bottom w:val="none" w:sz="0" w:space="0" w:color="auto"/>
                    <w:right w:val="none" w:sz="0" w:space="0" w:color="auto"/>
                  </w:divBdr>
                  <w:divsChild>
                    <w:div w:id="1813716775">
                      <w:marLeft w:val="0"/>
                      <w:marRight w:val="0"/>
                      <w:marTop w:val="0"/>
                      <w:marBottom w:val="0"/>
                      <w:divBdr>
                        <w:top w:val="none" w:sz="0" w:space="0" w:color="auto"/>
                        <w:left w:val="none" w:sz="0" w:space="0" w:color="auto"/>
                        <w:bottom w:val="none" w:sz="0" w:space="0" w:color="auto"/>
                        <w:right w:val="none" w:sz="0" w:space="0" w:color="auto"/>
                      </w:divBdr>
                      <w:divsChild>
                        <w:div w:id="1686785536">
                          <w:marLeft w:val="0"/>
                          <w:marRight w:val="0"/>
                          <w:marTop w:val="0"/>
                          <w:marBottom w:val="0"/>
                          <w:divBdr>
                            <w:top w:val="none" w:sz="0" w:space="0" w:color="auto"/>
                            <w:left w:val="none" w:sz="0" w:space="0" w:color="auto"/>
                            <w:bottom w:val="none" w:sz="0" w:space="0" w:color="auto"/>
                            <w:right w:val="none" w:sz="0" w:space="0" w:color="auto"/>
                          </w:divBdr>
                          <w:divsChild>
                            <w:div w:id="5859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5340">
      <w:bodyDiv w:val="1"/>
      <w:marLeft w:val="0"/>
      <w:marRight w:val="0"/>
      <w:marTop w:val="0"/>
      <w:marBottom w:val="0"/>
      <w:divBdr>
        <w:top w:val="none" w:sz="0" w:space="0" w:color="auto"/>
        <w:left w:val="none" w:sz="0" w:space="0" w:color="auto"/>
        <w:bottom w:val="none" w:sz="0" w:space="0" w:color="auto"/>
        <w:right w:val="none" w:sz="0" w:space="0" w:color="auto"/>
      </w:divBdr>
    </w:div>
    <w:div w:id="1818376359">
      <w:bodyDiv w:val="1"/>
      <w:marLeft w:val="0"/>
      <w:marRight w:val="0"/>
      <w:marTop w:val="0"/>
      <w:marBottom w:val="0"/>
      <w:divBdr>
        <w:top w:val="none" w:sz="0" w:space="0" w:color="auto"/>
        <w:left w:val="none" w:sz="0" w:space="0" w:color="auto"/>
        <w:bottom w:val="none" w:sz="0" w:space="0" w:color="auto"/>
        <w:right w:val="none" w:sz="0" w:space="0" w:color="auto"/>
      </w:divBdr>
    </w:div>
    <w:div w:id="1823228382">
      <w:bodyDiv w:val="1"/>
      <w:marLeft w:val="0"/>
      <w:marRight w:val="0"/>
      <w:marTop w:val="0"/>
      <w:marBottom w:val="0"/>
      <w:divBdr>
        <w:top w:val="none" w:sz="0" w:space="0" w:color="auto"/>
        <w:left w:val="none" w:sz="0" w:space="0" w:color="auto"/>
        <w:bottom w:val="none" w:sz="0" w:space="0" w:color="auto"/>
        <w:right w:val="none" w:sz="0" w:space="0" w:color="auto"/>
      </w:divBdr>
    </w:div>
    <w:div w:id="1857379174">
      <w:bodyDiv w:val="1"/>
      <w:marLeft w:val="0"/>
      <w:marRight w:val="0"/>
      <w:marTop w:val="0"/>
      <w:marBottom w:val="0"/>
      <w:divBdr>
        <w:top w:val="none" w:sz="0" w:space="0" w:color="auto"/>
        <w:left w:val="none" w:sz="0" w:space="0" w:color="auto"/>
        <w:bottom w:val="none" w:sz="0" w:space="0" w:color="auto"/>
        <w:right w:val="none" w:sz="0" w:space="0" w:color="auto"/>
      </w:divBdr>
    </w:div>
    <w:div w:id="1903176566">
      <w:bodyDiv w:val="1"/>
      <w:marLeft w:val="0"/>
      <w:marRight w:val="0"/>
      <w:marTop w:val="0"/>
      <w:marBottom w:val="0"/>
      <w:divBdr>
        <w:top w:val="none" w:sz="0" w:space="0" w:color="auto"/>
        <w:left w:val="none" w:sz="0" w:space="0" w:color="auto"/>
        <w:bottom w:val="none" w:sz="0" w:space="0" w:color="auto"/>
        <w:right w:val="none" w:sz="0" w:space="0" w:color="auto"/>
      </w:divBdr>
    </w:div>
    <w:div w:id="1907522072">
      <w:bodyDiv w:val="1"/>
      <w:marLeft w:val="0"/>
      <w:marRight w:val="0"/>
      <w:marTop w:val="0"/>
      <w:marBottom w:val="0"/>
      <w:divBdr>
        <w:top w:val="none" w:sz="0" w:space="0" w:color="auto"/>
        <w:left w:val="none" w:sz="0" w:space="0" w:color="auto"/>
        <w:bottom w:val="none" w:sz="0" w:space="0" w:color="auto"/>
        <w:right w:val="none" w:sz="0" w:space="0" w:color="auto"/>
      </w:divBdr>
    </w:div>
    <w:div w:id="1996644469">
      <w:bodyDiv w:val="1"/>
      <w:marLeft w:val="0"/>
      <w:marRight w:val="0"/>
      <w:marTop w:val="0"/>
      <w:marBottom w:val="0"/>
      <w:divBdr>
        <w:top w:val="none" w:sz="0" w:space="0" w:color="auto"/>
        <w:left w:val="none" w:sz="0" w:space="0" w:color="auto"/>
        <w:bottom w:val="none" w:sz="0" w:space="0" w:color="auto"/>
        <w:right w:val="none" w:sz="0" w:space="0" w:color="auto"/>
      </w:divBdr>
    </w:div>
    <w:div w:id="2011366859">
      <w:bodyDiv w:val="1"/>
      <w:marLeft w:val="0"/>
      <w:marRight w:val="0"/>
      <w:marTop w:val="0"/>
      <w:marBottom w:val="0"/>
      <w:divBdr>
        <w:top w:val="none" w:sz="0" w:space="0" w:color="auto"/>
        <w:left w:val="none" w:sz="0" w:space="0" w:color="auto"/>
        <w:bottom w:val="none" w:sz="0" w:space="0" w:color="auto"/>
        <w:right w:val="none" w:sz="0" w:space="0" w:color="auto"/>
      </w:divBdr>
    </w:div>
    <w:div w:id="2036342716">
      <w:bodyDiv w:val="1"/>
      <w:marLeft w:val="0"/>
      <w:marRight w:val="0"/>
      <w:marTop w:val="0"/>
      <w:marBottom w:val="0"/>
      <w:divBdr>
        <w:top w:val="none" w:sz="0" w:space="0" w:color="auto"/>
        <w:left w:val="none" w:sz="0" w:space="0" w:color="auto"/>
        <w:bottom w:val="none" w:sz="0" w:space="0" w:color="auto"/>
        <w:right w:val="none" w:sz="0" w:space="0" w:color="auto"/>
      </w:divBdr>
    </w:div>
    <w:div w:id="2105221032">
      <w:bodyDiv w:val="1"/>
      <w:marLeft w:val="0"/>
      <w:marRight w:val="0"/>
      <w:marTop w:val="0"/>
      <w:marBottom w:val="0"/>
      <w:divBdr>
        <w:top w:val="none" w:sz="0" w:space="0" w:color="auto"/>
        <w:left w:val="none" w:sz="0" w:space="0" w:color="auto"/>
        <w:bottom w:val="none" w:sz="0" w:space="0" w:color="auto"/>
        <w:right w:val="none" w:sz="0" w:space="0" w:color="auto"/>
      </w:divBdr>
      <w:divsChild>
        <w:div w:id="580336083">
          <w:marLeft w:val="0"/>
          <w:marRight w:val="0"/>
          <w:marTop w:val="0"/>
          <w:marBottom w:val="300"/>
          <w:divBdr>
            <w:top w:val="none" w:sz="0" w:space="0" w:color="auto"/>
            <w:left w:val="none" w:sz="0" w:space="0" w:color="auto"/>
            <w:bottom w:val="single" w:sz="6" w:space="8" w:color="EEEEEE"/>
            <w:right w:val="none" w:sz="0" w:space="0" w:color="auto"/>
          </w:divBdr>
        </w:div>
      </w:divsChild>
    </w:div>
    <w:div w:id="2109881970">
      <w:bodyDiv w:val="1"/>
      <w:marLeft w:val="0"/>
      <w:marRight w:val="0"/>
      <w:marTop w:val="0"/>
      <w:marBottom w:val="0"/>
      <w:divBdr>
        <w:top w:val="none" w:sz="0" w:space="0" w:color="auto"/>
        <w:left w:val="none" w:sz="0" w:space="0" w:color="auto"/>
        <w:bottom w:val="none" w:sz="0" w:space="0" w:color="auto"/>
        <w:right w:val="none" w:sz="0" w:space="0" w:color="auto"/>
      </w:divBdr>
    </w:div>
    <w:div w:id="21380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2703</Words>
  <Characters>16224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Kontowska</dc:creator>
  <cp:lastModifiedBy>Monika Rogo</cp:lastModifiedBy>
  <cp:revision>142</cp:revision>
  <cp:lastPrinted>2020-10-26T09:30:00Z</cp:lastPrinted>
  <dcterms:created xsi:type="dcterms:W3CDTF">2020-10-23T11:47:00Z</dcterms:created>
  <dcterms:modified xsi:type="dcterms:W3CDTF">2020-10-26T09:30:00Z</dcterms:modified>
</cp:coreProperties>
</file>