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348BA" w14:textId="77777777" w:rsidR="004666B0" w:rsidRDefault="004666B0" w:rsidP="004666B0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Biuro R</w:t>
      </w:r>
      <w:r w:rsidRPr="008E138C">
        <w:rPr>
          <w:color w:val="000000"/>
          <w:sz w:val="20"/>
          <w:szCs w:val="20"/>
        </w:rPr>
        <w:t>zecznik</w:t>
      </w:r>
      <w:r>
        <w:rPr>
          <w:color w:val="000000"/>
          <w:sz w:val="20"/>
          <w:szCs w:val="20"/>
        </w:rPr>
        <w:t>a Prasowego</w:t>
      </w:r>
      <w:r w:rsidRPr="008E138C">
        <w:rPr>
          <w:color w:val="000000"/>
          <w:sz w:val="20"/>
          <w:szCs w:val="20"/>
        </w:rPr>
        <w:t xml:space="preserve"> </w:t>
      </w:r>
    </w:p>
    <w:p w14:paraId="45A9E142" w14:textId="77777777" w:rsidR="004666B0" w:rsidRPr="008E138C" w:rsidRDefault="004666B0" w:rsidP="004666B0">
      <w:pPr>
        <w:spacing w:after="0"/>
        <w:rPr>
          <w:color w:val="000000"/>
          <w:sz w:val="20"/>
          <w:szCs w:val="20"/>
        </w:rPr>
      </w:pPr>
      <w:r w:rsidRPr="008E138C">
        <w:rPr>
          <w:color w:val="000000"/>
          <w:sz w:val="20"/>
          <w:szCs w:val="20"/>
        </w:rPr>
        <w:t>Uniwersytetu Gdańskiego</w:t>
      </w:r>
    </w:p>
    <w:p w14:paraId="21338B14" w14:textId="77777777" w:rsidR="004666B0" w:rsidRPr="008E138C" w:rsidRDefault="004666B0" w:rsidP="004666B0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ul. Bażyńskiego 8</w:t>
      </w:r>
    </w:p>
    <w:p w14:paraId="516B3988" w14:textId="77777777" w:rsidR="004666B0" w:rsidRPr="008E138C" w:rsidRDefault="004666B0" w:rsidP="004666B0">
      <w:pPr>
        <w:spacing w:after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80-309</w:t>
      </w:r>
      <w:r w:rsidRPr="008E138C">
        <w:rPr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138C">
            <w:rPr>
              <w:color w:val="000000"/>
              <w:sz w:val="20"/>
              <w:szCs w:val="20"/>
              <w:lang w:val="en-US"/>
            </w:rPr>
            <w:t>Gdańsk</w:t>
          </w:r>
        </w:smartTag>
      </w:smartTag>
    </w:p>
    <w:p w14:paraId="198B0A40" w14:textId="77777777" w:rsidR="004666B0" w:rsidRPr="008E138C" w:rsidRDefault="004666B0" w:rsidP="004666B0">
      <w:pPr>
        <w:spacing w:after="0"/>
        <w:rPr>
          <w:color w:val="00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>tel.: (58) 523 25 84</w:t>
      </w:r>
    </w:p>
    <w:p w14:paraId="0614E5B0" w14:textId="77777777" w:rsidR="004666B0" w:rsidRPr="008E138C" w:rsidRDefault="004666B0" w:rsidP="004666B0">
      <w:pPr>
        <w:spacing w:after="0"/>
        <w:rPr>
          <w:color w:val="00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>tel. kom. 725 991 088</w:t>
      </w:r>
    </w:p>
    <w:p w14:paraId="6ABC3966" w14:textId="77777777" w:rsidR="004666B0" w:rsidRDefault="004666B0" w:rsidP="004666B0">
      <w:pPr>
        <w:spacing w:after="0"/>
        <w:rPr>
          <w:color w:val="33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>e-mail</w:t>
      </w:r>
      <w:r>
        <w:rPr>
          <w:color w:val="000000"/>
          <w:sz w:val="20"/>
          <w:szCs w:val="20"/>
          <w:lang w:val="en-US"/>
        </w:rPr>
        <w:t>:</w:t>
      </w:r>
      <w:r w:rsidRPr="008E138C">
        <w:rPr>
          <w:color w:val="000000"/>
          <w:sz w:val="20"/>
          <w:szCs w:val="20"/>
          <w:lang w:val="en-US"/>
        </w:rPr>
        <w:t xml:space="preserve"> </w:t>
      </w:r>
      <w:hyperlink r:id="rId4" w:history="1">
        <w:r w:rsidRPr="00734D60">
          <w:rPr>
            <w:rStyle w:val="Hipercze"/>
            <w:sz w:val="20"/>
            <w:szCs w:val="20"/>
            <w:lang w:val="en-US"/>
          </w:rPr>
          <w:t>rzecznik@ug.edu.pl</w:t>
        </w:r>
      </w:hyperlink>
      <w:r>
        <w:rPr>
          <w:color w:val="330000"/>
          <w:sz w:val="20"/>
          <w:szCs w:val="20"/>
          <w:lang w:val="en-US"/>
        </w:rPr>
        <w:t xml:space="preserve">; </w:t>
      </w:r>
      <w:hyperlink r:id="rId5" w:history="1">
        <w:r w:rsidRPr="00883B7A">
          <w:rPr>
            <w:rStyle w:val="Hipercze"/>
            <w:sz w:val="20"/>
            <w:szCs w:val="20"/>
            <w:lang w:val="en-US"/>
          </w:rPr>
          <w:t>monika.rogo@ug.edu.pl</w:t>
        </w:r>
      </w:hyperlink>
    </w:p>
    <w:p w14:paraId="51F2DB31" w14:textId="77777777" w:rsidR="004666B0" w:rsidRPr="008E138C" w:rsidRDefault="0017781C" w:rsidP="004666B0">
      <w:pPr>
        <w:spacing w:after="0"/>
        <w:rPr>
          <w:color w:val="000000"/>
          <w:sz w:val="20"/>
          <w:szCs w:val="20"/>
          <w:lang w:val="en-US"/>
        </w:rPr>
      </w:pPr>
      <w:hyperlink r:id="rId6" w:history="1">
        <w:r w:rsidR="004666B0" w:rsidRPr="008E138C">
          <w:rPr>
            <w:rStyle w:val="Hipercze"/>
            <w:sz w:val="20"/>
            <w:szCs w:val="20"/>
            <w:lang w:val="en-US"/>
          </w:rPr>
          <w:t>http://www.ug.edu.pl/pl</w:t>
        </w:r>
      </w:hyperlink>
    </w:p>
    <w:p w14:paraId="7C13CECC" w14:textId="77777777" w:rsidR="004666B0" w:rsidRPr="00B53CBC" w:rsidRDefault="004666B0" w:rsidP="00A9773C">
      <w:pPr>
        <w:pStyle w:val="Standard"/>
        <w:spacing w:after="0" w:line="240" w:lineRule="auto"/>
        <w:rPr>
          <w:lang w:val="en-US"/>
        </w:rPr>
      </w:pPr>
    </w:p>
    <w:p w14:paraId="6A21E381" w14:textId="77777777" w:rsidR="004666B0" w:rsidRPr="00B53CBC" w:rsidRDefault="004666B0" w:rsidP="00A9773C">
      <w:pPr>
        <w:pStyle w:val="Standard"/>
        <w:spacing w:after="0" w:line="240" w:lineRule="auto"/>
        <w:rPr>
          <w:lang w:val="en-US"/>
        </w:rPr>
      </w:pPr>
    </w:p>
    <w:p w14:paraId="621BF01C" w14:textId="75F8F026" w:rsidR="004666B0" w:rsidRDefault="004666B0" w:rsidP="00A9773C">
      <w:pPr>
        <w:pStyle w:val="Standard"/>
        <w:spacing w:after="0" w:line="240" w:lineRule="auto"/>
      </w:pPr>
      <w:r w:rsidRPr="004666B0">
        <w:t>Gd</w:t>
      </w:r>
      <w:r>
        <w:t>ańsk, 27 czerwca 2019</w:t>
      </w:r>
    </w:p>
    <w:p w14:paraId="48A53D34" w14:textId="0629C56B" w:rsidR="004666B0" w:rsidRDefault="004666B0" w:rsidP="00A9773C">
      <w:pPr>
        <w:pStyle w:val="Standard"/>
        <w:spacing w:after="0" w:line="240" w:lineRule="auto"/>
      </w:pPr>
    </w:p>
    <w:p w14:paraId="0B873EF7" w14:textId="17A6D2FD" w:rsidR="004666B0" w:rsidRPr="004666B0" w:rsidRDefault="004666B0" w:rsidP="004666B0">
      <w:pPr>
        <w:pStyle w:val="Standard"/>
        <w:spacing w:after="0" w:line="240" w:lineRule="auto"/>
        <w:jc w:val="center"/>
        <w:rPr>
          <w:b/>
          <w:bCs/>
          <w:sz w:val="24"/>
          <w:szCs w:val="24"/>
        </w:rPr>
      </w:pPr>
      <w:r w:rsidRPr="004666B0">
        <w:rPr>
          <w:b/>
          <w:bCs/>
          <w:sz w:val="24"/>
          <w:szCs w:val="24"/>
        </w:rPr>
        <w:t>Informacja prasowa</w:t>
      </w:r>
    </w:p>
    <w:p w14:paraId="4C5AD320" w14:textId="77777777" w:rsidR="004666B0" w:rsidRPr="004666B0" w:rsidRDefault="004666B0" w:rsidP="004666B0">
      <w:pPr>
        <w:pStyle w:val="Standard"/>
        <w:spacing w:after="0" w:line="240" w:lineRule="auto"/>
        <w:jc w:val="center"/>
        <w:rPr>
          <w:b/>
          <w:bCs/>
          <w:sz w:val="24"/>
          <w:szCs w:val="24"/>
        </w:rPr>
      </w:pPr>
    </w:p>
    <w:p w14:paraId="7BF86480" w14:textId="1F210E96" w:rsidR="00A9773C" w:rsidRPr="004666B0" w:rsidRDefault="00A9773C" w:rsidP="004666B0">
      <w:pPr>
        <w:pStyle w:val="Standard"/>
        <w:spacing w:after="0" w:line="240" w:lineRule="auto"/>
        <w:jc w:val="center"/>
        <w:rPr>
          <w:rFonts w:eastAsia="Calibri" w:cs="Times New Roman"/>
          <w:b/>
          <w:bCs/>
          <w:kern w:val="0"/>
          <w:sz w:val="24"/>
          <w:szCs w:val="24"/>
        </w:rPr>
      </w:pPr>
      <w:r w:rsidRPr="004666B0">
        <w:rPr>
          <w:b/>
          <w:bCs/>
          <w:sz w:val="24"/>
          <w:szCs w:val="24"/>
        </w:rPr>
        <w:t xml:space="preserve">Uniwersytet Gdański w elitarnym gronie 17 międzynarodowych </w:t>
      </w:r>
      <w:r w:rsidR="002B7EF3">
        <w:rPr>
          <w:b/>
          <w:bCs/>
          <w:sz w:val="24"/>
          <w:szCs w:val="24"/>
        </w:rPr>
        <w:t xml:space="preserve">konsorcjów </w:t>
      </w:r>
      <w:bookmarkStart w:id="0" w:name="_GoBack"/>
      <w:bookmarkEnd w:id="0"/>
      <w:r w:rsidRPr="004666B0">
        <w:rPr>
          <w:b/>
          <w:bCs/>
          <w:sz w:val="24"/>
          <w:szCs w:val="24"/>
        </w:rPr>
        <w:t xml:space="preserve">– laureatów konkursu Komisji Europejskiej </w:t>
      </w:r>
      <w:r w:rsidR="00CB11E5" w:rsidRPr="004666B0">
        <w:rPr>
          <w:rFonts w:eastAsia="Calibri" w:cs="Times New Roman"/>
          <w:b/>
          <w:bCs/>
          <w:kern w:val="0"/>
          <w:sz w:val="24"/>
          <w:szCs w:val="24"/>
        </w:rPr>
        <w:t>„European Universit</w:t>
      </w:r>
      <w:r w:rsidR="00B53CBC">
        <w:rPr>
          <w:rFonts w:eastAsia="Calibri" w:cs="Times New Roman"/>
          <w:b/>
          <w:bCs/>
          <w:kern w:val="0"/>
          <w:sz w:val="24"/>
          <w:szCs w:val="24"/>
        </w:rPr>
        <w:t>ies</w:t>
      </w:r>
      <w:r w:rsidRPr="004666B0">
        <w:rPr>
          <w:rFonts w:eastAsia="Calibri" w:cs="Times New Roman"/>
          <w:b/>
          <w:bCs/>
          <w:kern w:val="0"/>
          <w:sz w:val="24"/>
          <w:szCs w:val="24"/>
        </w:rPr>
        <w:t>”</w:t>
      </w:r>
    </w:p>
    <w:p w14:paraId="03348FAB" w14:textId="77777777" w:rsidR="00A9773C" w:rsidRPr="004666B0" w:rsidRDefault="00A9773C" w:rsidP="004666B0">
      <w:pPr>
        <w:pStyle w:val="Standard"/>
        <w:spacing w:after="0" w:line="240" w:lineRule="auto"/>
        <w:jc w:val="center"/>
        <w:rPr>
          <w:rFonts w:eastAsia="Calibri" w:cs="Times New Roman"/>
          <w:b/>
          <w:bCs/>
          <w:kern w:val="0"/>
          <w:sz w:val="24"/>
          <w:szCs w:val="24"/>
        </w:rPr>
      </w:pPr>
    </w:p>
    <w:p w14:paraId="12784EB1" w14:textId="77777777" w:rsidR="00A9773C" w:rsidRPr="004666B0" w:rsidRDefault="00A9773C" w:rsidP="004666B0">
      <w:pPr>
        <w:pStyle w:val="Standard"/>
        <w:spacing w:after="0" w:line="240" w:lineRule="auto"/>
        <w:jc w:val="center"/>
        <w:rPr>
          <w:b/>
          <w:bCs/>
          <w:sz w:val="24"/>
          <w:szCs w:val="24"/>
        </w:rPr>
      </w:pPr>
      <w:r w:rsidRPr="004666B0">
        <w:rPr>
          <w:rFonts w:eastAsia="Calibri" w:cs="Times New Roman"/>
          <w:b/>
          <w:bCs/>
          <w:kern w:val="0"/>
          <w:sz w:val="24"/>
          <w:szCs w:val="24"/>
        </w:rPr>
        <w:t>Europejski Uniwersytet Nadmorski nad Bałtykiem</w:t>
      </w:r>
    </w:p>
    <w:p w14:paraId="2C6F9F4A" w14:textId="77777777" w:rsidR="00A9773C" w:rsidRDefault="00A9773C" w:rsidP="00A9773C">
      <w:pPr>
        <w:pStyle w:val="Standard"/>
        <w:spacing w:after="0" w:line="240" w:lineRule="auto"/>
        <w:rPr>
          <w:rFonts w:eastAsia="Calibri" w:cs="Times New Roman"/>
          <w:kern w:val="0"/>
        </w:rPr>
      </w:pPr>
    </w:p>
    <w:p w14:paraId="513EB332" w14:textId="32DA07DF" w:rsidR="00A9773C" w:rsidRDefault="00A9773C" w:rsidP="00A9773C">
      <w:pPr>
        <w:widowControl/>
        <w:suppressAutoHyphens w:val="0"/>
        <w:spacing w:after="0" w:line="240" w:lineRule="auto"/>
        <w:rPr>
          <w:rFonts w:eastAsia="Calibri" w:cs="Times New Roman"/>
          <w:kern w:val="0"/>
        </w:rPr>
      </w:pPr>
      <w:r>
        <w:rPr>
          <w:rFonts w:eastAsia="Calibri" w:cs="Times New Roman"/>
          <w:b/>
          <w:kern w:val="0"/>
        </w:rPr>
        <w:t>Uniwersytet Gdański znalazł się w gronie 17 konsorcjów uniwersytetów europejskich wybranych w konkursie Komisji Europejskiej „European Universit</w:t>
      </w:r>
      <w:r w:rsidR="002C7703">
        <w:rPr>
          <w:rFonts w:eastAsia="Calibri" w:cs="Times New Roman"/>
          <w:b/>
          <w:kern w:val="0"/>
        </w:rPr>
        <w:t>ies</w:t>
      </w:r>
      <w:r>
        <w:rPr>
          <w:rFonts w:eastAsia="Calibri" w:cs="Times New Roman"/>
          <w:b/>
          <w:kern w:val="0"/>
        </w:rPr>
        <w:t xml:space="preserve">”. </w:t>
      </w:r>
      <w:r w:rsidR="00977BEC" w:rsidRPr="00977BEC">
        <w:rPr>
          <w:rFonts w:eastAsia="Calibri" w:cs="Times New Roman"/>
          <w:b/>
          <w:bCs/>
          <w:kern w:val="0"/>
        </w:rPr>
        <w:t>Tylko pięć polskich uniwersytetów, w tym Uniwersytet Gdański, będzie tworzyło międzynarodowe konsorcja.</w:t>
      </w:r>
      <w:r w:rsidR="00977BEC">
        <w:rPr>
          <w:rFonts w:eastAsia="Calibri" w:cs="Times New Roman"/>
          <w:kern w:val="0"/>
        </w:rPr>
        <w:t xml:space="preserve">  </w:t>
      </w:r>
      <w:r>
        <w:rPr>
          <w:rFonts w:eastAsia="Calibri" w:cs="Times New Roman"/>
          <w:b/>
          <w:kern w:val="0"/>
        </w:rPr>
        <w:t xml:space="preserve">Łączny budżet programu to 85 mln euro, a każde konsorcjum otrzyma do 5 milionów euro w ciągu najbliższych 3 lat. Grant jest przeznaczony na rozwój </w:t>
      </w:r>
      <w:r>
        <w:rPr>
          <w:b/>
          <w:bCs/>
        </w:rPr>
        <w:t>współpracy m.in. w dziedzinie kształcenia, badań i wymiany akademickiej</w:t>
      </w:r>
      <w:r w:rsidR="00CB11E5">
        <w:rPr>
          <w:b/>
          <w:bCs/>
        </w:rPr>
        <w:t xml:space="preserve">. </w:t>
      </w:r>
      <w:r w:rsidR="00977BEC">
        <w:rPr>
          <w:b/>
          <w:bCs/>
        </w:rPr>
        <w:t>S</w:t>
      </w:r>
      <w:r w:rsidR="00CB11E5">
        <w:rPr>
          <w:b/>
          <w:bCs/>
        </w:rPr>
        <w:t xml:space="preserve">tatus ten otwiera naszej uczelni całkowicie nowe perspektywy ubiegania się o finansowanie działalności akademickiej. </w:t>
      </w:r>
      <w:r>
        <w:rPr>
          <w:b/>
          <w:bCs/>
        </w:rPr>
        <w:t>Uniwersytety Europejskie</w:t>
      </w:r>
      <w:r w:rsidR="00977BEC">
        <w:rPr>
          <w:b/>
          <w:bCs/>
        </w:rPr>
        <w:t>,</w:t>
      </w:r>
      <w:r>
        <w:rPr>
          <w:b/>
          <w:bCs/>
        </w:rPr>
        <w:t xml:space="preserve"> z Uniwersytetem Gdańskim w tym elitarnym gronie</w:t>
      </w:r>
      <w:r w:rsidR="00977BEC">
        <w:rPr>
          <w:b/>
          <w:bCs/>
        </w:rPr>
        <w:t>,</w:t>
      </w:r>
      <w:r>
        <w:rPr>
          <w:b/>
          <w:bCs/>
        </w:rPr>
        <w:t xml:space="preserve"> przyczynią się do zrewolucjonizowania </w:t>
      </w:r>
      <w:r>
        <w:rPr>
          <w:rFonts w:eastAsia="Calibri" w:cs="Times New Roman"/>
          <w:b/>
          <w:bCs/>
          <w:kern w:val="0"/>
        </w:rPr>
        <w:t>europejskiego szkolnictwa wyższego pod względem jakości i konkurencyjności.</w:t>
      </w:r>
      <w:r>
        <w:rPr>
          <w:rFonts w:eastAsia="Calibri" w:cs="Times New Roman"/>
          <w:kern w:val="0"/>
        </w:rPr>
        <w:t xml:space="preserve"> </w:t>
      </w:r>
      <w:r>
        <w:rPr>
          <w:b/>
          <w:bCs/>
        </w:rPr>
        <w:t xml:space="preserve">Konkurs jest finansowany w ramach Programu Erasmus+. </w:t>
      </w:r>
    </w:p>
    <w:p w14:paraId="6D6D72C8" w14:textId="77777777" w:rsidR="00A9773C" w:rsidRDefault="00A9773C" w:rsidP="00A9773C">
      <w:pPr>
        <w:widowControl/>
        <w:suppressAutoHyphens w:val="0"/>
        <w:spacing w:after="0" w:line="240" w:lineRule="auto"/>
        <w:rPr>
          <w:rFonts w:eastAsia="Calibri" w:cs="Times New Roman"/>
          <w:kern w:val="0"/>
        </w:rPr>
      </w:pPr>
    </w:p>
    <w:p w14:paraId="38004EA6" w14:textId="77777777" w:rsidR="002C7703" w:rsidRDefault="002C7703" w:rsidP="002C7703">
      <w:pPr>
        <w:pStyle w:val="Standard"/>
        <w:spacing w:after="0" w:line="240" w:lineRule="auto"/>
        <w:rPr>
          <w:rFonts w:eastAsia="Calibri" w:cs="Times New Roman"/>
          <w:kern w:val="0"/>
        </w:rPr>
      </w:pPr>
      <w:r>
        <w:t xml:space="preserve">Uniwersytet Gdański w elitarnym gronie 17 międzynarodowych konsorcjów – laureatów konkursu Komisji Europejskiej </w:t>
      </w:r>
      <w:r>
        <w:rPr>
          <w:rFonts w:eastAsia="Calibri" w:cs="Times New Roman"/>
          <w:kern w:val="0"/>
        </w:rPr>
        <w:t>„European Universities”</w:t>
      </w:r>
    </w:p>
    <w:p w14:paraId="7ED618D5" w14:textId="77777777" w:rsidR="002C7703" w:rsidRDefault="002C7703" w:rsidP="002C7703">
      <w:pPr>
        <w:pStyle w:val="Standard"/>
        <w:spacing w:after="0" w:line="240" w:lineRule="auto"/>
        <w:rPr>
          <w:rFonts w:eastAsia="Calibri" w:cs="Times New Roman"/>
          <w:kern w:val="0"/>
        </w:rPr>
      </w:pPr>
    </w:p>
    <w:p w14:paraId="76839E1C" w14:textId="77777777" w:rsidR="002C7703" w:rsidRDefault="002C7703" w:rsidP="002C7703">
      <w:pPr>
        <w:pStyle w:val="Standard"/>
        <w:spacing w:after="0" w:line="240" w:lineRule="auto"/>
        <w:rPr>
          <w:bCs/>
        </w:rPr>
      </w:pPr>
      <w:r>
        <w:rPr>
          <w:rFonts w:eastAsia="Calibri" w:cs="Times New Roman"/>
          <w:bCs/>
          <w:kern w:val="0"/>
        </w:rPr>
        <w:t>Europejski Uniwersytet Nadmorski nad Bałtykiem</w:t>
      </w:r>
    </w:p>
    <w:p w14:paraId="32558664" w14:textId="77777777" w:rsidR="002C7703" w:rsidRDefault="002C7703" w:rsidP="002C7703">
      <w:pPr>
        <w:pStyle w:val="Standard"/>
        <w:spacing w:after="0" w:line="240" w:lineRule="auto"/>
        <w:rPr>
          <w:rFonts w:eastAsia="Calibri" w:cs="Times New Roman"/>
          <w:kern w:val="0"/>
        </w:rPr>
      </w:pPr>
    </w:p>
    <w:p w14:paraId="16118BAA" w14:textId="77777777" w:rsidR="002C7703" w:rsidRDefault="002C7703" w:rsidP="002C7703">
      <w:pPr>
        <w:widowControl/>
        <w:suppressAutoHyphens w:val="0"/>
        <w:spacing w:after="0" w:line="240" w:lineRule="auto"/>
        <w:rPr>
          <w:rFonts w:eastAsia="Calibri" w:cs="Times New Roman"/>
          <w:kern w:val="0"/>
        </w:rPr>
      </w:pPr>
      <w:r>
        <w:rPr>
          <w:rFonts w:eastAsia="Calibri" w:cs="Times New Roman"/>
          <w:b/>
          <w:kern w:val="0"/>
        </w:rPr>
        <w:t xml:space="preserve">Uniwersytet Gdański znalazł się w gronie 17 konsorcjów uniwersytetów europejskich wybranych w konkursie Komisji Europejskiej „European Universities”. Łączny budżet programu to 85 mln euro, a każde konsorcjum otrzyma do 5 milionów euro w ciągu najbliższych 3 lat. Grant jest przeznaczony na rozwój </w:t>
      </w:r>
      <w:r>
        <w:rPr>
          <w:b/>
          <w:bCs/>
        </w:rPr>
        <w:t xml:space="preserve">współpracy m.in. w dziedzinie kształcenia, badań i wymiany akademickiej. Co jednak najważniejsze status ten otwiera naszej uczelni całkowicie nowe perspektywy ubiegania się o finansowanie działalności akademickiej. Uniwersytety Europejskie z Uniwersytetem Gdańskim w tym elitarnym gronie przyczynią się do zrewolucjonizowania </w:t>
      </w:r>
      <w:r>
        <w:rPr>
          <w:rFonts w:eastAsia="Calibri" w:cs="Times New Roman"/>
          <w:b/>
          <w:bCs/>
          <w:kern w:val="0"/>
        </w:rPr>
        <w:t>europejskiego szkolnictwa wyższego pod względem jakości i konkurencyjności.</w:t>
      </w:r>
      <w:r>
        <w:rPr>
          <w:rFonts w:eastAsia="Calibri" w:cs="Times New Roman"/>
          <w:kern w:val="0"/>
        </w:rPr>
        <w:t xml:space="preserve"> </w:t>
      </w:r>
      <w:r>
        <w:rPr>
          <w:b/>
          <w:bCs/>
        </w:rPr>
        <w:t xml:space="preserve">Konkurs jest finansowany w ramach Programu Erasmus+. </w:t>
      </w:r>
    </w:p>
    <w:p w14:paraId="3A27AA5C" w14:textId="77777777" w:rsidR="002C7703" w:rsidRDefault="002C7703" w:rsidP="002C7703">
      <w:pPr>
        <w:widowControl/>
        <w:suppressAutoHyphens w:val="0"/>
        <w:spacing w:after="0" w:line="240" w:lineRule="auto"/>
        <w:rPr>
          <w:rFonts w:eastAsia="Calibri" w:cs="Times New Roman"/>
          <w:kern w:val="0"/>
        </w:rPr>
      </w:pPr>
    </w:p>
    <w:p w14:paraId="1EBF6EB4" w14:textId="77777777" w:rsidR="002C7703" w:rsidRDefault="002C7703" w:rsidP="002C7703">
      <w:pPr>
        <w:rPr>
          <w:rFonts w:eastAsia="Calibri" w:cs="Times New Roman"/>
          <w:bCs/>
          <w:kern w:val="0"/>
        </w:rPr>
      </w:pPr>
      <w:r>
        <w:rPr>
          <w:rFonts w:eastAsia="Calibri" w:cs="Times New Roman"/>
          <w:bCs/>
          <w:kern w:val="0"/>
        </w:rPr>
        <w:t>Uniwersytet Gdański tworzy konsorcjum Europejskiego Uniwersytetu Nadmorskiego (</w:t>
      </w:r>
      <w:r>
        <w:rPr>
          <w:bCs/>
        </w:rPr>
        <w:t xml:space="preserve">European University of the Seas - </w:t>
      </w:r>
      <w:r>
        <w:rPr>
          <w:rFonts w:eastAsia="Calibri" w:cs="Times New Roman"/>
          <w:bCs/>
          <w:kern w:val="0"/>
        </w:rPr>
        <w:t>SEA-EU</w:t>
      </w:r>
      <w:r>
        <w:rPr>
          <w:bCs/>
        </w:rPr>
        <w:t xml:space="preserve">) wraz z partnerami: </w:t>
      </w:r>
      <w:r>
        <w:rPr>
          <w:rFonts w:eastAsia="Calibri" w:cs="Times New Roman"/>
          <w:bCs/>
          <w:kern w:val="0"/>
        </w:rPr>
        <w:t xml:space="preserve">Uniwersytetem w Kadyksie (Hiszpania), Uniwersytetem w Splicie (Chorwacja), Uniwersytetem Zachodniej Bretanii (Francja), Uniwersytetem Christiana-Albrechta w Kilonii (Niemcy) i Uniwersytetem Maltańskim (Malta). </w:t>
      </w:r>
    </w:p>
    <w:p w14:paraId="3106BCB8" w14:textId="77777777" w:rsidR="002C7703" w:rsidRDefault="002C7703" w:rsidP="002C7703">
      <w:pPr>
        <w:rPr>
          <w:rFonts w:eastAsia="Calibri" w:cs="Times New Roman"/>
          <w:b/>
          <w:bCs/>
          <w:kern w:val="0"/>
        </w:rPr>
      </w:pPr>
      <w:r>
        <w:rPr>
          <w:b/>
          <w:bCs/>
        </w:rPr>
        <w:t xml:space="preserve">W ramach otrzymanego grantu i innych pozyskanych środków możliwe będzie powoływanie wspólnych kierunków studiów, wymiana kadry akademickiej i studentów, wspólne projekty badawcze, a w przyszłości także wspólny dyplom wszystkich sześciu uczelni. </w:t>
      </w:r>
    </w:p>
    <w:p w14:paraId="6A82A3B3" w14:textId="77777777" w:rsidR="002C7703" w:rsidRDefault="002C7703" w:rsidP="002C7703">
      <w:pPr>
        <w:widowControl/>
        <w:suppressAutoHyphens w:val="0"/>
        <w:spacing w:after="0" w:line="240" w:lineRule="auto"/>
        <w:rPr>
          <w:rFonts w:eastAsia="Calibri" w:cs="Times New Roman"/>
          <w:bCs/>
          <w:kern w:val="0"/>
        </w:rPr>
      </w:pPr>
      <w:r>
        <w:rPr>
          <w:rFonts w:eastAsia="Calibri" w:cs="Times New Roman"/>
          <w:bCs/>
          <w:kern w:val="0"/>
        </w:rPr>
        <w:lastRenderedPageBreak/>
        <w:t xml:space="preserve"> „European Universities” to międzynarodowy </w:t>
      </w:r>
      <w:r>
        <w:rPr>
          <w:bCs/>
        </w:rPr>
        <w:t xml:space="preserve">program Komisji Europejskiej, który zachęca do budowania sojuszy europejskich uczelni. </w:t>
      </w:r>
      <w:r>
        <w:rPr>
          <w:rFonts w:eastAsia="Calibri" w:cs="Times New Roman"/>
          <w:bCs/>
          <w:kern w:val="0"/>
        </w:rPr>
        <w:t xml:space="preserve"> Uniwersytety Europejskie będą ponadnarodowymi sojuszami instytucji szkolnictwa wyższego z całej UE ze wspólną długoterminową strategią, będą propagować europejskie wartości i tożsamość. W rezultacie przyczynią się do zwiększenia konkurencyjności europejskiego szkolnictwa wyższego, mobilności studentów i pracowników, najwyższej jakości kształcenia i prowadzenia badań naukowych oraz integracyjności. W gronie pięciu polskich zwycięskich uniwersytetów tworzących międzynarodową sieć uniwersytetów europejskich znalazły się, oprócz Uniwersytetu Gdańskiego: Uniwersytet im. A. Mickiewicza w Poznaniu, Uniwersytet Opolski, Uniwersytet Jagielloński w Krakowie oraz Uniwersytet Warszawski.</w:t>
      </w:r>
    </w:p>
    <w:p w14:paraId="30CF0775" w14:textId="77777777" w:rsidR="002C7703" w:rsidRDefault="002C7703" w:rsidP="002C7703">
      <w:pPr>
        <w:widowControl/>
        <w:suppressAutoHyphens w:val="0"/>
        <w:spacing w:after="0" w:line="240" w:lineRule="auto"/>
        <w:rPr>
          <w:rFonts w:eastAsia="Calibri" w:cs="Times New Roman"/>
          <w:kern w:val="0"/>
        </w:rPr>
      </w:pPr>
    </w:p>
    <w:p w14:paraId="115DEFE5" w14:textId="77777777" w:rsidR="002C7703" w:rsidRDefault="002C7703" w:rsidP="002C7703">
      <w:pPr>
        <w:widowControl/>
        <w:suppressAutoHyphens w:val="0"/>
        <w:spacing w:after="0" w:line="240" w:lineRule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– </w:t>
      </w:r>
      <w:r>
        <w:rPr>
          <w:rFonts w:eastAsia="Calibri" w:cs="Times New Roman"/>
          <w:i/>
          <w:kern w:val="0"/>
        </w:rPr>
        <w:t xml:space="preserve">Wybór Uniwersytetu Gdańskiego przez Komisję Europejską do elitarnego grona  pierwszych Uniwersytetów Europejskich jest ogromnym wyróżnieniem. Uczelnia w ramach otrzymanych środków wdrażać będzie zupełnie nowy model kształcenia i wymiany akademickiej z uniwersytetami partnerskimi </w:t>
      </w:r>
      <w:r>
        <w:rPr>
          <w:rFonts w:eastAsia="Calibri" w:cs="Times New Roman"/>
          <w:kern w:val="0"/>
        </w:rPr>
        <w:t xml:space="preserve">– </w:t>
      </w:r>
      <w:r>
        <w:rPr>
          <w:rFonts w:eastAsia="Calibri" w:cs="Times New Roman"/>
          <w:b/>
          <w:kern w:val="0"/>
        </w:rPr>
        <w:t>podkreśla prof. dr hab. Piotr Stepnowski Prorektor ds. Nauki i Współpracy z Zagranicą Uniwersytetu Gdańskiego.</w:t>
      </w:r>
    </w:p>
    <w:p w14:paraId="5BC8D63E" w14:textId="77777777" w:rsidR="002C7703" w:rsidRPr="00A9773C" w:rsidRDefault="002C7703" w:rsidP="002C7703">
      <w:pPr>
        <w:widowControl/>
        <w:suppressAutoHyphens w:val="0"/>
        <w:spacing w:after="0" w:line="240" w:lineRule="auto"/>
        <w:rPr>
          <w:rFonts w:eastAsia="Calibri" w:cs="Times New Roman"/>
          <w:bCs/>
          <w:kern w:val="0"/>
        </w:rPr>
      </w:pPr>
      <w:r>
        <w:rPr>
          <w:rFonts w:eastAsia="Calibri" w:cs="Times New Roman"/>
          <w:bCs/>
          <w:kern w:val="0"/>
        </w:rPr>
        <w:t xml:space="preserve"> </w:t>
      </w:r>
    </w:p>
    <w:p w14:paraId="42CFEF40" w14:textId="77777777" w:rsidR="002C7703" w:rsidRDefault="002C7703" w:rsidP="002C7703">
      <w:pPr>
        <w:widowControl/>
        <w:suppressAutoHyphens w:val="0"/>
        <w:spacing w:after="0" w:line="240" w:lineRule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- </w:t>
      </w:r>
      <w:r>
        <w:rPr>
          <w:rFonts w:eastAsia="Calibri" w:cs="Times New Roman"/>
          <w:i/>
          <w:iCs/>
          <w:kern w:val="0"/>
        </w:rPr>
        <w:t>Sektor morski ma strategiczne znaczenie dla gospodarek sześciu regionów nadmorskich, z których pochodzą nasi partnerzy. Stanowi on jeden z głównych celów edukacji i badań naukowych prowadzonych przez uczelnie tworzące konsorcjum SEA-EU. W uniwersytetach SEA-EU, a więc m.in. na Uniwersytecie Gdańskim kształcimy studentów na wielu kierunków studiów związanych z dyscyplinami morskimi, wiele grup badawczych pracuje nad tematyką związaną z morzem, a  społeczność biznesowa dynamicznie rozwija się w sektorze produkcji i usług dedykowanych gospodarce morskiej</w:t>
      </w:r>
      <w:r>
        <w:rPr>
          <w:rFonts w:eastAsia="Calibri" w:cs="Times New Roman"/>
          <w:kern w:val="0"/>
        </w:rPr>
        <w:t xml:space="preserve"> – </w:t>
      </w:r>
      <w:r>
        <w:rPr>
          <w:rFonts w:eastAsia="Calibri" w:cs="Times New Roman"/>
          <w:b/>
          <w:kern w:val="0"/>
        </w:rPr>
        <w:t>tłumaczy</w:t>
      </w:r>
      <w:r>
        <w:rPr>
          <w:rFonts w:eastAsia="Calibri" w:cs="Times New Roman"/>
          <w:kern w:val="0"/>
        </w:rPr>
        <w:t xml:space="preserve"> </w:t>
      </w:r>
      <w:r>
        <w:rPr>
          <w:rFonts w:eastAsia="Calibri" w:cs="Times New Roman"/>
          <w:b/>
          <w:kern w:val="0"/>
        </w:rPr>
        <w:t>prof. dr hab. Krzysztof Bielawski Prorektor ds. Rozwoju i Współpracy z Gospodarką Uniwersytetu Gdańskiego.</w:t>
      </w:r>
    </w:p>
    <w:p w14:paraId="3E1A4537" w14:textId="77777777" w:rsidR="002C7703" w:rsidRDefault="002C7703" w:rsidP="002C7703">
      <w:pPr>
        <w:widowControl/>
        <w:suppressAutoHyphens w:val="0"/>
        <w:spacing w:after="0" w:line="240" w:lineRule="auto"/>
        <w:rPr>
          <w:rFonts w:eastAsia="Calibri" w:cs="Times New Roman"/>
          <w:kern w:val="0"/>
        </w:rPr>
      </w:pPr>
    </w:p>
    <w:p w14:paraId="10DE1617" w14:textId="77777777" w:rsidR="002C7703" w:rsidRDefault="002C7703" w:rsidP="002C7703">
      <w:pPr>
        <w:widowControl/>
        <w:suppressAutoHyphens w:val="0"/>
        <w:spacing w:after="0" w:line="240" w:lineRule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Uczelnie zaangażowane w SEA-EU zobowiązały się do wspólnej realizacji tego projektu, we współpracy z partnerami stowarzyszonymi (w przypadku Uniwersytetu Gdańskiego są nimi: Instytut Oceanologii PAN w Sopocie, Instytut Morski w Gdańsku i Stowarzyszenie Erasmus Student Network UG), kluczowymi publicznymi agencjami badawczymi, administracją krajową i regionalną oraz firmami zaangażowanymi w badania i działalność gospodarczą związaną z morzami i oceanem, sąsiadującymi z naszymi terytoriami.</w:t>
      </w:r>
    </w:p>
    <w:p w14:paraId="3302324B" w14:textId="77777777" w:rsidR="002C7703" w:rsidRDefault="002C7703" w:rsidP="002C7703">
      <w:pPr>
        <w:widowControl/>
        <w:suppressAutoHyphens w:val="0"/>
        <w:spacing w:after="0" w:line="240" w:lineRule="auto"/>
        <w:rPr>
          <w:rFonts w:eastAsia="Calibri" w:cs="Times New Roman"/>
          <w:b/>
          <w:kern w:val="0"/>
        </w:rPr>
      </w:pPr>
    </w:p>
    <w:p w14:paraId="1F9A1B05" w14:textId="7DE6609F" w:rsidR="00AC05C4" w:rsidRPr="00977BEC" w:rsidRDefault="002C7703" w:rsidP="00977BEC">
      <w:pPr>
        <w:widowControl/>
        <w:suppressAutoHyphens w:val="0"/>
        <w:spacing w:after="0" w:line="240" w:lineRule="auto"/>
        <w:rPr>
          <w:rFonts w:eastAsia="Calibri" w:cs="Times New Roman"/>
          <w:b/>
          <w:kern w:val="0"/>
        </w:rPr>
      </w:pPr>
      <w:r>
        <w:rPr>
          <w:rFonts w:eastAsia="Calibri" w:cs="Times New Roman"/>
          <w:b/>
          <w:kern w:val="0"/>
        </w:rPr>
        <w:t xml:space="preserve">W przygotowanie projektu ze strony Uniwersytetu Gdańskiego zaangażowany był zespół w składzie: prof. dr hab. Piotr Stepnowski, prof. dr hab. Krzysztof Bielawski, mgr Ewa Weronis, mgr Kamila Chomicz-Sokołowska i mgr Marlena Rutkowska-Myzyk.  </w:t>
      </w:r>
    </w:p>
    <w:sectPr w:rsidR="00AC05C4" w:rsidRPr="0097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3C"/>
    <w:rsid w:val="00285105"/>
    <w:rsid w:val="002B7EF3"/>
    <w:rsid w:val="002C7703"/>
    <w:rsid w:val="00431E40"/>
    <w:rsid w:val="004666B0"/>
    <w:rsid w:val="00977BEC"/>
    <w:rsid w:val="009F51BD"/>
    <w:rsid w:val="00A9773C"/>
    <w:rsid w:val="00AC05C4"/>
    <w:rsid w:val="00B40A8F"/>
    <w:rsid w:val="00B53CBC"/>
    <w:rsid w:val="00C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D0D0B2E"/>
  <w15:chartTrackingRefBased/>
  <w15:docId w15:val="{4CD5CBB9-18B3-4A44-B614-F28BAC22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73C"/>
    <w:pPr>
      <w:widowControl w:val="0"/>
      <w:suppressAutoHyphens/>
      <w:autoSpaceDN w:val="0"/>
      <w:spacing w:line="252" w:lineRule="auto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73C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73C"/>
    <w:rPr>
      <w:rFonts w:ascii="Segoe UI" w:eastAsia="Arial Unicode MS" w:hAnsi="Segoe UI" w:cs="Segoe UI"/>
      <w:kern w:val="3"/>
      <w:sz w:val="18"/>
      <w:szCs w:val="18"/>
    </w:rPr>
  </w:style>
  <w:style w:type="character" w:styleId="Hipercze">
    <w:name w:val="Hyperlink"/>
    <w:rsid w:val="00466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monika.rogo@ug.edu.pl" TargetMode="External"/><Relationship Id="rId4" Type="http://schemas.openxmlformats.org/officeDocument/2006/relationships/hyperlink" Target="mailto:rzecznik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Bielawski</dc:creator>
  <cp:keywords/>
  <dc:description/>
  <cp:lastModifiedBy>Beata Czechowska-Derkacz</cp:lastModifiedBy>
  <cp:revision>5</cp:revision>
  <cp:lastPrinted>2019-06-27T11:36:00Z</cp:lastPrinted>
  <dcterms:created xsi:type="dcterms:W3CDTF">2019-06-27T12:31:00Z</dcterms:created>
  <dcterms:modified xsi:type="dcterms:W3CDTF">2019-06-27T13:07:00Z</dcterms:modified>
</cp:coreProperties>
</file>