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F7" w:rsidRDefault="00C146E5" w:rsidP="00C146E5">
      <w:pPr>
        <w:spacing w:after="0" w:line="240" w:lineRule="auto"/>
        <w:ind w:left="6372"/>
      </w:pPr>
      <w:r>
        <w:rPr>
          <w:noProof/>
          <w:color w:val="000000"/>
          <w:lang w:eastAsia="pl-PL"/>
        </w:rPr>
        <w:drawing>
          <wp:inline distT="0" distB="0" distL="0" distR="0">
            <wp:extent cx="1759437" cy="114483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G, jubileuszow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767" cy="118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64F7">
        <w:rPr>
          <w:color w:val="000000"/>
          <w:lang w:eastAsia="pl-PL"/>
        </w:rPr>
        <w:t xml:space="preserve">                                                                                                                   </w:t>
      </w:r>
    </w:p>
    <w:p w:rsidR="000364F7" w:rsidRPr="008E138C" w:rsidRDefault="000364F7" w:rsidP="000364F7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Monika Rogo</w:t>
      </w:r>
    </w:p>
    <w:p w:rsidR="000364F7" w:rsidRPr="008E138C" w:rsidRDefault="000364F7" w:rsidP="000364F7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Biuro Rzecznika Prasowego</w:t>
      </w:r>
      <w:r w:rsidRPr="008E138C">
        <w:rPr>
          <w:color w:val="000000"/>
          <w:sz w:val="20"/>
          <w:szCs w:val="20"/>
        </w:rPr>
        <w:t xml:space="preserve"> Uniwersytetu Gdańskiego</w:t>
      </w:r>
    </w:p>
    <w:p w:rsidR="000364F7" w:rsidRPr="008E138C" w:rsidRDefault="000364F7" w:rsidP="000364F7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ul. Bażyńskiego 8</w:t>
      </w:r>
    </w:p>
    <w:p w:rsidR="000364F7" w:rsidRPr="00FC00C6" w:rsidRDefault="000364F7" w:rsidP="000364F7">
      <w:pPr>
        <w:spacing w:after="0"/>
        <w:rPr>
          <w:color w:val="000000"/>
          <w:sz w:val="20"/>
          <w:szCs w:val="20"/>
        </w:rPr>
      </w:pPr>
      <w:r w:rsidRPr="00FC00C6">
        <w:rPr>
          <w:color w:val="000000"/>
          <w:sz w:val="20"/>
          <w:szCs w:val="20"/>
        </w:rPr>
        <w:t>80-309 Gdańsk</w:t>
      </w:r>
    </w:p>
    <w:p w:rsidR="000364F7" w:rsidRPr="00FC00C6" w:rsidRDefault="000364F7" w:rsidP="000364F7">
      <w:pPr>
        <w:spacing w:after="0"/>
        <w:rPr>
          <w:color w:val="000000"/>
          <w:sz w:val="20"/>
          <w:szCs w:val="20"/>
        </w:rPr>
      </w:pPr>
      <w:r w:rsidRPr="00FC00C6">
        <w:rPr>
          <w:color w:val="000000"/>
          <w:sz w:val="20"/>
          <w:szCs w:val="20"/>
        </w:rPr>
        <w:t>tel.: (58) 523 25 84</w:t>
      </w:r>
    </w:p>
    <w:p w:rsidR="000364F7" w:rsidRPr="00FC00C6" w:rsidRDefault="000364F7" w:rsidP="000364F7">
      <w:pPr>
        <w:spacing w:after="0"/>
        <w:rPr>
          <w:color w:val="000000"/>
          <w:sz w:val="20"/>
          <w:szCs w:val="20"/>
        </w:rPr>
      </w:pPr>
      <w:r w:rsidRPr="00FC00C6">
        <w:rPr>
          <w:color w:val="000000"/>
          <w:sz w:val="20"/>
          <w:szCs w:val="20"/>
        </w:rPr>
        <w:t>tel. kom. 725 991 100</w:t>
      </w:r>
    </w:p>
    <w:p w:rsidR="000364F7" w:rsidRPr="008E138C" w:rsidRDefault="000364F7" w:rsidP="000364F7">
      <w:pPr>
        <w:spacing w:after="0"/>
        <w:rPr>
          <w:color w:val="330000"/>
          <w:sz w:val="20"/>
          <w:szCs w:val="20"/>
          <w:lang w:val="en-US"/>
        </w:rPr>
      </w:pPr>
      <w:r w:rsidRPr="008E138C">
        <w:rPr>
          <w:color w:val="000000"/>
          <w:sz w:val="20"/>
          <w:szCs w:val="20"/>
          <w:lang w:val="en-US"/>
        </w:rPr>
        <w:t xml:space="preserve">e-mail </w:t>
      </w:r>
      <w:hyperlink r:id="rId8" w:history="1">
        <w:r w:rsidRPr="0083294E">
          <w:rPr>
            <w:rStyle w:val="Hipercze"/>
            <w:sz w:val="20"/>
            <w:szCs w:val="20"/>
            <w:lang w:val="en-US"/>
          </w:rPr>
          <w:t>monika.rogo@ug.edu.pl</w:t>
        </w:r>
      </w:hyperlink>
    </w:p>
    <w:p w:rsidR="000364F7" w:rsidRPr="00FC00C6" w:rsidRDefault="0056140E" w:rsidP="000364F7">
      <w:pPr>
        <w:pStyle w:val="Zwykytekst"/>
        <w:rPr>
          <w:rFonts w:ascii="Calibri" w:hAnsi="Calibri" w:cs="Calibri"/>
          <w:color w:val="000000"/>
          <w:sz w:val="22"/>
          <w:szCs w:val="22"/>
          <w:lang w:val="en-US"/>
        </w:rPr>
      </w:pPr>
      <w:hyperlink r:id="rId9" w:history="1">
        <w:r w:rsidR="000364F7"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http://www.ug.edu.pl/pl</w:t>
        </w:r>
      </w:hyperlink>
    </w:p>
    <w:p w:rsidR="007F4B57" w:rsidRDefault="007F4B57" w:rsidP="0042463D">
      <w:pPr>
        <w:pStyle w:val="Standard"/>
        <w:spacing w:after="0" w:line="240" w:lineRule="auto"/>
        <w:rPr>
          <w:rFonts w:eastAsia="Calibri"/>
          <w:color w:val="000000"/>
          <w:lang w:val="en-US" w:eastAsia="en-US"/>
        </w:rPr>
      </w:pPr>
    </w:p>
    <w:p w:rsidR="007F4B57" w:rsidRDefault="006037EB" w:rsidP="0042463D">
      <w:pPr>
        <w:pStyle w:val="Standard"/>
        <w:spacing w:after="0" w:line="240" w:lineRule="auto"/>
      </w:pPr>
      <w:r>
        <w:rPr>
          <w:rFonts w:eastAsia="Calibri"/>
          <w:lang w:val="en-US" w:eastAsia="en-US"/>
        </w:rPr>
        <w:t xml:space="preserve">Gdańsk, </w:t>
      </w:r>
      <w:r w:rsidR="0072403A">
        <w:rPr>
          <w:rFonts w:eastAsia="Calibri"/>
          <w:lang w:val="en-US" w:eastAsia="en-US"/>
        </w:rPr>
        <w:t>3</w:t>
      </w:r>
      <w:r w:rsidR="00EF53DC">
        <w:rPr>
          <w:rFonts w:eastAsia="Calibri"/>
          <w:lang w:val="en-US" w:eastAsia="en-US"/>
        </w:rPr>
        <w:t xml:space="preserve"> kwietnia</w:t>
      </w:r>
      <w:r w:rsidR="00F82D0B">
        <w:rPr>
          <w:rFonts w:eastAsia="Calibri"/>
          <w:lang w:val="en-US" w:eastAsia="en-US"/>
        </w:rPr>
        <w:t xml:space="preserve"> 201</w:t>
      </w:r>
      <w:r w:rsidR="00103405">
        <w:rPr>
          <w:rFonts w:eastAsia="Calibri"/>
          <w:lang w:val="en-US" w:eastAsia="en-US"/>
        </w:rPr>
        <w:t>9</w:t>
      </w:r>
    </w:p>
    <w:p w:rsidR="007F4B57" w:rsidRDefault="007F4B57" w:rsidP="0042463D">
      <w:pPr>
        <w:pStyle w:val="Standard"/>
        <w:spacing w:after="0" w:line="240" w:lineRule="auto"/>
        <w:rPr>
          <w:b/>
        </w:rPr>
      </w:pPr>
    </w:p>
    <w:p w:rsidR="007F4B57" w:rsidRDefault="00D36C70" w:rsidP="0042463D">
      <w:pPr>
        <w:pStyle w:val="Standard"/>
        <w:spacing w:after="0" w:line="240" w:lineRule="auto"/>
        <w:jc w:val="center"/>
        <w:rPr>
          <w:b/>
        </w:rPr>
      </w:pPr>
      <w:r>
        <w:rPr>
          <w:b/>
        </w:rPr>
        <w:t>Informacja</w:t>
      </w:r>
      <w:r w:rsidR="006037EB">
        <w:rPr>
          <w:b/>
        </w:rPr>
        <w:t xml:space="preserve"> prasow</w:t>
      </w:r>
      <w:r>
        <w:rPr>
          <w:b/>
        </w:rPr>
        <w:t>a</w:t>
      </w:r>
    </w:p>
    <w:p w:rsidR="007F4B57" w:rsidRDefault="007F4B57" w:rsidP="00E91010">
      <w:pPr>
        <w:pStyle w:val="Standard"/>
        <w:spacing w:after="0" w:line="240" w:lineRule="auto"/>
        <w:jc w:val="center"/>
        <w:rPr>
          <w:b/>
          <w:lang w:val="de-DE"/>
        </w:rPr>
      </w:pPr>
    </w:p>
    <w:p w:rsidR="00EF53DC" w:rsidRPr="00EF53DC" w:rsidRDefault="00F0170A" w:rsidP="00EF53DC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Times New Roman"/>
          <w:b/>
          <w:kern w:val="0"/>
          <w:lang w:eastAsia="pl-PL"/>
        </w:rPr>
      </w:pPr>
      <w:r w:rsidRPr="00F0170A">
        <w:rPr>
          <w:rFonts w:eastAsia="Times New Roman"/>
          <w:b/>
          <w:bCs/>
          <w:kern w:val="0"/>
          <w:lang w:eastAsia="pl-PL"/>
        </w:rPr>
        <w:t>Spotkanie z prof. Jerzym Limonem</w:t>
      </w:r>
      <w:r>
        <w:rPr>
          <w:rFonts w:eastAsia="Times New Roman"/>
          <w:b/>
          <w:bCs/>
          <w:kern w:val="0"/>
          <w:lang w:eastAsia="pl-PL"/>
        </w:rPr>
        <w:t xml:space="preserve"> na </w:t>
      </w:r>
      <w:r w:rsidR="00EF53DC" w:rsidRPr="00EF53DC">
        <w:rPr>
          <w:rFonts w:eastAsia="Times New Roman"/>
          <w:b/>
          <w:kern w:val="0"/>
          <w:lang w:eastAsia="pl-PL"/>
        </w:rPr>
        <w:t>Uniwersyte</w:t>
      </w:r>
      <w:r>
        <w:rPr>
          <w:rFonts w:eastAsia="Times New Roman"/>
          <w:b/>
          <w:kern w:val="0"/>
          <w:lang w:eastAsia="pl-PL"/>
        </w:rPr>
        <w:t>cie Gdańskim</w:t>
      </w:r>
    </w:p>
    <w:p w:rsidR="00E91010" w:rsidRPr="00457084" w:rsidRDefault="00E91010" w:rsidP="00457084">
      <w:pPr>
        <w:widowControl/>
        <w:suppressAutoHyphens w:val="0"/>
        <w:autoSpaceDN/>
        <w:spacing w:after="0" w:line="240" w:lineRule="auto"/>
        <w:jc w:val="both"/>
        <w:textAlignment w:val="auto"/>
        <w:rPr>
          <w:b/>
        </w:rPr>
      </w:pPr>
    </w:p>
    <w:p w:rsidR="0031600B" w:rsidRDefault="009043AC" w:rsidP="009043A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b/>
          <w:bCs/>
          <w:kern w:val="0"/>
          <w:lang w:eastAsia="pl-PL"/>
        </w:rPr>
      </w:pPr>
      <w:r w:rsidRPr="009043AC">
        <w:rPr>
          <w:rFonts w:eastAsia="Times New Roman"/>
          <w:b/>
          <w:bCs/>
          <w:kern w:val="0"/>
          <w:lang w:eastAsia="pl-PL"/>
        </w:rPr>
        <w:t>W imieniu wydawnictwa słowo/obraz terytoria, Fundacji Terytoria Książki oraz Uniwersytetu Gdańskiego</w:t>
      </w:r>
      <w:r>
        <w:rPr>
          <w:rFonts w:eastAsia="Times New Roman"/>
          <w:b/>
          <w:bCs/>
          <w:kern w:val="0"/>
          <w:lang w:eastAsia="pl-PL"/>
        </w:rPr>
        <w:t xml:space="preserve"> </w:t>
      </w:r>
      <w:r w:rsidRPr="009043AC">
        <w:rPr>
          <w:rFonts w:eastAsia="Times New Roman"/>
          <w:b/>
          <w:bCs/>
          <w:kern w:val="0"/>
          <w:lang w:eastAsia="pl-PL"/>
        </w:rPr>
        <w:t>zapraszamy na spotkanie z prof. dr hab. Jerzym Limonem</w:t>
      </w:r>
      <w:r>
        <w:rPr>
          <w:rFonts w:eastAsia="Times New Roman"/>
          <w:b/>
          <w:bCs/>
          <w:kern w:val="0"/>
          <w:lang w:eastAsia="pl-PL"/>
        </w:rPr>
        <w:t xml:space="preserve"> wokół jego najnowszej książki „</w:t>
      </w:r>
      <w:r w:rsidRPr="009043AC">
        <w:rPr>
          <w:rFonts w:eastAsia="Times New Roman"/>
          <w:b/>
          <w:bCs/>
          <w:kern w:val="0"/>
          <w:lang w:eastAsia="pl-PL"/>
        </w:rPr>
        <w:t>Szekspir bez cenzury. Erotyczny żart na scenie elżbietańskiej</w:t>
      </w:r>
      <w:r>
        <w:rPr>
          <w:rFonts w:eastAsia="Times New Roman"/>
          <w:b/>
          <w:bCs/>
          <w:kern w:val="0"/>
          <w:lang w:eastAsia="pl-PL"/>
        </w:rPr>
        <w:t xml:space="preserve">”. </w:t>
      </w:r>
      <w:r w:rsidRPr="009043AC">
        <w:rPr>
          <w:rFonts w:eastAsia="Times New Roman"/>
          <w:b/>
          <w:bCs/>
          <w:kern w:val="0"/>
          <w:lang w:eastAsia="pl-PL"/>
        </w:rPr>
        <w:t>Rozmowę poprowadzi prof. Olga Kubińska.</w:t>
      </w:r>
      <w:r>
        <w:rPr>
          <w:rFonts w:eastAsia="Times New Roman"/>
          <w:b/>
          <w:bCs/>
          <w:kern w:val="0"/>
          <w:lang w:eastAsia="pl-PL"/>
        </w:rPr>
        <w:t xml:space="preserve"> </w:t>
      </w:r>
      <w:r w:rsidR="001B49D2" w:rsidRPr="001B49D2">
        <w:rPr>
          <w:rFonts w:eastAsia="Times New Roman"/>
          <w:b/>
          <w:bCs/>
          <w:kern w:val="0"/>
          <w:lang w:eastAsia="pl-PL"/>
        </w:rPr>
        <w:t xml:space="preserve">Podczas trwania rozmowy będzie możliwość kupienia egzemplarza książki w promocyjnej cenie. </w:t>
      </w:r>
      <w:r>
        <w:rPr>
          <w:rFonts w:eastAsia="Times New Roman"/>
          <w:b/>
          <w:bCs/>
          <w:kern w:val="0"/>
          <w:lang w:eastAsia="pl-PL"/>
        </w:rPr>
        <w:t>Wstęp wolny.</w:t>
      </w:r>
    </w:p>
    <w:p w:rsidR="009043AC" w:rsidRDefault="009043AC" w:rsidP="009043AC">
      <w:pPr>
        <w:widowControl/>
        <w:suppressAutoHyphens w:val="0"/>
        <w:autoSpaceDN/>
        <w:spacing w:after="0" w:line="240" w:lineRule="auto"/>
        <w:jc w:val="both"/>
        <w:textAlignment w:val="auto"/>
      </w:pPr>
    </w:p>
    <w:p w:rsidR="00E5157E" w:rsidRPr="00024EBB" w:rsidRDefault="00E5157E" w:rsidP="00E5157E">
      <w:pPr>
        <w:widowControl/>
        <w:spacing w:after="0" w:line="240" w:lineRule="auto"/>
        <w:rPr>
          <w:rFonts w:eastAsia="Calibri"/>
          <w:bCs/>
          <w:kern w:val="0"/>
        </w:rPr>
      </w:pPr>
      <w:r w:rsidRPr="004F4613">
        <w:rPr>
          <w:rFonts w:eastAsia="Calibri"/>
          <w:kern w:val="0"/>
        </w:rPr>
        <w:t>Czas:</w:t>
      </w:r>
      <w:r w:rsidRPr="004F4613">
        <w:rPr>
          <w:rFonts w:eastAsia="Calibri"/>
          <w:b/>
          <w:kern w:val="0"/>
        </w:rPr>
        <w:t xml:space="preserve"> </w:t>
      </w:r>
      <w:r w:rsidR="00F0170A">
        <w:rPr>
          <w:rFonts w:eastAsia="Calibri"/>
          <w:b/>
          <w:kern w:val="0"/>
        </w:rPr>
        <w:t>4</w:t>
      </w:r>
      <w:r w:rsidR="00E14B3E" w:rsidRPr="004F4613">
        <w:rPr>
          <w:rFonts w:eastAsia="Calibri"/>
          <w:b/>
          <w:kern w:val="0"/>
        </w:rPr>
        <w:t xml:space="preserve"> kwietnia 2019, </w:t>
      </w:r>
      <w:r w:rsidR="00E65784" w:rsidRPr="004F4613">
        <w:rPr>
          <w:rFonts w:eastAsia="Calibri"/>
          <w:b/>
          <w:bCs/>
          <w:kern w:val="0"/>
        </w:rPr>
        <w:t xml:space="preserve">godz. </w:t>
      </w:r>
      <w:r w:rsidR="00F0170A">
        <w:rPr>
          <w:rFonts w:eastAsia="Calibri"/>
          <w:b/>
          <w:bCs/>
          <w:kern w:val="0"/>
        </w:rPr>
        <w:t>17.00</w:t>
      </w:r>
    </w:p>
    <w:p w:rsidR="00A73374" w:rsidRPr="00024EBB" w:rsidRDefault="00E5157E" w:rsidP="00E5157E">
      <w:pPr>
        <w:widowControl/>
        <w:spacing w:after="0" w:line="240" w:lineRule="auto"/>
        <w:rPr>
          <w:rFonts w:eastAsia="Calibri"/>
          <w:b/>
          <w:kern w:val="0"/>
          <w:lang w:eastAsia="pl-PL"/>
        </w:rPr>
      </w:pPr>
      <w:r w:rsidRPr="00024EBB">
        <w:rPr>
          <w:rFonts w:eastAsia="Calibri"/>
          <w:bCs/>
          <w:kern w:val="0"/>
        </w:rPr>
        <w:t>Miejsce:</w:t>
      </w:r>
      <w:r w:rsidRPr="00024EBB">
        <w:rPr>
          <w:rFonts w:eastAsia="Calibri"/>
          <w:b/>
          <w:bCs/>
          <w:kern w:val="0"/>
        </w:rPr>
        <w:t xml:space="preserve"> </w:t>
      </w:r>
      <w:r w:rsidR="00A73374">
        <w:rPr>
          <w:rFonts w:eastAsia="Calibri"/>
          <w:b/>
          <w:kern w:val="0"/>
          <w:lang w:eastAsia="pl-PL"/>
        </w:rPr>
        <w:t>Wydział</w:t>
      </w:r>
      <w:r w:rsidR="00A73374" w:rsidRPr="00A73374">
        <w:rPr>
          <w:rFonts w:eastAsia="Calibri"/>
          <w:b/>
          <w:kern w:val="0"/>
          <w:lang w:eastAsia="pl-PL"/>
        </w:rPr>
        <w:t xml:space="preserve"> </w:t>
      </w:r>
      <w:r w:rsidR="00B91C19">
        <w:rPr>
          <w:rFonts w:eastAsia="Calibri"/>
          <w:b/>
          <w:kern w:val="0"/>
          <w:lang w:eastAsia="pl-PL"/>
        </w:rPr>
        <w:t xml:space="preserve">Filologiczny </w:t>
      </w:r>
      <w:r w:rsidR="00A73374" w:rsidRPr="00A73374">
        <w:rPr>
          <w:rFonts w:eastAsia="Calibri"/>
          <w:b/>
          <w:kern w:val="0"/>
          <w:lang w:eastAsia="pl-PL"/>
        </w:rPr>
        <w:t>U</w:t>
      </w:r>
      <w:r w:rsidR="00A73374">
        <w:rPr>
          <w:rFonts w:eastAsia="Calibri"/>
          <w:b/>
          <w:kern w:val="0"/>
          <w:lang w:eastAsia="pl-PL"/>
        </w:rPr>
        <w:t>G</w:t>
      </w:r>
      <w:r w:rsidR="00A73374" w:rsidRPr="00A73374">
        <w:rPr>
          <w:rFonts w:eastAsia="Calibri"/>
          <w:b/>
          <w:kern w:val="0"/>
          <w:lang w:eastAsia="pl-PL"/>
        </w:rPr>
        <w:t xml:space="preserve">, </w:t>
      </w:r>
      <w:r w:rsidR="00B91C19">
        <w:rPr>
          <w:rFonts w:eastAsia="Calibri"/>
          <w:b/>
          <w:kern w:val="0"/>
          <w:lang w:eastAsia="pl-PL"/>
        </w:rPr>
        <w:t xml:space="preserve">Gdańsk, ul. Wita Stwosza </w:t>
      </w:r>
      <w:r w:rsidR="00B91C19" w:rsidRPr="00B91C19">
        <w:rPr>
          <w:rFonts w:eastAsia="Calibri"/>
          <w:b/>
          <w:kern w:val="0"/>
          <w:lang w:eastAsia="pl-PL"/>
        </w:rPr>
        <w:t xml:space="preserve">55, </w:t>
      </w:r>
      <w:r w:rsidR="00B91C19">
        <w:rPr>
          <w:rFonts w:eastAsia="Calibri"/>
          <w:b/>
          <w:kern w:val="0"/>
          <w:lang w:eastAsia="pl-PL"/>
        </w:rPr>
        <w:t>sala</w:t>
      </w:r>
      <w:r w:rsidR="00B91C19" w:rsidRPr="00B91C19">
        <w:rPr>
          <w:rFonts w:eastAsia="Calibri"/>
          <w:b/>
          <w:kern w:val="0"/>
          <w:lang w:eastAsia="pl-PL"/>
        </w:rPr>
        <w:t xml:space="preserve"> 1.47</w:t>
      </w:r>
    </w:p>
    <w:p w:rsidR="007B7138" w:rsidRDefault="007B7138" w:rsidP="00E5157E">
      <w:pPr>
        <w:widowControl/>
        <w:suppressAutoHyphens w:val="0"/>
        <w:autoSpaceDN/>
        <w:spacing w:after="0" w:line="240" w:lineRule="auto"/>
        <w:jc w:val="both"/>
        <w:textAlignment w:val="auto"/>
      </w:pPr>
    </w:p>
    <w:p w:rsidR="00EB48C0" w:rsidRPr="00650614" w:rsidRDefault="00650614" w:rsidP="00EB48C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bCs/>
          <w:kern w:val="0"/>
          <w:u w:val="single"/>
          <w:lang w:eastAsia="pl-PL"/>
        </w:rPr>
      </w:pPr>
      <w:r w:rsidRPr="00650614">
        <w:rPr>
          <w:rFonts w:eastAsia="Times New Roman"/>
          <w:bCs/>
          <w:kern w:val="0"/>
          <w:u w:val="single"/>
          <w:lang w:eastAsia="pl-PL"/>
        </w:rPr>
        <w:t>Informacje od organizatorów:</w:t>
      </w:r>
    </w:p>
    <w:p w:rsidR="00650614" w:rsidRDefault="00650614" w:rsidP="00EB48C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bCs/>
          <w:kern w:val="0"/>
          <w:lang w:eastAsia="pl-PL"/>
        </w:rPr>
      </w:pPr>
    </w:p>
    <w:p w:rsidR="00650614" w:rsidRDefault="00650614" w:rsidP="00EB48C0">
      <w:pPr>
        <w:widowControl/>
        <w:suppressAutoHyphens w:val="0"/>
        <w:autoSpaceDN/>
        <w:spacing w:after="0" w:line="240" w:lineRule="auto"/>
        <w:jc w:val="both"/>
        <w:textAlignment w:val="auto"/>
        <w:rPr>
          <w:rStyle w:val="Pogrubienie"/>
        </w:rPr>
      </w:pPr>
      <w:r>
        <w:rPr>
          <w:rStyle w:val="Pogrubienie"/>
        </w:rPr>
        <w:t>Opis książki:</w:t>
      </w:r>
    </w:p>
    <w:p w:rsidR="00650614" w:rsidRDefault="00650614" w:rsidP="00EB48C0">
      <w:pPr>
        <w:widowControl/>
        <w:suppressAutoHyphens w:val="0"/>
        <w:autoSpaceDN/>
        <w:spacing w:after="0" w:line="240" w:lineRule="auto"/>
        <w:jc w:val="both"/>
        <w:textAlignment w:val="auto"/>
        <w:rPr>
          <w:rStyle w:val="Pogrubienie"/>
        </w:rPr>
      </w:pPr>
      <w:r>
        <w:rPr>
          <w:rStyle w:val="colorfilologia"/>
        </w:rPr>
        <w:t>Życiorysu Williama Szekspira w tej książce nie będzie. Nie rozwiążemy zagadki Czarnej Damy ani nie ustalimy tożsamości tajemniczego pięknego młodzieńca z sonetów. Nie będziemy się zajmować ulubionym tematem żurnalistów: „kto właściwie napisał Szekspira?”. Zamiast tego o wielkim poecie i dramatopisarzu będziemy mówić jako o mistrzu słowa i żartu, zwłaszcza żartu frywolnego, będącego nie prostackim świntuszeniem dla rozbawienia gawiedzi, lecz grą słowną, która z jednej strony zaskakuje otwartością i śmiałością, z drugiej zaś wręcz oszałamia wyobraźnią oraz inwencją, a także bawi nietuzinkowym poczuciem humoru, w którym miłość niebiańska sąsiaduje z ziemską i dobrze w tym sąsiedztwie się czuje. Autor ma nadzieję, że jego książka zainteresuje nie tylko tłumaczy i reżyserów, lecz także każdego, kogo ciekawi epoka renesansu i to, w jaki sposób przekłada się ją na współczesny nam język.</w:t>
      </w:r>
      <w:r>
        <w:br/>
      </w:r>
      <w:r>
        <w:br/>
      </w:r>
      <w:r>
        <w:rPr>
          <w:rStyle w:val="Pogrubienie"/>
        </w:rPr>
        <w:t>Krótki biogram</w:t>
      </w:r>
      <w:r w:rsidR="0056140E">
        <w:rPr>
          <w:rStyle w:val="Pogrubienie"/>
        </w:rPr>
        <w:t xml:space="preserve"> prof. </w:t>
      </w:r>
      <w:bookmarkStart w:id="0" w:name="_GoBack"/>
      <w:bookmarkEnd w:id="0"/>
      <w:r w:rsidR="0056140E">
        <w:rPr>
          <w:rStyle w:val="Pogrubienie"/>
        </w:rPr>
        <w:t>Jerzego Limona</w:t>
      </w:r>
      <w:r>
        <w:rPr>
          <w:rStyle w:val="Pogrubienie"/>
        </w:rPr>
        <w:t>:</w:t>
      </w:r>
    </w:p>
    <w:p w:rsidR="00650614" w:rsidRPr="00EB48C0" w:rsidRDefault="00650614" w:rsidP="00EB48C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bCs/>
          <w:kern w:val="0"/>
          <w:lang w:eastAsia="pl-PL"/>
        </w:rPr>
      </w:pPr>
      <w:r>
        <w:rPr>
          <w:rStyle w:val="colorfilologia"/>
        </w:rPr>
        <w:t xml:space="preserve">Anglista i teatrolog. Większość jego prac naukowych ukazała się za granicą; spośród nich wymienić trzeba Gentlemen od a Company. English Players in Central and Eastern Europe, c. 1590 – c. 1660 (Cambridge University Press 1985), Dangerous Matter. English Drama and Politics in 1623/24 (Cambridge University Press 1986) oraz The Masque of Stuart Culture (University of Delaware Press 1990). Książki te doczekały się blisko stu recenzji i omówień. W Polsce wydał Gdański teatr „elżbietański” (Ossolineum 1989). Publikował artykuły w wielu renomowanych pismach, jak "Pamiętnik teatralny", "Shakespeare Survey", "Shakespeare Quarterly", "The Elizabethan Theatre", "Comparative Drama", "English Studies", </w:t>
      </w:r>
      <w:r>
        <w:rPr>
          <w:rStyle w:val="colorfilologia"/>
        </w:rPr>
        <w:lastRenderedPageBreak/>
        <w:t>"Dialog" i "Teatr". Tłumaczył (razem z Władysławem Zawistowskim) dramaty elżbietańskie (w tym dwie sztuki Szekspira) oraz Toma Stopparda. Jest autorem czterech powieści. Wykłada na Uniwersytecie Gdańskim. Jest prezesem Fundacji Theatrum Gedanense oraz inicjatorem i dyrektorem Gdańskiego Teatru Szekspirowskiego.</w:t>
      </w:r>
    </w:p>
    <w:p w:rsidR="00EB48C0" w:rsidRPr="00EB48C0" w:rsidRDefault="00EB48C0" w:rsidP="00EB48C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b/>
          <w:kern w:val="0"/>
          <w:lang w:eastAsia="pl-PL"/>
        </w:rPr>
      </w:pPr>
    </w:p>
    <w:p w:rsidR="008C180D" w:rsidRPr="00457084" w:rsidRDefault="008C180D" w:rsidP="00E5157E">
      <w:pPr>
        <w:widowControl/>
        <w:suppressAutoHyphens w:val="0"/>
        <w:autoSpaceDN/>
        <w:spacing w:after="0" w:line="240" w:lineRule="auto"/>
        <w:jc w:val="both"/>
        <w:textAlignment w:val="auto"/>
      </w:pPr>
    </w:p>
    <w:sectPr w:rsidR="008C180D" w:rsidRPr="0045708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C3B" w:rsidRDefault="00A63C3B">
      <w:pPr>
        <w:spacing w:after="0" w:line="240" w:lineRule="auto"/>
      </w:pPr>
      <w:r>
        <w:separator/>
      </w:r>
    </w:p>
  </w:endnote>
  <w:endnote w:type="continuationSeparator" w:id="0">
    <w:p w:rsidR="00A63C3B" w:rsidRDefault="00A6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C3B" w:rsidRDefault="00A63C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63C3B" w:rsidRDefault="00A63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0609B7"/>
    <w:multiLevelType w:val="hybridMultilevel"/>
    <w:tmpl w:val="DE866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F70AE"/>
    <w:multiLevelType w:val="hybridMultilevel"/>
    <w:tmpl w:val="580A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55669"/>
    <w:multiLevelType w:val="hybridMultilevel"/>
    <w:tmpl w:val="7138F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7"/>
    <w:rsid w:val="00001F0D"/>
    <w:rsid w:val="00006110"/>
    <w:rsid w:val="0002134D"/>
    <w:rsid w:val="00024EBB"/>
    <w:rsid w:val="000364F7"/>
    <w:rsid w:val="00061792"/>
    <w:rsid w:val="000874C2"/>
    <w:rsid w:val="00092709"/>
    <w:rsid w:val="00092955"/>
    <w:rsid w:val="000F0849"/>
    <w:rsid w:val="00103405"/>
    <w:rsid w:val="001039FC"/>
    <w:rsid w:val="00105272"/>
    <w:rsid w:val="001419ED"/>
    <w:rsid w:val="00143F0D"/>
    <w:rsid w:val="00171562"/>
    <w:rsid w:val="00182B3D"/>
    <w:rsid w:val="00184754"/>
    <w:rsid w:val="001A4ECD"/>
    <w:rsid w:val="001A7478"/>
    <w:rsid w:val="001B2877"/>
    <w:rsid w:val="001B49D2"/>
    <w:rsid w:val="001C3199"/>
    <w:rsid w:val="001C572D"/>
    <w:rsid w:val="001C57FE"/>
    <w:rsid w:val="001E08C1"/>
    <w:rsid w:val="001E338E"/>
    <w:rsid w:val="001F343A"/>
    <w:rsid w:val="001F7F18"/>
    <w:rsid w:val="00244289"/>
    <w:rsid w:val="0024547B"/>
    <w:rsid w:val="00272DE7"/>
    <w:rsid w:val="00293955"/>
    <w:rsid w:val="002D403A"/>
    <w:rsid w:val="0030583D"/>
    <w:rsid w:val="0031087D"/>
    <w:rsid w:val="0031600B"/>
    <w:rsid w:val="00325934"/>
    <w:rsid w:val="00326FCF"/>
    <w:rsid w:val="0033188E"/>
    <w:rsid w:val="00331F22"/>
    <w:rsid w:val="00342233"/>
    <w:rsid w:val="00352B56"/>
    <w:rsid w:val="00356EF5"/>
    <w:rsid w:val="00363D4A"/>
    <w:rsid w:val="00367561"/>
    <w:rsid w:val="0037253A"/>
    <w:rsid w:val="00372FDD"/>
    <w:rsid w:val="00374516"/>
    <w:rsid w:val="003A3EAE"/>
    <w:rsid w:val="003D43E8"/>
    <w:rsid w:val="003F033C"/>
    <w:rsid w:val="004219AA"/>
    <w:rsid w:val="0042463D"/>
    <w:rsid w:val="004266A2"/>
    <w:rsid w:val="0043384B"/>
    <w:rsid w:val="00437A55"/>
    <w:rsid w:val="00457084"/>
    <w:rsid w:val="00457539"/>
    <w:rsid w:val="00470D90"/>
    <w:rsid w:val="004716B4"/>
    <w:rsid w:val="0048107B"/>
    <w:rsid w:val="00482FF6"/>
    <w:rsid w:val="004B1AFB"/>
    <w:rsid w:val="004B56A6"/>
    <w:rsid w:val="004D0865"/>
    <w:rsid w:val="004F4613"/>
    <w:rsid w:val="004F73A9"/>
    <w:rsid w:val="00530030"/>
    <w:rsid w:val="005509A2"/>
    <w:rsid w:val="0056140E"/>
    <w:rsid w:val="00562FDC"/>
    <w:rsid w:val="00572003"/>
    <w:rsid w:val="00584D91"/>
    <w:rsid w:val="005902F9"/>
    <w:rsid w:val="0059609C"/>
    <w:rsid w:val="005A12CA"/>
    <w:rsid w:val="005A4DBD"/>
    <w:rsid w:val="005A5E96"/>
    <w:rsid w:val="005C139A"/>
    <w:rsid w:val="005F6078"/>
    <w:rsid w:val="006037EB"/>
    <w:rsid w:val="00606A1A"/>
    <w:rsid w:val="0063094C"/>
    <w:rsid w:val="006342E6"/>
    <w:rsid w:val="00641972"/>
    <w:rsid w:val="00650614"/>
    <w:rsid w:val="0067395C"/>
    <w:rsid w:val="0068755A"/>
    <w:rsid w:val="006A4F37"/>
    <w:rsid w:val="006B2961"/>
    <w:rsid w:val="006B7DE7"/>
    <w:rsid w:val="006C3372"/>
    <w:rsid w:val="006D2BCA"/>
    <w:rsid w:val="006D3DAA"/>
    <w:rsid w:val="00712AF9"/>
    <w:rsid w:val="0072403A"/>
    <w:rsid w:val="007252B8"/>
    <w:rsid w:val="00742EBC"/>
    <w:rsid w:val="00743D88"/>
    <w:rsid w:val="0075303F"/>
    <w:rsid w:val="00783BF8"/>
    <w:rsid w:val="00784EA4"/>
    <w:rsid w:val="0079069D"/>
    <w:rsid w:val="007B7138"/>
    <w:rsid w:val="007C50CB"/>
    <w:rsid w:val="007E340B"/>
    <w:rsid w:val="007F2441"/>
    <w:rsid w:val="007F4B57"/>
    <w:rsid w:val="00810687"/>
    <w:rsid w:val="00814B20"/>
    <w:rsid w:val="008240F2"/>
    <w:rsid w:val="0082441B"/>
    <w:rsid w:val="00867B6F"/>
    <w:rsid w:val="008700C0"/>
    <w:rsid w:val="00874A6A"/>
    <w:rsid w:val="00877141"/>
    <w:rsid w:val="008802DE"/>
    <w:rsid w:val="00884ECA"/>
    <w:rsid w:val="008A2F47"/>
    <w:rsid w:val="008A3DE5"/>
    <w:rsid w:val="008A3F9A"/>
    <w:rsid w:val="008C180D"/>
    <w:rsid w:val="008D152C"/>
    <w:rsid w:val="009038B8"/>
    <w:rsid w:val="009043AC"/>
    <w:rsid w:val="009100D1"/>
    <w:rsid w:val="00927DEB"/>
    <w:rsid w:val="00940C38"/>
    <w:rsid w:val="00944ADE"/>
    <w:rsid w:val="009567D5"/>
    <w:rsid w:val="0096534A"/>
    <w:rsid w:val="009666F1"/>
    <w:rsid w:val="00977FBC"/>
    <w:rsid w:val="009934D4"/>
    <w:rsid w:val="009A20AC"/>
    <w:rsid w:val="009D3FA1"/>
    <w:rsid w:val="009D7898"/>
    <w:rsid w:val="009E3C8C"/>
    <w:rsid w:val="009F496C"/>
    <w:rsid w:val="00A33AD6"/>
    <w:rsid w:val="00A36EE9"/>
    <w:rsid w:val="00A3782F"/>
    <w:rsid w:val="00A408BA"/>
    <w:rsid w:val="00A47E5B"/>
    <w:rsid w:val="00A519A8"/>
    <w:rsid w:val="00A521FF"/>
    <w:rsid w:val="00A6230B"/>
    <w:rsid w:val="00A63C3B"/>
    <w:rsid w:val="00A67F3D"/>
    <w:rsid w:val="00A723BC"/>
    <w:rsid w:val="00A73374"/>
    <w:rsid w:val="00A75DBD"/>
    <w:rsid w:val="00AA7755"/>
    <w:rsid w:val="00AC0F18"/>
    <w:rsid w:val="00AD48FF"/>
    <w:rsid w:val="00AE606B"/>
    <w:rsid w:val="00AF79D3"/>
    <w:rsid w:val="00B00C3B"/>
    <w:rsid w:val="00B03699"/>
    <w:rsid w:val="00B046CA"/>
    <w:rsid w:val="00B12368"/>
    <w:rsid w:val="00B21378"/>
    <w:rsid w:val="00B4465B"/>
    <w:rsid w:val="00B50C26"/>
    <w:rsid w:val="00B52F90"/>
    <w:rsid w:val="00B54C5E"/>
    <w:rsid w:val="00B66FB7"/>
    <w:rsid w:val="00B846B2"/>
    <w:rsid w:val="00B91C19"/>
    <w:rsid w:val="00B932F1"/>
    <w:rsid w:val="00BA64E5"/>
    <w:rsid w:val="00BC2B99"/>
    <w:rsid w:val="00BD5D50"/>
    <w:rsid w:val="00C0107E"/>
    <w:rsid w:val="00C07168"/>
    <w:rsid w:val="00C146E5"/>
    <w:rsid w:val="00C17A0F"/>
    <w:rsid w:val="00C2032A"/>
    <w:rsid w:val="00C303C4"/>
    <w:rsid w:val="00C338E5"/>
    <w:rsid w:val="00C60A82"/>
    <w:rsid w:val="00C668F5"/>
    <w:rsid w:val="00C67F3F"/>
    <w:rsid w:val="00C83510"/>
    <w:rsid w:val="00C8454B"/>
    <w:rsid w:val="00C84C3B"/>
    <w:rsid w:val="00C940CB"/>
    <w:rsid w:val="00CB2C9B"/>
    <w:rsid w:val="00CB49A7"/>
    <w:rsid w:val="00CC6563"/>
    <w:rsid w:val="00CE1D2E"/>
    <w:rsid w:val="00CE2746"/>
    <w:rsid w:val="00CE2908"/>
    <w:rsid w:val="00CF01F8"/>
    <w:rsid w:val="00D07070"/>
    <w:rsid w:val="00D173CD"/>
    <w:rsid w:val="00D27AB7"/>
    <w:rsid w:val="00D33980"/>
    <w:rsid w:val="00D36C70"/>
    <w:rsid w:val="00D37646"/>
    <w:rsid w:val="00D60A40"/>
    <w:rsid w:val="00D82738"/>
    <w:rsid w:val="00DC5D44"/>
    <w:rsid w:val="00DE2299"/>
    <w:rsid w:val="00DE4533"/>
    <w:rsid w:val="00DF087B"/>
    <w:rsid w:val="00DF1EFA"/>
    <w:rsid w:val="00E10739"/>
    <w:rsid w:val="00E11552"/>
    <w:rsid w:val="00E14B3E"/>
    <w:rsid w:val="00E14F57"/>
    <w:rsid w:val="00E17EC8"/>
    <w:rsid w:val="00E303B5"/>
    <w:rsid w:val="00E3754D"/>
    <w:rsid w:val="00E47439"/>
    <w:rsid w:val="00E47AFC"/>
    <w:rsid w:val="00E51455"/>
    <w:rsid w:val="00E5157E"/>
    <w:rsid w:val="00E6534E"/>
    <w:rsid w:val="00E65784"/>
    <w:rsid w:val="00E70984"/>
    <w:rsid w:val="00E91010"/>
    <w:rsid w:val="00EB31A3"/>
    <w:rsid w:val="00EB48C0"/>
    <w:rsid w:val="00EC6328"/>
    <w:rsid w:val="00ED3E48"/>
    <w:rsid w:val="00EF53DC"/>
    <w:rsid w:val="00F0170A"/>
    <w:rsid w:val="00F21457"/>
    <w:rsid w:val="00F43862"/>
    <w:rsid w:val="00F45E72"/>
    <w:rsid w:val="00F50FC9"/>
    <w:rsid w:val="00F530FA"/>
    <w:rsid w:val="00F641BE"/>
    <w:rsid w:val="00F645A6"/>
    <w:rsid w:val="00F77120"/>
    <w:rsid w:val="00F82B34"/>
    <w:rsid w:val="00F82D0B"/>
    <w:rsid w:val="00F9774D"/>
    <w:rsid w:val="00FA1DF2"/>
    <w:rsid w:val="00FD10C4"/>
    <w:rsid w:val="00FE2D8F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56619-B9DC-4D63-B418-4B9BB35C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wykytekst">
    <w:name w:val="Plain Text"/>
    <w:basedOn w:val="Normalny"/>
    <w:link w:val="ZwykytekstZnak"/>
    <w:rsid w:val="000364F7"/>
    <w:pPr>
      <w:widowControl/>
      <w:spacing w:after="0" w:line="240" w:lineRule="auto"/>
    </w:pPr>
    <w:rPr>
      <w:rFonts w:ascii="Consolas" w:eastAsia="Calibri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0364F7"/>
    <w:rPr>
      <w:rFonts w:ascii="Consolas" w:eastAsia="Calibri" w:hAnsi="Consolas" w:cs="Times New Roman"/>
      <w:kern w:val="0"/>
      <w:sz w:val="21"/>
      <w:szCs w:val="21"/>
    </w:rPr>
  </w:style>
  <w:style w:type="paragraph" w:styleId="Akapitzlist">
    <w:name w:val="List Paragraph"/>
    <w:basedOn w:val="Normalny"/>
    <w:uiPriority w:val="34"/>
    <w:qFormat/>
    <w:rsid w:val="00783BF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E606B"/>
    <w:rPr>
      <w:b/>
      <w:bCs/>
    </w:rPr>
  </w:style>
  <w:style w:type="character" w:customStyle="1" w:styleId="colorfilologia">
    <w:name w:val="color_filologia"/>
    <w:basedOn w:val="Domylnaczcionkaakapitu"/>
    <w:rsid w:val="00650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4682F8D4</Template>
  <TotalTime>1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3</cp:revision>
  <dcterms:created xsi:type="dcterms:W3CDTF">2019-04-03T10:41:00Z</dcterms:created>
  <dcterms:modified xsi:type="dcterms:W3CDTF">2019-04-03T10:41:00Z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