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both"/>
        <w:rPr>
          <w:rFonts w:ascii="Trebuchet MS" w:cs="Trebuchet MS" w:eastAsia="Trebuchet MS" w:hAnsi="Trebuchet MS"/>
          <w:sz w:val="18"/>
          <w:szCs w:val="18"/>
        </w:rPr>
      </w:pPr>
      <w:r w:rsidDel="00000000" w:rsidR="00000000" w:rsidRPr="00000000">
        <w:rPr>
          <w:rFonts w:ascii="Trebuchet MS" w:cs="Trebuchet MS" w:eastAsia="Trebuchet MS" w:hAnsi="Trebuchet MS"/>
          <w:sz w:val="18"/>
          <w:szCs w:val="18"/>
          <w:rtl w:val="0"/>
        </w:rPr>
        <w:t xml:space="preserve">Polskie Towarzystwo Edukacji Medialnej wspólnie z Wydziałem Nauk Społecznych Uniwersytetu Gdańskiego oraz Europejskim Centrum Solidarności (Gdańsk) i Centrum Nauki Experyment (Gdynia) zapraszają do udziału w </w:t>
      </w:r>
      <w:r w:rsidDel="00000000" w:rsidR="00000000" w:rsidRPr="00000000">
        <w:rPr>
          <w:rFonts w:ascii="Trebuchet MS" w:cs="Trebuchet MS" w:eastAsia="Trebuchet MS" w:hAnsi="Trebuchet MS"/>
          <w:b w:val="1"/>
          <w:sz w:val="18"/>
          <w:szCs w:val="18"/>
          <w:rtl w:val="0"/>
        </w:rPr>
        <w:t xml:space="preserve">III Kongresie Edukacji Medialnej/Spotkanie badaczy i praktyków</w:t>
      </w:r>
      <w:r w:rsidDel="00000000" w:rsidR="00000000" w:rsidRPr="00000000">
        <w:rPr>
          <w:rFonts w:ascii="Trebuchet MS" w:cs="Trebuchet MS" w:eastAsia="Trebuchet MS" w:hAnsi="Trebuchet MS"/>
          <w:sz w:val="18"/>
          <w:szCs w:val="18"/>
          <w:rtl w:val="0"/>
        </w:rPr>
        <w:t xml:space="preserve">, który odbędzie się w dniach 25-26 października 2018 roku w Europejskim Centrum Solidarności w Gdańsku i Uniwersytecie Gdańskim (dzień pierwszy) oraz Centrum Nauki Experyment w Gdyni (dzień drugi).</w:t>
      </w:r>
    </w:p>
    <w:p w:rsidR="00000000" w:rsidDel="00000000" w:rsidP="00000000" w:rsidRDefault="00000000" w:rsidRPr="00000000" w14:paraId="00000001">
      <w:pPr>
        <w:contextualSpacing w:val="0"/>
        <w:jc w:val="both"/>
        <w:rPr>
          <w:rFonts w:ascii="Trebuchet MS" w:cs="Trebuchet MS" w:eastAsia="Trebuchet MS" w:hAnsi="Trebuchet M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both"/>
        <w:rPr>
          <w:rFonts w:ascii="Trebuchet MS" w:cs="Trebuchet MS" w:eastAsia="Trebuchet MS" w:hAnsi="Trebuchet MS"/>
          <w:sz w:val="18"/>
          <w:szCs w:val="18"/>
        </w:rPr>
      </w:pPr>
      <w:r w:rsidDel="00000000" w:rsidR="00000000" w:rsidRPr="00000000">
        <w:rPr>
          <w:rFonts w:ascii="Trebuchet MS" w:cs="Trebuchet MS" w:eastAsia="Trebuchet MS" w:hAnsi="Trebuchet MS"/>
          <w:sz w:val="18"/>
          <w:szCs w:val="18"/>
          <w:rtl w:val="0"/>
        </w:rPr>
        <w:t xml:space="preserve">Kongres odbywa się pod hasłem </w:t>
      </w:r>
      <w:r w:rsidDel="00000000" w:rsidR="00000000" w:rsidRPr="00000000">
        <w:rPr>
          <w:rFonts w:ascii="Trebuchet MS" w:cs="Trebuchet MS" w:eastAsia="Trebuchet MS" w:hAnsi="Trebuchet MS"/>
          <w:b w:val="1"/>
          <w:sz w:val="18"/>
          <w:szCs w:val="18"/>
          <w:rtl w:val="0"/>
        </w:rPr>
        <w:t xml:space="preserve">„Edukacja medialna w świecie cyfrowego konsumpcjonizmu. Nowe technologie a solidarne i pluralistyczne społeczeństwo?”</w:t>
      </w:r>
      <w:r w:rsidDel="00000000" w:rsidR="00000000" w:rsidRPr="00000000">
        <w:rPr>
          <w:rFonts w:ascii="Trebuchet MS" w:cs="Trebuchet MS" w:eastAsia="Trebuchet MS" w:hAnsi="Trebuchet MS"/>
          <w:sz w:val="18"/>
          <w:szCs w:val="18"/>
          <w:rtl w:val="0"/>
        </w:rPr>
        <w:t xml:space="preserve"> i poświęcony jest aktualnemu oraz ważnemu zagadnieniu, jakim jest rola nowych technologii w świecie cyfrowego konsumpcjonizmu. Jednym z ważnych zadań stojących obecnie przed edukacją medialną jest zwrócenie uwagi na paradoks nowych technologii, z jednej strony sprzyjających demokratyzacji i pluralizacji, zaś z drugiej, za sprawą zaawansowanych i nowoczesnych komputerowych technik obliczeniowych, będących narzędziem inwigilacji oraz manipulacji.</w:t>
      </w:r>
    </w:p>
    <w:p w:rsidR="00000000" w:rsidDel="00000000" w:rsidP="00000000" w:rsidRDefault="00000000" w:rsidRPr="00000000" w14:paraId="00000003">
      <w:pPr>
        <w:contextualSpacing w:val="0"/>
        <w:jc w:val="both"/>
        <w:rPr>
          <w:rFonts w:ascii="Trebuchet MS" w:cs="Trebuchet MS" w:eastAsia="Trebuchet MS" w:hAnsi="Trebuchet M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jc w:val="both"/>
        <w:rPr>
          <w:rFonts w:ascii="Trebuchet MS" w:cs="Trebuchet MS" w:eastAsia="Trebuchet MS" w:hAnsi="Trebuchet MS"/>
          <w:sz w:val="18"/>
          <w:szCs w:val="18"/>
        </w:rPr>
      </w:pPr>
      <w:r w:rsidDel="00000000" w:rsidR="00000000" w:rsidRPr="00000000">
        <w:rPr>
          <w:rFonts w:ascii="Trebuchet MS" w:cs="Trebuchet MS" w:eastAsia="Trebuchet MS" w:hAnsi="Trebuchet MS"/>
          <w:sz w:val="18"/>
          <w:szCs w:val="18"/>
          <w:rtl w:val="0"/>
        </w:rPr>
        <w:t xml:space="preserve">Partnerem głównym Kongresu jest Fundacja Konrada Adenauera w Polsce.</w:t>
      </w:r>
    </w:p>
    <w:p w:rsidR="00000000" w:rsidDel="00000000" w:rsidP="00000000" w:rsidRDefault="00000000" w:rsidRPr="00000000" w14:paraId="00000005">
      <w:pPr>
        <w:contextualSpacing w:val="0"/>
        <w:jc w:val="both"/>
        <w:rPr>
          <w:rFonts w:ascii="Trebuchet MS" w:cs="Trebuchet MS" w:eastAsia="Trebuchet MS" w:hAnsi="Trebuchet MS"/>
          <w:sz w:val="18"/>
          <w:szCs w:val="18"/>
        </w:rPr>
      </w:pPr>
      <w:r w:rsidDel="00000000" w:rsidR="00000000" w:rsidRPr="00000000">
        <w:rPr>
          <w:rFonts w:ascii="Trebuchet MS" w:cs="Trebuchet MS" w:eastAsia="Trebuchet MS" w:hAnsi="Trebuchet MS"/>
          <w:sz w:val="18"/>
          <w:szCs w:val="18"/>
          <w:rtl w:val="0"/>
        </w:rPr>
        <w:t xml:space="preserve">Patronat honorowy nad wydarzeniem objęło Biuro Lecha Wałęsy oraz Polski Komitet do spraw UNESCO.</w:t>
      </w:r>
    </w:p>
    <w:p w:rsidR="00000000" w:rsidDel="00000000" w:rsidP="00000000" w:rsidRDefault="00000000" w:rsidRPr="00000000" w14:paraId="00000006">
      <w:pPr>
        <w:contextualSpacing w:val="0"/>
        <w:jc w:val="both"/>
        <w:rPr>
          <w:rFonts w:ascii="Trebuchet MS" w:cs="Trebuchet MS" w:eastAsia="Trebuchet MS" w:hAnsi="Trebuchet M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jc w:val="both"/>
        <w:rPr>
          <w:rFonts w:ascii="Trebuchet MS" w:cs="Trebuchet MS" w:eastAsia="Trebuchet MS" w:hAnsi="Trebuchet MS"/>
          <w:b w:val="1"/>
          <w:sz w:val="18"/>
          <w:szCs w:val="18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18"/>
          <w:szCs w:val="18"/>
          <w:rtl w:val="0"/>
        </w:rPr>
        <w:t xml:space="preserve">W trakcie Kongresu odbędą się: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before="0" w:lineRule="auto"/>
        <w:ind w:left="720" w:hanging="360"/>
        <w:contextualSpacing w:val="1"/>
        <w:jc w:val="both"/>
        <w:rPr>
          <w:rFonts w:ascii="Trebuchet MS" w:cs="Trebuchet MS" w:eastAsia="Trebuchet MS" w:hAnsi="Trebuchet MS"/>
          <w:sz w:val="18"/>
          <w:szCs w:val="18"/>
        </w:rPr>
      </w:pPr>
      <w:r w:rsidDel="00000000" w:rsidR="00000000" w:rsidRPr="00000000">
        <w:rPr>
          <w:rFonts w:ascii="Trebuchet MS" w:cs="Trebuchet MS" w:eastAsia="Trebuchet MS" w:hAnsi="Trebuchet MS"/>
          <w:sz w:val="18"/>
          <w:szCs w:val="18"/>
          <w:rtl w:val="0"/>
        </w:rPr>
        <w:t xml:space="preserve">wystąpienia problemowe badaczy oraz praktyków (prof. Piotr Celiński z Uniwersytetu Marii Curie Skłodowskiej w Lublinie, prof. Tomasz Szkudlarek z Uniwersytetu Gdańskiego, Aleksandra Czetwertyńska  z Centrum Cyfrowego oraz Przemysław Staroń z Uniwersytetu SWPS, prof. Jacek Pyżalski z Uniwersytetu Adama Mickiewicza w Poznaniu),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before="0" w:lineRule="auto"/>
        <w:ind w:left="720" w:hanging="360"/>
        <w:contextualSpacing w:val="1"/>
        <w:jc w:val="both"/>
        <w:rPr>
          <w:rFonts w:ascii="Trebuchet MS" w:cs="Trebuchet MS" w:eastAsia="Trebuchet MS" w:hAnsi="Trebuchet MS"/>
          <w:sz w:val="18"/>
          <w:szCs w:val="18"/>
        </w:rPr>
      </w:pPr>
      <w:r w:rsidDel="00000000" w:rsidR="00000000" w:rsidRPr="00000000">
        <w:rPr>
          <w:rFonts w:ascii="Trebuchet MS" w:cs="Trebuchet MS" w:eastAsia="Trebuchet MS" w:hAnsi="Trebuchet MS"/>
          <w:sz w:val="18"/>
          <w:szCs w:val="18"/>
          <w:rtl w:val="0"/>
        </w:rPr>
        <w:t xml:space="preserve">dyskusje plenarne z udziałem ekspertów, badaczy oraz praktyków (1. „Jak budować demokrację w czasach manipulacji online i fake news” – moderatorka Alicja Pacewicz; 2.  „Dane, wszędzie dane! Co wiedzą o nas algortymy i co my powinniśmy o nich wiedzieć?” – moderator Onno Hansen-Staszyński; 3. „Programuj albo zostaniesz zaprogramowany. Programowanie - nowe umiejętności obywatelskie?” – moderator Wiesław Bartkowski, SWPS),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before="0" w:lineRule="auto"/>
        <w:ind w:left="720" w:hanging="360"/>
        <w:contextualSpacing w:val="1"/>
        <w:jc w:val="both"/>
        <w:rPr>
          <w:rFonts w:ascii="Trebuchet MS" w:cs="Trebuchet MS" w:eastAsia="Trebuchet MS" w:hAnsi="Trebuchet MS"/>
          <w:sz w:val="18"/>
          <w:szCs w:val="18"/>
        </w:rPr>
      </w:pPr>
      <w:r w:rsidDel="00000000" w:rsidR="00000000" w:rsidRPr="00000000">
        <w:rPr>
          <w:rFonts w:ascii="Trebuchet MS" w:cs="Trebuchet MS" w:eastAsia="Trebuchet MS" w:hAnsi="Trebuchet MS"/>
          <w:sz w:val="18"/>
          <w:szCs w:val="18"/>
          <w:rtl w:val="0"/>
        </w:rPr>
        <w:t xml:space="preserve">cztery warsztaty: „Jak radzić sobie z fałszywymi informacjami” (Stowarzyszenie Demagog/Akademia Fact-Checkingu), „Nowe technologie w społeczności lokalnej: diagnoza potrzeb i planowanie działań edukacyjnych” (Fundacja Nowoczesna Polska), „Jak zachęcić samego siebie, aby chciało się innym” (Łódzkie Centrum Doskonalenia Nauczycieli i Kształcenia Praktycznego) oraz „Nauczanie w modelu STEAM - uczeń twórcą” (BeCreo Technologies),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before="0" w:lineRule="auto"/>
        <w:ind w:left="720" w:hanging="360"/>
        <w:contextualSpacing w:val="1"/>
        <w:jc w:val="both"/>
        <w:rPr>
          <w:rFonts w:ascii="Trebuchet MS" w:cs="Trebuchet MS" w:eastAsia="Trebuchet MS" w:hAnsi="Trebuchet MS"/>
          <w:sz w:val="18"/>
          <w:szCs w:val="18"/>
        </w:rPr>
      </w:pPr>
      <w:r w:rsidDel="00000000" w:rsidR="00000000" w:rsidRPr="00000000">
        <w:rPr>
          <w:rFonts w:ascii="Trebuchet MS" w:cs="Trebuchet MS" w:eastAsia="Trebuchet MS" w:hAnsi="Trebuchet MS"/>
          <w:sz w:val="18"/>
          <w:szCs w:val="18"/>
          <w:rtl w:val="0"/>
        </w:rPr>
        <w:t xml:space="preserve">gra interaktywna na wystawie Centrum Nauki Experyment,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before="0" w:lineRule="auto"/>
        <w:ind w:left="720" w:hanging="360"/>
        <w:contextualSpacing w:val="1"/>
        <w:jc w:val="both"/>
        <w:rPr>
          <w:rFonts w:ascii="Trebuchet MS" w:cs="Trebuchet MS" w:eastAsia="Trebuchet MS" w:hAnsi="Trebuchet MS"/>
          <w:sz w:val="18"/>
          <w:szCs w:val="18"/>
        </w:rPr>
      </w:pPr>
      <w:r w:rsidDel="00000000" w:rsidR="00000000" w:rsidRPr="00000000">
        <w:rPr>
          <w:rFonts w:ascii="Trebuchet MS" w:cs="Trebuchet MS" w:eastAsia="Trebuchet MS" w:hAnsi="Trebuchet MS"/>
          <w:sz w:val="18"/>
          <w:szCs w:val="18"/>
          <w:rtl w:val="0"/>
        </w:rPr>
        <w:t xml:space="preserve">debata praktyków „Cyfrowe rekomendacje dla edukacji w dobie informacyjnego konsumpcjonizmu”,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before="0" w:lineRule="auto"/>
        <w:ind w:left="720" w:hanging="360"/>
        <w:contextualSpacing w:val="1"/>
        <w:jc w:val="both"/>
        <w:rPr>
          <w:rFonts w:ascii="Trebuchet MS" w:cs="Trebuchet MS" w:eastAsia="Trebuchet MS" w:hAnsi="Trebuchet MS"/>
          <w:sz w:val="18"/>
          <w:szCs w:val="18"/>
        </w:rPr>
      </w:pPr>
      <w:r w:rsidDel="00000000" w:rsidR="00000000" w:rsidRPr="00000000">
        <w:rPr>
          <w:rFonts w:ascii="Trebuchet MS" w:cs="Trebuchet MS" w:eastAsia="Trebuchet MS" w:hAnsi="Trebuchet MS"/>
          <w:sz w:val="18"/>
          <w:szCs w:val="18"/>
          <w:rtl w:val="0"/>
        </w:rPr>
        <w:t xml:space="preserve">prezentacje dobrych praktyk w zakresie edukacji medialnej,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before="0" w:lineRule="auto"/>
        <w:ind w:left="720" w:hanging="360"/>
        <w:contextualSpacing w:val="1"/>
        <w:jc w:val="both"/>
        <w:rPr>
          <w:rFonts w:ascii="Trebuchet MS" w:cs="Trebuchet MS" w:eastAsia="Trebuchet MS" w:hAnsi="Trebuchet MS"/>
          <w:sz w:val="18"/>
          <w:szCs w:val="18"/>
        </w:rPr>
      </w:pPr>
      <w:r w:rsidDel="00000000" w:rsidR="00000000" w:rsidRPr="00000000">
        <w:rPr>
          <w:rFonts w:ascii="Trebuchet MS" w:cs="Trebuchet MS" w:eastAsia="Trebuchet MS" w:hAnsi="Trebuchet MS"/>
          <w:sz w:val="18"/>
          <w:szCs w:val="18"/>
          <w:rtl w:val="0"/>
        </w:rPr>
        <w:t xml:space="preserve">wystąpienia referatowe.</w:t>
      </w:r>
    </w:p>
    <w:p w:rsidR="00000000" w:rsidDel="00000000" w:rsidP="00000000" w:rsidRDefault="00000000" w:rsidRPr="00000000" w14:paraId="0000000F">
      <w:pPr>
        <w:contextualSpacing w:val="0"/>
        <w:jc w:val="both"/>
        <w:rPr>
          <w:rFonts w:ascii="Trebuchet MS" w:cs="Trebuchet MS" w:eastAsia="Trebuchet MS" w:hAnsi="Trebuchet M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jc w:val="both"/>
        <w:rPr>
          <w:rFonts w:ascii="Trebuchet MS" w:cs="Trebuchet MS" w:eastAsia="Trebuchet MS" w:hAnsi="Trebuchet MS"/>
          <w:strike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jc w:val="both"/>
        <w:rPr>
          <w:rFonts w:ascii="Trebuchet MS" w:cs="Trebuchet MS" w:eastAsia="Trebuchet MS" w:hAnsi="Trebuchet MS"/>
          <w:b w:val="1"/>
          <w:sz w:val="18"/>
          <w:szCs w:val="18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18"/>
          <w:szCs w:val="18"/>
          <w:rtl w:val="0"/>
        </w:rPr>
        <w:t xml:space="preserve">Wystąpienia referatowe w kilku sekcjach tematycznych będą poruszały m.in. następujące tematy: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after="0" w:before="0" w:lineRule="auto"/>
        <w:ind w:left="720" w:hanging="360"/>
        <w:contextualSpacing w:val="1"/>
        <w:jc w:val="both"/>
        <w:rPr>
          <w:rFonts w:ascii="Trebuchet MS" w:cs="Trebuchet MS" w:eastAsia="Trebuchet MS" w:hAnsi="Trebuchet MS"/>
          <w:sz w:val="18"/>
          <w:szCs w:val="18"/>
        </w:rPr>
      </w:pPr>
      <w:r w:rsidDel="00000000" w:rsidR="00000000" w:rsidRPr="00000000">
        <w:rPr>
          <w:rFonts w:ascii="Trebuchet MS" w:cs="Trebuchet MS" w:eastAsia="Trebuchet MS" w:hAnsi="Trebuchet MS"/>
          <w:sz w:val="18"/>
          <w:szCs w:val="18"/>
          <w:rtl w:val="0"/>
        </w:rPr>
        <w:t xml:space="preserve">Propaganda, fake news i krytyczne myślenie.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after="0" w:before="0" w:lineRule="auto"/>
        <w:ind w:left="720" w:hanging="360"/>
        <w:contextualSpacing w:val="1"/>
        <w:jc w:val="both"/>
        <w:rPr>
          <w:rFonts w:ascii="Trebuchet MS" w:cs="Trebuchet MS" w:eastAsia="Trebuchet MS" w:hAnsi="Trebuchet MS"/>
          <w:sz w:val="18"/>
          <w:szCs w:val="18"/>
        </w:rPr>
      </w:pPr>
      <w:r w:rsidDel="00000000" w:rsidR="00000000" w:rsidRPr="00000000">
        <w:rPr>
          <w:rFonts w:ascii="Trebuchet MS" w:cs="Trebuchet MS" w:eastAsia="Trebuchet MS" w:hAnsi="Trebuchet MS"/>
          <w:sz w:val="18"/>
          <w:szCs w:val="18"/>
          <w:rtl w:val="0"/>
        </w:rPr>
        <w:t xml:space="preserve">Aktywność i relacje zapośredniczone medialnie.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after="0" w:before="0" w:lineRule="auto"/>
        <w:ind w:left="720" w:hanging="360"/>
        <w:contextualSpacing w:val="1"/>
        <w:jc w:val="both"/>
        <w:rPr>
          <w:rFonts w:ascii="Trebuchet MS" w:cs="Trebuchet MS" w:eastAsia="Trebuchet MS" w:hAnsi="Trebuchet MS"/>
          <w:sz w:val="18"/>
          <w:szCs w:val="18"/>
        </w:rPr>
      </w:pPr>
      <w:r w:rsidDel="00000000" w:rsidR="00000000" w:rsidRPr="00000000">
        <w:rPr>
          <w:rFonts w:ascii="Trebuchet MS" w:cs="Trebuchet MS" w:eastAsia="Trebuchet MS" w:hAnsi="Trebuchet MS"/>
          <w:sz w:val="18"/>
          <w:szCs w:val="18"/>
          <w:rtl w:val="0"/>
        </w:rPr>
        <w:t xml:space="preserve">Aplikacje mobilne i media społecznościowe.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after="0" w:before="0" w:lineRule="auto"/>
        <w:ind w:left="720" w:hanging="360"/>
        <w:contextualSpacing w:val="1"/>
        <w:jc w:val="both"/>
        <w:rPr>
          <w:rFonts w:ascii="Trebuchet MS" w:cs="Trebuchet MS" w:eastAsia="Trebuchet MS" w:hAnsi="Trebuchet MS"/>
          <w:sz w:val="18"/>
          <w:szCs w:val="18"/>
        </w:rPr>
      </w:pPr>
      <w:r w:rsidDel="00000000" w:rsidR="00000000" w:rsidRPr="00000000">
        <w:rPr>
          <w:rFonts w:ascii="Trebuchet MS" w:cs="Trebuchet MS" w:eastAsia="Trebuchet MS" w:hAnsi="Trebuchet MS"/>
          <w:sz w:val="18"/>
          <w:szCs w:val="18"/>
          <w:rtl w:val="0"/>
        </w:rPr>
        <w:t xml:space="preserve">Niepożądane zjawiska w Sieci.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after="0" w:before="0" w:lineRule="auto"/>
        <w:ind w:left="720" w:hanging="360"/>
        <w:contextualSpacing w:val="1"/>
        <w:jc w:val="both"/>
        <w:rPr>
          <w:rFonts w:ascii="Trebuchet MS" w:cs="Trebuchet MS" w:eastAsia="Trebuchet MS" w:hAnsi="Trebuchet MS"/>
          <w:sz w:val="18"/>
          <w:szCs w:val="18"/>
        </w:rPr>
      </w:pPr>
      <w:r w:rsidDel="00000000" w:rsidR="00000000" w:rsidRPr="00000000">
        <w:rPr>
          <w:rFonts w:ascii="Trebuchet MS" w:cs="Trebuchet MS" w:eastAsia="Trebuchet MS" w:hAnsi="Trebuchet MS"/>
          <w:sz w:val="18"/>
          <w:szCs w:val="18"/>
          <w:rtl w:val="0"/>
        </w:rPr>
        <w:t xml:space="preserve">Kultura cyfrowa i dane.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after="0" w:before="0" w:lineRule="auto"/>
        <w:ind w:left="720" w:hanging="360"/>
        <w:contextualSpacing w:val="1"/>
        <w:jc w:val="both"/>
        <w:rPr>
          <w:rFonts w:ascii="Trebuchet MS" w:cs="Trebuchet MS" w:eastAsia="Trebuchet MS" w:hAnsi="Trebuchet MS"/>
          <w:sz w:val="18"/>
          <w:szCs w:val="18"/>
        </w:rPr>
      </w:pPr>
      <w:r w:rsidDel="00000000" w:rsidR="00000000" w:rsidRPr="00000000">
        <w:rPr>
          <w:rFonts w:ascii="Trebuchet MS" w:cs="Trebuchet MS" w:eastAsia="Trebuchet MS" w:hAnsi="Trebuchet MS"/>
          <w:sz w:val="18"/>
          <w:szCs w:val="18"/>
          <w:rtl w:val="0"/>
        </w:rPr>
        <w:t xml:space="preserve">Interaktywność, komunikacja, wiedza.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jc w:val="both"/>
        <w:rPr>
          <w:rFonts w:ascii="Trebuchet MS" w:cs="Trebuchet MS" w:eastAsia="Trebuchet MS" w:hAnsi="Trebuchet M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jc w:val="both"/>
        <w:rPr>
          <w:rFonts w:ascii="Trebuchet MS" w:cs="Trebuchet MS" w:eastAsia="Trebuchet MS" w:hAnsi="Trebuchet M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jc w:val="both"/>
        <w:rPr>
          <w:rFonts w:ascii="Trebuchet MS" w:cs="Trebuchet MS" w:eastAsia="Trebuchet MS" w:hAnsi="Trebuchet MS"/>
          <w:sz w:val="18"/>
          <w:szCs w:val="18"/>
        </w:rPr>
      </w:pPr>
      <w:r w:rsidDel="00000000" w:rsidR="00000000" w:rsidRPr="00000000">
        <w:rPr>
          <w:rFonts w:ascii="Trebuchet MS" w:cs="Trebuchet MS" w:eastAsia="Trebuchet MS" w:hAnsi="Trebuchet MS"/>
          <w:sz w:val="18"/>
          <w:szCs w:val="18"/>
          <w:rtl w:val="0"/>
        </w:rPr>
        <w:t xml:space="preserve">Szczegóły na temat wydarzenia:</w:t>
      </w:r>
    </w:p>
    <w:p w:rsidR="00000000" w:rsidDel="00000000" w:rsidP="00000000" w:rsidRDefault="00000000" w:rsidRPr="00000000" w14:paraId="0000001B">
      <w:pPr>
        <w:contextualSpacing w:val="0"/>
        <w:jc w:val="both"/>
        <w:rPr>
          <w:rFonts w:ascii="Trebuchet MS" w:cs="Trebuchet MS" w:eastAsia="Trebuchet MS" w:hAnsi="Trebuchet MS"/>
          <w:color w:val="0563c1"/>
          <w:sz w:val="18"/>
          <w:szCs w:val="18"/>
          <w:u w:val="single"/>
        </w:rPr>
      </w:pPr>
      <w:r w:rsidDel="00000000" w:rsidR="00000000" w:rsidRPr="00000000">
        <w:rPr>
          <w:rFonts w:ascii="Trebuchet MS" w:cs="Trebuchet MS" w:eastAsia="Trebuchet MS" w:hAnsi="Trebuchet MS"/>
          <w:sz w:val="18"/>
          <w:szCs w:val="18"/>
          <w:rtl w:val="0"/>
        </w:rPr>
        <w:t xml:space="preserve"> </w:t>
      </w:r>
      <w:r w:rsidDel="00000000" w:rsidR="00000000" w:rsidRPr="00000000">
        <w:fldChar w:fldCharType="begin"/>
        <w:instrText xml:space="preserve"> HYPERLINK "http://kongres2018.ptem.org.pl/" </w:instrText>
        <w:fldChar w:fldCharType="separate"/>
      </w:r>
      <w:r w:rsidDel="00000000" w:rsidR="00000000" w:rsidRPr="00000000">
        <w:rPr>
          <w:rFonts w:ascii="Trebuchet MS" w:cs="Trebuchet MS" w:eastAsia="Trebuchet MS" w:hAnsi="Trebuchet MS"/>
          <w:color w:val="0563c1"/>
          <w:sz w:val="18"/>
          <w:szCs w:val="18"/>
          <w:u w:val="single"/>
          <w:rtl w:val="0"/>
        </w:rPr>
        <w:t xml:space="preserve">http://kongres2018.ptem.org.pl/</w:t>
      </w:r>
    </w:p>
    <w:p w:rsidR="00000000" w:rsidDel="00000000" w:rsidP="00000000" w:rsidRDefault="00000000" w:rsidRPr="00000000" w14:paraId="0000001C">
      <w:pPr>
        <w:contextualSpacing w:val="0"/>
        <w:jc w:val="both"/>
        <w:rPr>
          <w:rFonts w:ascii="Trebuchet MS" w:cs="Trebuchet MS" w:eastAsia="Trebuchet MS" w:hAnsi="Trebuchet MS"/>
          <w:color w:val="0563c1"/>
          <w:sz w:val="18"/>
          <w:szCs w:val="18"/>
          <w:u w:val="single"/>
        </w:rPr>
      </w:pPr>
      <w:r w:rsidDel="00000000" w:rsidR="00000000" w:rsidRPr="00000000">
        <w:fldChar w:fldCharType="end"/>
      </w:r>
      <w:hyperlink r:id="rId6">
        <w:r w:rsidDel="00000000" w:rsidR="00000000" w:rsidRPr="00000000">
          <w:rPr>
            <w:rFonts w:ascii="Trebuchet MS" w:cs="Trebuchet MS" w:eastAsia="Trebuchet MS" w:hAnsi="Trebuchet MS"/>
            <w:color w:val="1155cc"/>
            <w:sz w:val="18"/>
            <w:szCs w:val="18"/>
            <w:u w:val="single"/>
            <w:rtl w:val="0"/>
          </w:rPr>
          <w:t xml:space="preserve">https://www.facebook.com/events/375785879561098/</w:t>
        </w:r>
      </w:hyperlink>
      <w:r w:rsidDel="00000000" w:rsidR="00000000" w:rsidRPr="00000000">
        <w:rPr>
          <w:rFonts w:ascii="Trebuchet MS" w:cs="Trebuchet MS" w:eastAsia="Trebuchet MS" w:hAnsi="Trebuchet MS"/>
          <w:color w:val="0563c1"/>
          <w:sz w:val="18"/>
          <w:szCs w:val="18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1D">
      <w:pPr>
        <w:contextualSpacing w:val="0"/>
        <w:jc w:val="both"/>
        <w:rPr>
          <w:rFonts w:ascii="Trebuchet MS" w:cs="Trebuchet MS" w:eastAsia="Trebuchet MS" w:hAnsi="Trebuchet MS"/>
          <w:color w:val="0563c1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jc w:val="both"/>
        <w:rPr>
          <w:rFonts w:ascii="Trebuchet MS" w:cs="Trebuchet MS" w:eastAsia="Trebuchet MS" w:hAnsi="Trebuchet MS"/>
          <w:b w:val="1"/>
          <w:sz w:val="18"/>
          <w:szCs w:val="18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18"/>
          <w:szCs w:val="18"/>
          <w:rtl w:val="0"/>
        </w:rPr>
        <w:t xml:space="preserve">Miejsce obrad:</w:t>
      </w:r>
    </w:p>
    <w:p w:rsidR="00000000" w:rsidDel="00000000" w:rsidP="00000000" w:rsidRDefault="00000000" w:rsidRPr="00000000" w14:paraId="0000001F">
      <w:pPr>
        <w:contextualSpacing w:val="0"/>
        <w:jc w:val="both"/>
        <w:rPr>
          <w:rFonts w:ascii="Trebuchet MS" w:cs="Trebuchet MS" w:eastAsia="Trebuchet MS" w:hAnsi="Trebuchet MS"/>
          <w:sz w:val="18"/>
          <w:szCs w:val="18"/>
        </w:rPr>
      </w:pPr>
      <w:r w:rsidDel="00000000" w:rsidR="00000000" w:rsidRPr="00000000">
        <w:rPr>
          <w:rFonts w:ascii="Trebuchet MS" w:cs="Trebuchet MS" w:eastAsia="Trebuchet MS" w:hAnsi="Trebuchet MS"/>
          <w:sz w:val="18"/>
          <w:szCs w:val="18"/>
          <w:rtl w:val="0"/>
        </w:rPr>
        <w:t xml:space="preserve">25.10 – Europejskie Centrum Solidarności, pl. Solidarności 1, Gdańsk, Wydział Nauk Społecznych Uniwersytetu Gdańskiego, ul. Bażyńskiego 4, Gdańsk,</w:t>
      </w:r>
    </w:p>
    <w:p w:rsidR="00000000" w:rsidDel="00000000" w:rsidP="00000000" w:rsidRDefault="00000000" w:rsidRPr="00000000" w14:paraId="00000020">
      <w:pPr>
        <w:contextualSpacing w:val="0"/>
        <w:jc w:val="both"/>
        <w:rPr>
          <w:rFonts w:ascii="Trebuchet MS" w:cs="Trebuchet MS" w:eastAsia="Trebuchet MS" w:hAnsi="Trebuchet MS"/>
          <w:sz w:val="18"/>
          <w:szCs w:val="18"/>
        </w:rPr>
      </w:pPr>
      <w:r w:rsidDel="00000000" w:rsidR="00000000" w:rsidRPr="00000000">
        <w:rPr>
          <w:rFonts w:ascii="Trebuchet MS" w:cs="Trebuchet MS" w:eastAsia="Trebuchet MS" w:hAnsi="Trebuchet MS"/>
          <w:sz w:val="18"/>
          <w:szCs w:val="18"/>
          <w:rtl w:val="0"/>
        </w:rPr>
        <w:t xml:space="preserve">26.10 – Centrum Nauki Experyment, aleja Zwycięstwa 96/98, Gdynia.</w:t>
      </w:r>
    </w:p>
    <w:p w:rsidR="00000000" w:rsidDel="00000000" w:rsidP="00000000" w:rsidRDefault="00000000" w:rsidRPr="00000000" w14:paraId="00000021">
      <w:pPr>
        <w:contextualSpacing w:val="0"/>
        <w:jc w:val="both"/>
        <w:rPr>
          <w:rFonts w:ascii="Trebuchet MS" w:cs="Trebuchet MS" w:eastAsia="Trebuchet MS" w:hAnsi="Trebuchet M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jc w:val="both"/>
        <w:rPr>
          <w:rFonts w:ascii="Trebuchet MS" w:cs="Trebuchet MS" w:eastAsia="Trebuchet MS" w:hAnsi="Trebuchet MS"/>
          <w:b w:val="1"/>
          <w:sz w:val="18"/>
          <w:szCs w:val="18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18"/>
          <w:szCs w:val="18"/>
          <w:rtl w:val="0"/>
        </w:rPr>
        <w:t xml:space="preserve">Partnerzy Kongresu: </w:t>
      </w:r>
    </w:p>
    <w:p w:rsidR="00000000" w:rsidDel="00000000" w:rsidP="00000000" w:rsidRDefault="00000000" w:rsidRPr="00000000" w14:paraId="00000023">
      <w:pPr>
        <w:contextualSpacing w:val="0"/>
        <w:jc w:val="both"/>
        <w:rPr>
          <w:rFonts w:ascii="Trebuchet MS" w:cs="Trebuchet MS" w:eastAsia="Trebuchet MS" w:hAnsi="Trebuchet MS"/>
          <w:sz w:val="18"/>
          <w:szCs w:val="18"/>
        </w:rPr>
      </w:pPr>
      <w:r w:rsidDel="00000000" w:rsidR="00000000" w:rsidRPr="00000000">
        <w:rPr>
          <w:rFonts w:ascii="Trebuchet MS" w:cs="Trebuchet MS" w:eastAsia="Trebuchet MS" w:hAnsi="Trebuchet MS"/>
          <w:sz w:val="18"/>
          <w:szCs w:val="18"/>
          <w:rtl w:val="0"/>
        </w:rPr>
        <w:t xml:space="preserve">BeCREO Technologies, Creative Coding, EPALE - elektroniczna platforma na rzecz uczenia się dorosłych w Europie, Ezzev Foundation, Fundacja Centrum Edukacji Obywatelskiej, Fundacja Citizen Project, Fundacja Dbam o Mój Zasięg, Fundacja Nowoczesna Polska, Fundacja Panoptykon, Gdański Inkubator Przedsiębiorczości Starter, Instytut Kultury Miejskiej w Gdańsku, Stowarzyszenie Demagog, techsoup Europe.</w:t>
      </w:r>
    </w:p>
    <w:p w:rsidR="00000000" w:rsidDel="00000000" w:rsidP="00000000" w:rsidRDefault="00000000" w:rsidRPr="00000000" w14:paraId="00000024">
      <w:pPr>
        <w:contextualSpacing w:val="0"/>
        <w:jc w:val="both"/>
        <w:rPr>
          <w:rFonts w:ascii="Trebuchet MS" w:cs="Trebuchet MS" w:eastAsia="Trebuchet MS" w:hAnsi="Trebuchet M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contextualSpacing w:val="0"/>
        <w:jc w:val="both"/>
        <w:rPr>
          <w:rFonts w:ascii="Trebuchet MS" w:cs="Trebuchet MS" w:eastAsia="Trebuchet MS" w:hAnsi="Trebuchet MS"/>
          <w:b w:val="1"/>
          <w:sz w:val="18"/>
          <w:szCs w:val="18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18"/>
          <w:szCs w:val="18"/>
          <w:rtl w:val="0"/>
        </w:rPr>
        <w:t xml:space="preserve">Patroni medialni:</w:t>
      </w:r>
    </w:p>
    <w:p w:rsidR="00000000" w:rsidDel="00000000" w:rsidP="00000000" w:rsidRDefault="00000000" w:rsidRPr="00000000" w14:paraId="00000026">
      <w:pPr>
        <w:contextualSpacing w:val="0"/>
        <w:jc w:val="both"/>
        <w:rPr>
          <w:rFonts w:ascii="Trebuchet MS" w:cs="Trebuchet MS" w:eastAsia="Trebuchet MS" w:hAnsi="Trebuchet MS"/>
          <w:sz w:val="18"/>
          <w:szCs w:val="18"/>
        </w:rPr>
      </w:pPr>
      <w:r w:rsidDel="00000000" w:rsidR="00000000" w:rsidRPr="00000000">
        <w:rPr>
          <w:rFonts w:ascii="Trebuchet MS" w:cs="Trebuchet MS" w:eastAsia="Trebuchet MS" w:hAnsi="Trebuchet MS"/>
          <w:sz w:val="18"/>
          <w:szCs w:val="18"/>
          <w:rtl w:val="0"/>
        </w:rPr>
        <w:t xml:space="preserve">Dziennik Bałtycki, edunews.pl, gdansk.pl., naszemiasto.pl,  Superbelfrzy RP, trojmiasto.pl.</w:t>
      </w:r>
    </w:p>
    <w:p w:rsidR="00000000" w:rsidDel="00000000" w:rsidP="00000000" w:rsidRDefault="00000000" w:rsidRPr="00000000" w14:paraId="00000027">
      <w:pPr>
        <w:contextualSpacing w:val="0"/>
        <w:rPr>
          <w:rFonts w:ascii="Trebuchet MS" w:cs="Trebuchet MS" w:eastAsia="Trebuchet MS" w:hAnsi="Trebuchet M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facebook.com/events/37578587956109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