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D1A" w:rsidRDefault="00910D1A" w:rsidP="00910D1A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  <w:szCs w:val="28"/>
        </w:rPr>
        <w:t>Spokojnie, to tylko… media. Kryzys komunikacyjny w organizacjach</w:t>
      </w: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Panel dyskusyjny z udziałem ekspertów, praktyków i dziennikarzy</w:t>
      </w: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Zajęcia warsztatowe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Europejskie Centrum Solidarności w Gdańsku, Główna Sala Wystaw Czasowych</w:t>
      </w: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12 października 2017 (czwartek), godz. 13.30-15.00</w:t>
      </w: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Kryzys komunikacyjny może dziś wywołać tak wiele czynników, że coraz częściej mówi się o kryzysie permanentnym i to zarówno instytucjach publicznych, jak i przedsiębiorstwach, małych firmach czy  organizacjach pozarządowych. Umiejętność radzenia sobie z kryzysem na poziomie zarządczym, komunikacji wewnętrznej i zewnętrznej jest warunkiem funkcjonowania organizacji w otoczeniu rynkowym, a często także przetrwania i sukcesu. 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W ramach Międzynarodowej Konferencji Naukowej </w:t>
      </w:r>
      <w:r>
        <w:rPr>
          <w:rFonts w:ascii="Calibri" w:hAnsi="Calibri" w:cs="Calibri"/>
          <w:b/>
        </w:rPr>
        <w:t xml:space="preserve">MEDIA-BIZNES-KULTURA. Pomorze 2017, organizowanej cyklicznie przez Uniwersytet Gdański, odbędzie się drugi już trójmiejski panel dyskusyjny </w:t>
      </w:r>
      <w:r>
        <w:rPr>
          <w:rFonts w:ascii="Calibri" w:hAnsi="Calibri" w:cs="Calibri"/>
        </w:rPr>
        <w:t>z zakresu public relations</w:t>
      </w:r>
      <w:r>
        <w:rPr>
          <w:rFonts w:ascii="Calibri" w:hAnsi="Calibri" w:cs="Calibri"/>
          <w:b/>
        </w:rPr>
        <w:t xml:space="preserve"> z udziałem rzeczników prasowych, specjalistów PR, ekspertów, praktyków i dziennikarzy. </w:t>
      </w:r>
    </w:p>
    <w:p w:rsidR="00910D1A" w:rsidRDefault="00910D1A" w:rsidP="00910D1A">
      <w:pPr>
        <w:spacing w:after="0"/>
        <w:rPr>
          <w:rFonts w:ascii="Calibri" w:hAnsi="Calibri" w:cs="Calibri"/>
          <w:b/>
        </w:rPr>
      </w:pPr>
    </w:p>
    <w:p w:rsidR="00910D1A" w:rsidRDefault="00910D1A" w:rsidP="00910D1A">
      <w:pPr>
        <w:spacing w:after="0"/>
        <w:rPr>
          <w:rFonts w:ascii="Calibri" w:hAnsi="Calibri" w:cs="Calibri"/>
          <w:b/>
        </w:rPr>
      </w:pPr>
      <w:r>
        <w:rPr>
          <w:rFonts w:cs="Calibri"/>
          <w:b/>
        </w:rPr>
        <w:t xml:space="preserve">Konferencja odbywa się w dniach 12-13 października 2017, natomiast panel dyskusyjny 12 października w pierwszym dniu Konferencji w Europejskim Centrum Solidarności w Gdańsku (pl. Solidarności 1) </w:t>
      </w:r>
      <w:r>
        <w:rPr>
          <w:rFonts w:ascii="Calibri" w:hAnsi="Calibri" w:cs="Calibri"/>
          <w:b/>
        </w:rPr>
        <w:t>Główna Sala Wystaw Czasowych, godz. 13.30-15.00</w:t>
      </w:r>
    </w:p>
    <w:p w:rsidR="00910D1A" w:rsidRDefault="00910D1A" w:rsidP="00910D1A">
      <w:pPr>
        <w:spacing w:after="0"/>
        <w:rPr>
          <w:rFonts w:cs="Calibri"/>
          <w:b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W tym roku zajmiemy się kryzysem komunikacyjnym w organizacjach </w:t>
      </w:r>
      <w:r>
        <w:rPr>
          <w:rFonts w:ascii="Calibri" w:hAnsi="Calibri" w:cs="Calibri"/>
        </w:rPr>
        <w:t>–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 xml:space="preserve">przede wszystkim aspektem współpracy z mediami i rolą specjalistów public relations, rzeczników prasowych w komunikacji kryzysowej. 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Panel jest podzielony na dwie części – dyskusyjną i warsztatową: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pStyle w:val="Akapitzlist"/>
        <w:numPr>
          <w:ilvl w:val="0"/>
          <w:numId w:val="2"/>
        </w:numPr>
        <w:spacing w:after="0" w:line="25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Do dyskusji zaproszeni zostali eksperci, zajmujący się w praktyce strategiami kryzysowymi – </w:t>
      </w:r>
      <w:r>
        <w:rPr>
          <w:rFonts w:ascii="Calibri" w:hAnsi="Calibri" w:cs="Calibri"/>
          <w:b/>
        </w:rPr>
        <w:t>Martyna Węgrzyn</w:t>
      </w:r>
      <w:r>
        <w:rPr>
          <w:rFonts w:ascii="Calibri" w:hAnsi="Calibri" w:cs="Calibri"/>
        </w:rPr>
        <w:t xml:space="preserve">, kierownik działu Komunikacji Zewnętrznej, Wizerunku i Eventów na Polskę i Kraje Bałtyckie w </w:t>
      </w:r>
      <w:proofErr w:type="spellStart"/>
      <w:r>
        <w:rPr>
          <w:rFonts w:ascii="Calibri" w:hAnsi="Calibri" w:cs="Calibri"/>
        </w:rPr>
        <w:t>Danone</w:t>
      </w:r>
      <w:proofErr w:type="spellEnd"/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/>
        </w:rPr>
        <w:t>Magdalena Skorupka-Kaczmarek</w:t>
      </w:r>
      <w:r>
        <w:rPr>
          <w:rFonts w:ascii="Calibri" w:hAnsi="Calibri" w:cs="Calibri"/>
        </w:rPr>
        <w:t xml:space="preserve"> rzecznik prasowy Prezydenta Miasta Gdańska, </w:t>
      </w:r>
      <w:r>
        <w:rPr>
          <w:rFonts w:ascii="Calibri" w:hAnsi="Calibri" w:cs="Calibri"/>
          <w:b/>
        </w:rPr>
        <w:t>Adam Łaszyn</w:t>
      </w:r>
      <w:r>
        <w:rPr>
          <w:rFonts w:ascii="Calibri" w:hAnsi="Calibri" w:cs="Calibri"/>
        </w:rPr>
        <w:t xml:space="preserve">, ekspert public relations, </w:t>
      </w:r>
      <w:r>
        <w:rPr>
          <w:rFonts w:ascii="Calibri" w:hAnsi="Calibri" w:cs="Calibri"/>
          <w:b/>
        </w:rPr>
        <w:t>Mikołaj Chrzan</w:t>
      </w:r>
      <w:r>
        <w:rPr>
          <w:rFonts w:ascii="Calibri" w:hAnsi="Calibri" w:cs="Calibri"/>
        </w:rPr>
        <w:t xml:space="preserve"> redaktor naczelny „Gazety Wyborczej Trójmiasto”, </w:t>
      </w:r>
      <w:r>
        <w:rPr>
          <w:rFonts w:ascii="Calibri" w:hAnsi="Calibri" w:cs="Calibri"/>
          <w:b/>
        </w:rPr>
        <w:t>Maciej Goniszewski</w:t>
      </w:r>
      <w:r>
        <w:rPr>
          <w:rFonts w:ascii="Calibri" w:hAnsi="Calibri" w:cs="Calibri"/>
        </w:rPr>
        <w:t xml:space="preserve"> dziennikarz i kierownik Radia Uniwersytetu Gdańskiego MORS, </w:t>
      </w:r>
      <w:r>
        <w:rPr>
          <w:rFonts w:ascii="Calibri" w:hAnsi="Calibri" w:cs="Calibri"/>
          <w:b/>
        </w:rPr>
        <w:t>Waldemar Zbytek</w:t>
      </w:r>
      <w:r>
        <w:rPr>
          <w:rFonts w:ascii="Calibri" w:hAnsi="Calibri" w:cs="Calibri"/>
        </w:rPr>
        <w:t xml:space="preserve"> w</w:t>
      </w:r>
      <w:r>
        <w:rPr>
          <w:rFonts w:ascii="Calibri Light" w:hAnsi="Calibri Light" w:cs="Calibri Light"/>
        </w:rPr>
        <w:t xml:space="preserve">iceprezes zarządu Centrum Prawa Bankowego i Informacji oraz członek zarządu Warszawskiego Instytutu Bankowości. </w:t>
      </w:r>
      <w:r>
        <w:rPr>
          <w:rFonts w:ascii="Calibri" w:hAnsi="Calibri" w:cs="Calibri"/>
        </w:rPr>
        <w:t xml:space="preserve">Wprowadzenie – </w:t>
      </w:r>
      <w:r>
        <w:rPr>
          <w:rFonts w:ascii="Calibri" w:hAnsi="Calibri" w:cs="Calibri"/>
          <w:b/>
          <w:bCs/>
          <w:color w:val="494949"/>
          <w:shd w:val="clear" w:color="auto" w:fill="FFFFFF"/>
        </w:rPr>
        <w:t xml:space="preserve">dr hab. Monika Przybysz, prof. Uniwersytetu Kardynała Stefana Wyszyńskiego, </w:t>
      </w:r>
      <w:r>
        <w:rPr>
          <w:rFonts w:ascii="Calibri" w:hAnsi="Calibri" w:cs="Calibri"/>
          <w:color w:val="494949"/>
          <w:shd w:val="clear" w:color="auto" w:fill="FFFFFF"/>
        </w:rPr>
        <w:t xml:space="preserve">specjalista public relations, zarządzania kryzysowego, reklamy i marketingu medialnego, </w:t>
      </w:r>
      <w:proofErr w:type="spellStart"/>
      <w:r>
        <w:rPr>
          <w:rFonts w:ascii="Calibri" w:hAnsi="Calibri" w:cs="Calibri"/>
          <w:color w:val="494949"/>
          <w:shd w:val="clear" w:color="auto" w:fill="FFFFFF"/>
        </w:rPr>
        <w:t>medioznawca</w:t>
      </w:r>
      <w:proofErr w:type="spellEnd"/>
      <w:r>
        <w:rPr>
          <w:rFonts w:ascii="Calibri" w:hAnsi="Calibri" w:cs="Calibri"/>
          <w:color w:val="494949"/>
          <w:shd w:val="clear" w:color="auto" w:fill="FFFFFF"/>
        </w:rPr>
        <w:t xml:space="preserve">. </w:t>
      </w:r>
    </w:p>
    <w:p w:rsidR="00910D1A" w:rsidRDefault="00910D1A" w:rsidP="00910D1A">
      <w:pPr>
        <w:spacing w:after="0"/>
        <w:rPr>
          <w:rFonts w:ascii="Calibri" w:hAnsi="Calibri" w:cs="Calibri"/>
          <w:b/>
        </w:rPr>
      </w:pPr>
    </w:p>
    <w:p w:rsidR="00910D1A" w:rsidRDefault="00910D1A" w:rsidP="00910D1A">
      <w:pPr>
        <w:pStyle w:val="Akapitzlist"/>
        <w:numPr>
          <w:ilvl w:val="0"/>
          <w:numId w:val="2"/>
        </w:numPr>
        <w:spacing w:after="0" w:line="256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Część warsztatową, zatytułowaną  „Zrozumieć kryzys – klucz do powstrzymania wizerunkowej katastrofy,  poprowadzi Adam Łaszyn</w:t>
      </w:r>
      <w:r>
        <w:rPr>
          <w:rFonts w:ascii="Calibri" w:hAnsi="Calibri" w:cs="Calibri"/>
        </w:rPr>
        <w:t xml:space="preserve"> – </w:t>
      </w:r>
      <w:r>
        <w:rPr>
          <w:rFonts w:ascii="Calibri" w:hAnsi="Calibri" w:cs="Calibri"/>
          <w:b/>
        </w:rPr>
        <w:t>ekspert public relations, doradca wielu polskich firm i instytucji, strateg kampanii antykryzysowych</w:t>
      </w:r>
      <w:r>
        <w:rPr>
          <w:rFonts w:ascii="Calibri" w:hAnsi="Calibri" w:cs="Calibri"/>
        </w:rPr>
        <w:t xml:space="preserve">. 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Do debaty i zajęć warsztatowych zapraszamy specjalistów PR, szczególnie rzeczników prasowych instytucji publicznych, przedsiębiorstw, firm, organizacji pozarządowych, naukowców, studentów i uczestników Konferencji. 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Debatę poprowadzi </w:t>
      </w:r>
      <w:r>
        <w:rPr>
          <w:rFonts w:ascii="Calibri" w:hAnsi="Calibri" w:cs="Calibri"/>
          <w:b/>
        </w:rPr>
        <w:t>dr Beata Czechowska-Derkacz</w:t>
      </w:r>
      <w:r>
        <w:rPr>
          <w:rFonts w:ascii="Calibri" w:hAnsi="Calibri" w:cs="Calibri"/>
        </w:rPr>
        <w:t xml:space="preserve">, rzecznik prasowy Uniwersytetu Gdańskiego, adiunkt na Wydziale Nauk Społecznych UG. 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pStyle w:val="Akapitzlist"/>
        <w:spacing w:after="0"/>
        <w:ind w:left="0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Udział w panelu i zajęciach warsztatowych jest bezpłatny.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Patronat honorowy nad spotkaniem objęli:</w:t>
      </w:r>
    </w:p>
    <w:p w:rsidR="00910D1A" w:rsidRDefault="00910D1A" w:rsidP="00910D1A">
      <w:pPr>
        <w:spacing w:after="0"/>
        <w:rPr>
          <w:rFonts w:ascii="Calibri" w:hAnsi="Calibri" w:cs="Calibri"/>
          <w:b/>
        </w:rPr>
      </w:pPr>
    </w:p>
    <w:p w:rsidR="00910D1A" w:rsidRDefault="00910D1A" w:rsidP="00910D1A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Polskie Stowarzyszenie Public Relations</w:t>
      </w:r>
    </w:p>
    <w:p w:rsidR="00910D1A" w:rsidRDefault="00910D1A" w:rsidP="00910D1A">
      <w:p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Stowarzyszenie PR oraz Promocji Uczelni Polskich Prom</w:t>
      </w:r>
    </w:p>
    <w:p w:rsidR="00910D1A" w:rsidRDefault="00910D1A" w:rsidP="00910D1A">
      <w:pPr>
        <w:spacing w:after="0"/>
        <w:rPr>
          <w:rFonts w:ascii="Calibri" w:hAnsi="Calibri" w:cs="Calibri"/>
          <w:b/>
        </w:rPr>
      </w:pPr>
    </w:p>
    <w:p w:rsidR="00910D1A" w:rsidRDefault="00910D1A" w:rsidP="00910D1A">
      <w:p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PROGRAM</w:t>
      </w:r>
    </w:p>
    <w:p w:rsidR="00910D1A" w:rsidRDefault="00910D1A" w:rsidP="00910D1A">
      <w:pPr>
        <w:spacing w:after="0"/>
        <w:rPr>
          <w:rFonts w:ascii="Calibri" w:hAnsi="Calibri" w:cs="Calibri"/>
        </w:rPr>
      </w:pPr>
    </w:p>
    <w:p w:rsidR="00910D1A" w:rsidRDefault="00910D1A" w:rsidP="00910D1A">
      <w:pPr>
        <w:pStyle w:val="Akapitzlist"/>
        <w:numPr>
          <w:ilvl w:val="0"/>
          <w:numId w:val="3"/>
        </w:numPr>
        <w:spacing w:after="0" w:line="254" w:lineRule="auto"/>
        <w:rPr>
          <w:rFonts w:cs="Calibri"/>
        </w:rPr>
      </w:pPr>
      <w:r>
        <w:rPr>
          <w:rFonts w:cs="Calibri"/>
          <w:u w:val="single"/>
        </w:rPr>
        <w:t>13.30-14.10</w:t>
      </w:r>
      <w:r>
        <w:rPr>
          <w:rFonts w:cs="Calibri"/>
        </w:rPr>
        <w:t xml:space="preserve"> </w:t>
      </w:r>
      <w:r>
        <w:rPr>
          <w:rFonts w:cs="Calibri"/>
          <w:b/>
        </w:rPr>
        <w:t>Część dyskusyjna</w:t>
      </w:r>
      <w:r>
        <w:rPr>
          <w:rFonts w:cs="Calibri"/>
        </w:rPr>
        <w:t xml:space="preserve"> pt.  „</w:t>
      </w:r>
      <w:r>
        <w:rPr>
          <w:rFonts w:cs="Calibri"/>
          <w:b/>
        </w:rPr>
        <w:t xml:space="preserve">Spokojnie, to tylko… media. Kryzys komunikacyjny w organizacjach” z udziałem </w:t>
      </w:r>
      <w:r>
        <w:rPr>
          <w:rFonts w:cs="Calibri"/>
        </w:rPr>
        <w:t>wystąpienia zaproszonych gości, dyskusja z publicznością – 40 minut</w:t>
      </w:r>
    </w:p>
    <w:p w:rsidR="00910D1A" w:rsidRDefault="00910D1A" w:rsidP="00910D1A">
      <w:pPr>
        <w:pStyle w:val="Akapitzlist"/>
        <w:numPr>
          <w:ilvl w:val="0"/>
          <w:numId w:val="3"/>
        </w:numPr>
        <w:spacing w:after="0" w:line="254" w:lineRule="auto"/>
        <w:rPr>
          <w:rFonts w:cs="Calibri"/>
        </w:rPr>
      </w:pPr>
      <w:r>
        <w:rPr>
          <w:rFonts w:cs="Calibri"/>
          <w:u w:val="single"/>
        </w:rPr>
        <w:t>14.10-15.00</w:t>
      </w:r>
      <w:r>
        <w:rPr>
          <w:rFonts w:cs="Calibri"/>
        </w:rPr>
        <w:t xml:space="preserve"> - </w:t>
      </w:r>
      <w:r>
        <w:rPr>
          <w:rFonts w:cs="Calibri"/>
          <w:b/>
        </w:rPr>
        <w:t xml:space="preserve">Zajęcia warsztatowe </w:t>
      </w:r>
      <w:r>
        <w:rPr>
          <w:rFonts w:cs="Calibri"/>
        </w:rPr>
        <w:t xml:space="preserve">z Adamem </w:t>
      </w:r>
      <w:proofErr w:type="spellStart"/>
      <w:r>
        <w:rPr>
          <w:rFonts w:cs="Calibri"/>
        </w:rPr>
        <w:t>Łaszynem</w:t>
      </w:r>
      <w:proofErr w:type="spellEnd"/>
      <w:r>
        <w:rPr>
          <w:rFonts w:cs="Calibri"/>
        </w:rPr>
        <w:t xml:space="preserve"> </w:t>
      </w:r>
      <w:r>
        <w:rPr>
          <w:rFonts w:cs="Calibri"/>
          <w:b/>
        </w:rPr>
        <w:t xml:space="preserve">„Zrozumieć kryzys – klucz do powstrzymania wizerunkowej katastrofy” </w:t>
      </w:r>
      <w:r>
        <w:rPr>
          <w:rFonts w:cs="Calibri"/>
        </w:rPr>
        <w:t xml:space="preserve">–  50 minut </w:t>
      </w:r>
    </w:p>
    <w:p w:rsidR="00910D1A" w:rsidRDefault="00910D1A" w:rsidP="00910D1A">
      <w:pPr>
        <w:pStyle w:val="Akapitzlist"/>
        <w:spacing w:after="0"/>
        <w:ind w:left="0"/>
        <w:rPr>
          <w:rFonts w:ascii="Calibri" w:hAnsi="Calibri" w:cs="Calibri"/>
        </w:rPr>
      </w:pPr>
    </w:p>
    <w:p w:rsidR="00910D1A" w:rsidRDefault="00910D1A" w:rsidP="00910D1A">
      <w:pPr>
        <w:rPr>
          <w:rFonts w:cs="Calibri"/>
          <w:b/>
        </w:rPr>
      </w:pPr>
      <w:r>
        <w:rPr>
          <w:rFonts w:cs="Calibri"/>
          <w:b/>
        </w:rPr>
        <w:t>Informacje o konferencji znajdują się na stronie: http://www.mediabizneskultura.ug.edu.pl/</w:t>
      </w:r>
    </w:p>
    <w:p w:rsidR="00910D1A" w:rsidRDefault="00910D1A" w:rsidP="00910D1A">
      <w:pPr>
        <w:rPr>
          <w:rFonts w:asciiTheme="majorHAnsi" w:hAnsiTheme="majorHAnsi" w:cstheme="majorHAnsi"/>
          <w:b/>
          <w:i/>
        </w:rPr>
      </w:pPr>
    </w:p>
    <w:p w:rsidR="004529F3" w:rsidRDefault="00DD1409" w:rsidP="004529F3">
      <w:pPr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DD1409">
        <w:rPr>
          <w:rFonts w:asciiTheme="majorHAnsi" w:hAnsiTheme="majorHAnsi" w:cstheme="majorHAnsi"/>
          <w:b/>
          <w:i/>
        </w:rPr>
        <w:br w:type="page"/>
      </w:r>
      <w:r w:rsidR="004529F3">
        <w:rPr>
          <w:rFonts w:asciiTheme="majorHAnsi" w:hAnsiTheme="majorHAnsi" w:cstheme="majorHAnsi"/>
          <w:b/>
          <w:i/>
        </w:rPr>
        <w:lastRenderedPageBreak/>
        <w:br/>
      </w:r>
      <w:r w:rsidR="004529F3" w:rsidRPr="007D7501">
        <w:rPr>
          <w:rFonts w:asciiTheme="majorHAnsi" w:hAnsiTheme="majorHAnsi" w:cstheme="majorHAnsi"/>
          <w:b/>
          <w:sz w:val="20"/>
          <w:u w:val="single"/>
        </w:rPr>
        <w:t>ORGANIZATOR</w:t>
      </w:r>
    </w:p>
    <w:p w:rsidR="00BF5F2A" w:rsidRPr="00BF5F2A" w:rsidRDefault="00BF5F2A" w:rsidP="00BF5F2A">
      <w:pPr>
        <w:jc w:val="center"/>
        <w:rPr>
          <w:rFonts w:asciiTheme="majorHAnsi" w:hAnsiTheme="majorHAnsi" w:cstheme="majorHAnsi"/>
          <w:b/>
          <w:sz w:val="20"/>
        </w:rPr>
      </w:pPr>
      <w:r w:rsidRPr="00BF5F2A">
        <w:rPr>
          <w:rFonts w:asciiTheme="majorHAnsi" w:hAnsiTheme="majorHAnsi" w:cstheme="majorHAnsi"/>
          <w:b/>
          <w:noProof/>
          <w:sz w:val="20"/>
          <w:lang w:eastAsia="pl-PL"/>
        </w:rPr>
        <w:drawing>
          <wp:inline distT="0" distB="0" distL="0" distR="0">
            <wp:extent cx="710896" cy="550744"/>
            <wp:effectExtent l="19050" t="0" r="0" b="0"/>
            <wp:docPr id="3" name="Obraz 1" descr="C:\Users\media\AppData\Local\Microsoft\Windows\INetCacheContent.Word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AppData\Local\Microsoft\Windows\INetCacheContent.Word\ba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10445" r="75806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6" cy="5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F3" w:rsidRPr="00BF5F2A" w:rsidRDefault="004529F3" w:rsidP="00BF5F2A">
      <w:pPr>
        <w:jc w:val="center"/>
        <w:rPr>
          <w:rFonts w:asciiTheme="majorHAnsi" w:hAnsiTheme="majorHAnsi" w:cstheme="majorHAnsi"/>
          <w:b/>
          <w:sz w:val="12"/>
        </w:rPr>
      </w:pPr>
      <w:r w:rsidRPr="00FB2C2B">
        <w:rPr>
          <w:rFonts w:asciiTheme="majorHAnsi" w:hAnsiTheme="majorHAnsi" w:cstheme="majorHAnsi"/>
          <w:b/>
          <w:noProof/>
          <w:lang w:eastAsia="pl-PL"/>
        </w:rPr>
        <w:drawing>
          <wp:inline distT="0" distB="0" distL="0" distR="0">
            <wp:extent cx="2547675" cy="349858"/>
            <wp:effectExtent l="19050" t="0" r="5025" b="0"/>
            <wp:docPr id="31" name="Obraz 1" descr="C:\Users\media\AppData\Local\Microsoft\Windows\INetCacheContent.Word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AppData\Local\Microsoft\Windows\INetCacheContent.Word\ba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5" t="43791" r="28797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75" cy="3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F2A">
        <w:rPr>
          <w:rFonts w:asciiTheme="majorHAnsi" w:hAnsiTheme="majorHAnsi" w:cstheme="majorHAnsi"/>
          <w:b/>
        </w:rPr>
        <w:br/>
      </w:r>
    </w:p>
    <w:p w:rsidR="004529F3" w:rsidRPr="00664A8B" w:rsidRDefault="004529F3" w:rsidP="004529F3">
      <w:pPr>
        <w:jc w:val="center"/>
        <w:rPr>
          <w:rFonts w:asciiTheme="majorHAnsi" w:hAnsiTheme="majorHAnsi" w:cstheme="majorHAnsi"/>
          <w:b/>
          <w:i/>
          <w:sz w:val="20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WSPÓŁORGANIZATORZY</w:t>
      </w:r>
    </w:p>
    <w:p w:rsidR="004529F3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</w:rPr>
      </w:pPr>
      <w:r w:rsidRPr="00DD1409">
        <w:rPr>
          <w:b/>
          <w:noProof/>
          <w:lang w:eastAsia="pl-PL"/>
        </w:rPr>
        <w:drawing>
          <wp:inline distT="0" distB="0" distL="0" distR="0">
            <wp:extent cx="808852" cy="371201"/>
            <wp:effectExtent l="19050" t="0" r="0" b="0"/>
            <wp:docPr id="32" name="Obraz 1" descr="http://www.mediabizneskultura.ug.edu.pl/wp-content/uploads/2017/02/PARTNER-G%C5%81%C3%93WNY-ECS-e148737718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abizneskultura.ug.edu.pl/wp-content/uploads/2017/02/PARTNER-G%C5%81%C3%93WNY-ECS-e1487377182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26" cy="37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F3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</w:rPr>
      </w:pPr>
    </w:p>
    <w:p w:rsidR="004529F3" w:rsidRPr="007D7501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20"/>
        </w:rPr>
      </w:pPr>
      <w:r w:rsidRPr="007D7501">
        <w:rPr>
          <w:rFonts w:asciiTheme="majorHAnsi" w:hAnsiTheme="majorHAnsi" w:cstheme="majorHAnsi"/>
          <w:b/>
          <w:sz w:val="20"/>
        </w:rPr>
        <w:t xml:space="preserve">Zespół Etyki Słowa przy Radzie Języka Polskiego </w:t>
      </w:r>
      <w:r w:rsidR="00A33494">
        <w:rPr>
          <w:rFonts w:asciiTheme="majorHAnsi" w:hAnsiTheme="majorHAnsi" w:cstheme="majorHAnsi"/>
          <w:b/>
          <w:sz w:val="20"/>
        </w:rPr>
        <w:br/>
      </w:r>
      <w:r w:rsidRPr="007D7501">
        <w:rPr>
          <w:rFonts w:asciiTheme="majorHAnsi" w:hAnsiTheme="majorHAnsi" w:cstheme="majorHAnsi"/>
          <w:b/>
          <w:sz w:val="20"/>
        </w:rPr>
        <w:t>Polskiej Akademii Nauk</w:t>
      </w:r>
    </w:p>
    <w:p w:rsidR="004529F3" w:rsidRPr="004F4657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12"/>
        </w:rPr>
      </w:pPr>
    </w:p>
    <w:p w:rsidR="004529F3" w:rsidRPr="004529F3" w:rsidRDefault="004529F3" w:rsidP="004529F3">
      <w:pPr>
        <w:spacing w:after="0"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4529F3" w:rsidRPr="00664A8B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PATRONAT HONOROWY KONFERENCJI</w:t>
      </w:r>
    </w:p>
    <w:tbl>
      <w:tblPr>
        <w:tblStyle w:val="Tabela-Siatka"/>
        <w:tblW w:w="5063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40"/>
        <w:gridCol w:w="2466"/>
        <w:gridCol w:w="2287"/>
        <w:gridCol w:w="2080"/>
        <w:gridCol w:w="1330"/>
      </w:tblGrid>
      <w:tr w:rsidR="00DD5D42" w:rsidTr="00DD5D42">
        <w:tc>
          <w:tcPr>
            <w:tcW w:w="660" w:type="pct"/>
            <w:shd w:val="clear" w:color="auto" w:fill="auto"/>
            <w:vAlign w:val="center"/>
          </w:tcPr>
          <w:p w:rsidR="00DD5D42" w:rsidRDefault="00DD5D42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C3306">
              <w:rPr>
                <w:noProof/>
                <w:lang w:eastAsia="pl-PL"/>
              </w:rPr>
              <w:drawing>
                <wp:inline distT="0" distB="0" distL="0" distR="0">
                  <wp:extent cx="558120" cy="580445"/>
                  <wp:effectExtent l="19050" t="0" r="0" b="0"/>
                  <wp:docPr id="18" name="Obraz 4" descr="PATRONAT JM REKTORA UNIWERSYTETU GDAŃ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TRONAT JM REKTORA UNIWERSYTETU GDAŃ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42" cy="5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D5D42" w:rsidRDefault="00DD5D42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C3306">
              <w:rPr>
                <w:noProof/>
                <w:lang w:eastAsia="pl-PL"/>
              </w:rPr>
              <w:drawing>
                <wp:inline distT="0" distB="0" distL="0" distR="0">
                  <wp:extent cx="1409700" cy="405994"/>
                  <wp:effectExtent l="19050" t="0" r="0" b="0"/>
                  <wp:docPr id="19" name="Obraz 7" descr="http://www.mediabizneskultura.ug.edu.pl/wp-content/uploads/2017/02/ptks-logo-e148737894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diabizneskultura.ug.edu.pl/wp-content/uploads/2017/02/ptks-logo-e1487378948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57" cy="41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pct"/>
            <w:vAlign w:val="center"/>
          </w:tcPr>
          <w:p w:rsidR="00DD5D42" w:rsidRDefault="00DD5D42" w:rsidP="00566749">
            <w:pPr>
              <w:spacing w:line="276" w:lineRule="auto"/>
              <w:jc w:val="center"/>
              <w:rPr>
                <w:noProof/>
                <w:lang w:eastAsia="pl-PL"/>
              </w:rPr>
            </w:pPr>
            <w:r w:rsidRPr="004C3306">
              <w:rPr>
                <w:noProof/>
                <w:lang w:eastAsia="pl-PL"/>
              </w:rPr>
              <w:drawing>
                <wp:inline distT="0" distB="0" distL="0" distR="0">
                  <wp:extent cx="1288112" cy="437321"/>
                  <wp:effectExtent l="19050" t="0" r="7288" b="0"/>
                  <wp:docPr id="20" name="Obraz 10" descr="http://www.mediabizneskultura.ug.edu.pl/wp-content/uploads/2013/06/marszal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ediabizneskultura.ug.edu.pl/wp-content/uploads/2013/06/marszal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57" t="16901" r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12" cy="43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vAlign w:val="center"/>
          </w:tcPr>
          <w:p w:rsidR="00DD5D42" w:rsidRPr="004C3306" w:rsidRDefault="00DD5D42" w:rsidP="00BF5F2A">
            <w:pPr>
              <w:spacing w:line="276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4038" cy="373711"/>
                  <wp:effectExtent l="19050" t="0" r="0" b="0"/>
                  <wp:docPr id="21" name="Obraz 1" descr="http://www.mediabizneskultura.ug.edu.pl/wp-content/uploads/2013/04/adamo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diabizneskultura.ug.edu.pl/wp-content/uploads/2013/04/adamo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4" cy="37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pct"/>
            <w:vAlign w:val="center"/>
          </w:tcPr>
          <w:p w:rsidR="00DD5D42" w:rsidRDefault="00DD5D42" w:rsidP="00DD5D42">
            <w:pPr>
              <w:spacing w:line="276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9237" cy="396879"/>
                  <wp:effectExtent l="19050" t="0" r="7513" b="0"/>
                  <wp:docPr id="22" name="Obraz 9" descr="http://www.mediabizneskultura.ug.edu.pl/wp-content/uploads/2013/09/gdy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ediabizneskultura.ug.edu.pl/wp-content/uploads/2013/09/gdy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33" cy="40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4F4657" w:rsidRDefault="004529F3" w:rsidP="004529F3">
      <w:pPr>
        <w:spacing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4529F3" w:rsidRPr="00664A8B" w:rsidRDefault="004529F3" w:rsidP="004529F3">
      <w:pPr>
        <w:spacing w:line="276" w:lineRule="auto"/>
        <w:jc w:val="center"/>
        <w:rPr>
          <w:rFonts w:cstheme="minorHAnsi"/>
          <w:b/>
          <w:sz w:val="20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PATRONAT HONOROWY PANELI DYSKUSYJNYCH</w:t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85"/>
        <w:gridCol w:w="3183"/>
        <w:gridCol w:w="2669"/>
      </w:tblGrid>
      <w:tr w:rsidR="004529F3" w:rsidTr="00566749">
        <w:tc>
          <w:tcPr>
            <w:tcW w:w="3085" w:type="dxa"/>
            <w:shd w:val="clear" w:color="auto" w:fill="auto"/>
            <w:vAlign w:val="center"/>
          </w:tcPr>
          <w:p w:rsidR="004529F3" w:rsidRDefault="004529F3" w:rsidP="00566749">
            <w:pPr>
              <w:spacing w:line="276" w:lineRule="auto"/>
              <w:jc w:val="right"/>
              <w:rPr>
                <w:rFonts w:asciiTheme="majorHAnsi" w:hAnsiTheme="majorHAnsi" w:cstheme="majorHAnsi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7975" cy="405516"/>
                  <wp:effectExtent l="19050" t="0" r="4525" b="0"/>
                  <wp:docPr id="37" name="Obraz 91" descr="http://instytutpublico.pl/wp-content/uploads/2015/02/logo_ps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nstytutpublico.pl/wp-content/uploads/2015/02/logo_ps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86" cy="40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4055" cy="429370"/>
                  <wp:effectExtent l="19050" t="0" r="3645" b="0"/>
                  <wp:docPr id="40" name="Obraz 86" descr="https://www.apsl.edu.pl/images/PROM_-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www.apsl.edu.pl/images/PROM_-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84" cy="42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4529F3" w:rsidRDefault="004529F3" w:rsidP="00566749">
            <w:pPr>
              <w:spacing w:line="276" w:lineRule="auto"/>
              <w:rPr>
                <w:noProof/>
                <w:lang w:eastAsia="pl-PL"/>
              </w:rPr>
            </w:pPr>
            <w:r w:rsidRPr="002F2294">
              <w:rPr>
                <w:noProof/>
                <w:lang w:eastAsia="pl-PL"/>
              </w:rPr>
              <w:drawing>
                <wp:inline distT="0" distB="0" distL="0" distR="0">
                  <wp:extent cx="992325" cy="421419"/>
                  <wp:effectExtent l="0" t="0" r="0" b="0"/>
                  <wp:docPr id="46" name="Obraz 3" descr="C:\Users\media\Dysk Google\PRACA UG\ORGANIZACJA - KONFERENCJE, WARSZTATY, SPOTKANIA\MBK\2017\PARTNERZY\MEDIA\OdpBizPL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ia\Dysk Google\PRACA UG\ORGANIZACJA - KONFERENCJE, WARSZTATY, SPOTKANIA\MBK\2017\PARTNERZY\MEDIA\OdpBizPL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74" cy="42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4F4657" w:rsidRDefault="004529F3" w:rsidP="004529F3">
      <w:pPr>
        <w:spacing w:after="0"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4529F3" w:rsidRPr="004529F3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12"/>
          <w:u w:val="single"/>
        </w:rPr>
      </w:pPr>
      <w:r w:rsidRPr="007D7501">
        <w:rPr>
          <w:rFonts w:asciiTheme="majorHAnsi" w:hAnsiTheme="majorHAnsi" w:cstheme="majorHAnsi"/>
          <w:b/>
          <w:sz w:val="20"/>
          <w:u w:val="single"/>
        </w:rPr>
        <w:t>PARTNERZY</w:t>
      </w:r>
      <w:r>
        <w:rPr>
          <w:rFonts w:asciiTheme="majorHAnsi" w:hAnsiTheme="majorHAnsi" w:cstheme="majorHAnsi"/>
          <w:b/>
          <w:sz w:val="20"/>
          <w:u w:val="single"/>
        </w:rPr>
        <w:br/>
      </w:r>
    </w:p>
    <w:tbl>
      <w:tblPr>
        <w:tblStyle w:val="Tabela-Siatka"/>
        <w:tblW w:w="10046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04"/>
        <w:gridCol w:w="1535"/>
        <w:gridCol w:w="2571"/>
        <w:gridCol w:w="1772"/>
        <w:gridCol w:w="2264"/>
      </w:tblGrid>
      <w:tr w:rsidR="00A72929" w:rsidTr="000A5CF4">
        <w:trPr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A72929" w:rsidRDefault="00A72929" w:rsidP="000E4C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922351" cy="477078"/>
                  <wp:effectExtent l="0" t="0" r="0" b="0"/>
                  <wp:docPr id="13" name="Obraz 2" descr="C:\Users\Madzia\Desktop\Nowy folder\logo_pib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dzia\Desktop\Nowy folder\logo_pib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3636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51" cy="47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A72929" w:rsidRDefault="00A72929" w:rsidP="000E4C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DD1409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612251" cy="612251"/>
                  <wp:effectExtent l="19050" t="0" r="0" b="0"/>
                  <wp:docPr id="14" name="Obraz 16" descr="http://www.mediabizneskultura.ug.edu.pl/wp-content/uploads/2017/07/logo_BDE_bez_tla-e15003206389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ediabizneskultura.ug.edu.pl/wp-content/uploads/2017/07/logo_BDE_bez_tla-e15003206389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09" cy="61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vAlign w:val="center"/>
          </w:tcPr>
          <w:p w:rsidR="00A72929" w:rsidRPr="00DD1409" w:rsidRDefault="00A72929" w:rsidP="00566749">
            <w:pPr>
              <w:spacing w:line="276" w:lineRule="auto"/>
              <w:ind w:left="169"/>
              <w:jc w:val="center"/>
              <w:rPr>
                <w:rFonts w:asciiTheme="majorHAnsi" w:hAnsiTheme="majorHAnsi" w:cstheme="majorHAnsi"/>
                <w:b/>
              </w:rPr>
            </w:pPr>
            <w:r w:rsidRPr="00DD1409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1173645" cy="393171"/>
                  <wp:effectExtent l="19050" t="0" r="7455" b="0"/>
                  <wp:docPr id="15" name="Obraz 19" descr="http://www.mediabizneskultura.ug.edu.pl/wp-content/uploads/2017/07/Logo-NZB-Poziome-png-RGB-przezroczyste-tlo-1920x640-150223-GK-e1500320289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diabizneskultura.ug.edu.pl/wp-content/uploads/2017/07/Logo-NZB-Poziome-png-RGB-przezroczyste-tlo-1920x640-150223-GK-e1500320289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76" cy="39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center"/>
          </w:tcPr>
          <w:p w:rsidR="00A72929" w:rsidRPr="00DD1409" w:rsidRDefault="00A72929" w:rsidP="000E4C77">
            <w:pPr>
              <w:spacing w:line="276" w:lineRule="auto"/>
              <w:ind w:left="56"/>
              <w:jc w:val="center"/>
              <w:rPr>
                <w:rFonts w:asciiTheme="majorHAnsi" w:hAnsiTheme="majorHAnsi" w:cstheme="majorHAnsi"/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0716" cy="310101"/>
                  <wp:effectExtent l="19050" t="0" r="2734" b="0"/>
                  <wp:docPr id="16" name="Obraz 3" descr="http://www.mediabizneskultura.ug.edu.pl/wp-content/uploads/2017/09/sentione-e150514229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ediabizneskultura.ug.edu.pl/wp-content/uploads/2017/09/sentione-e150514229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03" cy="310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A72929" w:rsidRDefault="00A72929" w:rsidP="00A72929">
            <w:pPr>
              <w:spacing w:line="276" w:lineRule="auto"/>
              <w:ind w:left="-82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1402" cy="389838"/>
                  <wp:effectExtent l="19050" t="0" r="2098" b="0"/>
                  <wp:docPr id="17" name="Obraz 6" descr="http://www.mediabizneskultura.ug.edu.pl/wp-content/uploads/2017/09/logo-Starter-rgb2-e150514257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ediabizneskultura.ug.edu.pl/wp-content/uploads/2017/09/logo-Starter-rgb2-e1505142577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4359" b="1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402" cy="38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7D7501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12"/>
          <w:u w:val="single"/>
        </w:rPr>
      </w:pPr>
    </w:p>
    <w:p w:rsidR="00A84230" w:rsidRDefault="004529F3" w:rsidP="00A84230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WSPIERAJĄ NAS</w:t>
      </w:r>
    </w:p>
    <w:p w:rsidR="00A84230" w:rsidRPr="00A84230" w:rsidRDefault="00A84230" w:rsidP="00A84230">
      <w:pPr>
        <w:spacing w:after="0" w:line="276" w:lineRule="auto"/>
        <w:jc w:val="center"/>
        <w:rPr>
          <w:rFonts w:asciiTheme="majorHAnsi" w:hAnsiTheme="majorHAnsi" w:cstheme="majorHAnsi"/>
          <w:b/>
          <w:sz w:val="12"/>
          <w:u w:val="single"/>
        </w:rPr>
      </w:pPr>
    </w:p>
    <w:tbl>
      <w:tblPr>
        <w:tblStyle w:val="Tabela-Siatka"/>
        <w:tblW w:w="10046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1"/>
        <w:gridCol w:w="2006"/>
        <w:gridCol w:w="2397"/>
        <w:gridCol w:w="1736"/>
        <w:gridCol w:w="2066"/>
      </w:tblGrid>
      <w:tr w:rsidR="00A84230" w:rsidTr="002C66F8">
        <w:trPr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A84230" w:rsidRDefault="00A84230" w:rsidP="002C66F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A84230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885878" cy="326003"/>
                  <wp:effectExtent l="19050" t="0" r="9472" b="0"/>
                  <wp:docPr id="8" name="Obraz 22" descr="http://www.mediabizneskultura.ug.edu.pl/wp-content/uploads/2013/10/mart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ediabizneskultura.ug.edu.pl/wp-content/uploads/2013/10/mart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84" cy="33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A84230" w:rsidRDefault="00A84230" w:rsidP="00A84230">
            <w:pPr>
              <w:spacing w:line="276" w:lineRule="auto"/>
              <w:ind w:left="500"/>
              <w:jc w:val="center"/>
              <w:rPr>
                <w:rFonts w:asciiTheme="majorHAnsi" w:hAnsiTheme="majorHAnsi" w:cstheme="majorHAnsi"/>
                <w:b/>
              </w:rPr>
            </w:pPr>
            <w:r w:rsidRPr="00A84230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797276" cy="397565"/>
                  <wp:effectExtent l="19050" t="0" r="2824" b="0"/>
                  <wp:docPr id="9" name="Obraz 25" descr="http://www.mediabizneskultura.ug.edu.pl/wp-content/uploads/2015/09/obc-logo-OK-e144231454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ediabizneskultura.ug.edu.pl/wp-content/uploads/2015/09/obc-logo-OK-e1442314541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2963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70" cy="39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vAlign w:val="center"/>
          </w:tcPr>
          <w:p w:rsidR="00A84230" w:rsidRPr="00DD1409" w:rsidRDefault="00A84230" w:rsidP="002C66F8">
            <w:pPr>
              <w:spacing w:line="276" w:lineRule="auto"/>
              <w:ind w:left="169"/>
              <w:jc w:val="center"/>
              <w:rPr>
                <w:rFonts w:asciiTheme="majorHAnsi" w:hAnsiTheme="majorHAnsi" w:cstheme="majorHAnsi"/>
                <w:b/>
              </w:rPr>
            </w:pPr>
            <w:r w:rsidRPr="00A84230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929391" cy="421668"/>
                  <wp:effectExtent l="19050" t="0" r="4059" b="0"/>
                  <wp:docPr id="10" name="Obraz 28" descr="http://www.mediabizneskultura.ug.edu.pl/wp-content/uploads/2017/08/SIG_logo_kolor-e150195455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ediabizneskultura.ug.edu.pl/wp-content/uploads/2017/08/SIG_logo_kolor-e150195455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2838" t="20567" r="14189" b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48" cy="42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center"/>
          </w:tcPr>
          <w:p w:rsidR="00A84230" w:rsidRPr="00DD1409" w:rsidRDefault="00A84230" w:rsidP="002C66F8">
            <w:pPr>
              <w:spacing w:line="276" w:lineRule="auto"/>
              <w:ind w:left="56"/>
              <w:jc w:val="center"/>
              <w:rPr>
                <w:rFonts w:asciiTheme="majorHAnsi" w:hAnsiTheme="majorHAnsi" w:cstheme="majorHAnsi"/>
                <w:b/>
                <w:noProof/>
                <w:lang w:eastAsia="pl-PL"/>
              </w:rPr>
            </w:pPr>
            <w:r w:rsidRPr="00A84230">
              <w:rPr>
                <w:noProof/>
                <w:lang w:eastAsia="pl-PL"/>
              </w:rPr>
              <w:drawing>
                <wp:inline distT="0" distB="0" distL="0" distR="0">
                  <wp:extent cx="845019" cy="499699"/>
                  <wp:effectExtent l="19050" t="0" r="0" b="0"/>
                  <wp:docPr id="25" name="Obraz 37" descr="http://www.mediabizneskultura.ug.edu.pl/wp-content/uploads/2013/10/nova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ediabizneskultura.ug.edu.pl/wp-content/uploads/2013/10/novae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19" cy="49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A84230" w:rsidRDefault="00A84230" w:rsidP="002C66F8">
            <w:pPr>
              <w:spacing w:line="276" w:lineRule="auto"/>
              <w:ind w:left="-82"/>
              <w:jc w:val="center"/>
              <w:rPr>
                <w:noProof/>
                <w:lang w:eastAsia="pl-PL"/>
              </w:rPr>
            </w:pPr>
            <w:r w:rsidRPr="00A84230">
              <w:rPr>
                <w:noProof/>
                <w:lang w:eastAsia="pl-PL"/>
              </w:rPr>
              <w:drawing>
                <wp:inline distT="0" distB="0" distL="0" distR="0">
                  <wp:extent cx="832071" cy="532737"/>
                  <wp:effectExtent l="19050" t="0" r="6129" b="0"/>
                  <wp:docPr id="26" name="Obraz 34" descr="http://www.mediabizneskultura.ug.edu.pl/wp-content/uploads/2015/07/logo102-page-001-e143591398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ediabizneskultura.ug.edu.pl/wp-content/uploads/2015/07/logo102-page-001-e143591398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0498" b="1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71" cy="53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230" w:rsidRPr="00664A8B" w:rsidRDefault="00A84230" w:rsidP="00A84230">
      <w:pPr>
        <w:spacing w:after="0" w:line="276" w:lineRule="auto"/>
        <w:rPr>
          <w:rFonts w:asciiTheme="majorHAnsi" w:hAnsiTheme="majorHAnsi" w:cstheme="majorHAnsi"/>
          <w:b/>
          <w:sz w:val="20"/>
          <w:u w:val="single"/>
        </w:rPr>
      </w:pPr>
    </w:p>
    <w:p w:rsidR="004529F3" w:rsidRPr="004F4657" w:rsidRDefault="004529F3" w:rsidP="004529F3">
      <w:pPr>
        <w:spacing w:after="0"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A84230" w:rsidRPr="00664A8B" w:rsidRDefault="004529F3" w:rsidP="00A84230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PATRONATY MEDIALNE</w:t>
      </w:r>
    </w:p>
    <w:tbl>
      <w:tblPr>
        <w:tblStyle w:val="Tabela-Siatka"/>
        <w:tblW w:w="8297" w:type="dxa"/>
        <w:tblInd w:w="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18"/>
        <w:gridCol w:w="1868"/>
        <w:gridCol w:w="1836"/>
        <w:gridCol w:w="1566"/>
        <w:gridCol w:w="1509"/>
      </w:tblGrid>
      <w:tr w:rsidR="004529F3" w:rsidTr="00566749">
        <w:trPr>
          <w:trHeight w:val="567"/>
        </w:trPr>
        <w:tc>
          <w:tcPr>
            <w:tcW w:w="1871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tabs>
                <w:tab w:val="left" w:pos="207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712470" cy="503747"/>
                  <wp:effectExtent l="19050" t="0" r="0" b="0"/>
                  <wp:docPr id="58" name="Obraz 3" descr="C:\Users\media\Dysk Google\PRACA UG\ORGANIZACJA - KONFERENCJE, WARSZTATY, SPOTKANIA\MBK\2017\PARTNERZY\MEDIA\TVP3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ia\Dysk Google\PRACA UG\ORGANIZACJA - KONFERENCJE, WARSZTATY, SPOTKANIA\MBK\2017\PARTNERZY\MEDIA\TVP3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93" cy="50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529F3" w:rsidRPr="00C323C8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1030522" cy="267936"/>
                  <wp:effectExtent l="19050" t="0" r="0" b="0"/>
                  <wp:docPr id="59" name="Obraz 40" descr="http://www.mediabizneskultura.ug.edu.pl/wp-content/uploads/2013/04/rg-poziom1-e150171637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ediabizneskultura.ug.edu.pl/wp-content/uploads/2013/04/rg-poziom1-e150171637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26" cy="2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1006669" cy="278225"/>
                  <wp:effectExtent l="19050" t="0" r="2981" b="0"/>
                  <wp:docPr id="60" name="Obraz 1" descr="C:\Users\media\Dysk Google\PRACA UG\ORGANIZACJA - KONFERENCJE, WARSZTATY, SPOTKANIA\MBK\2017\PARTNERZY\MEDIA\wybr_279x90 trojmia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ia\Dysk Google\PRACA UG\ORGANIZACJA - KONFERENCJE, WARSZTATY, SPOTKANIA\MBK\2017\PARTNERZY\MEDIA\wybr_279x90 trojmia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37" cy="28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4F4657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847725" cy="326901"/>
                  <wp:effectExtent l="0" t="0" r="9525" b="0"/>
                  <wp:docPr id="61" name="Obraz 1" descr="Trojmiasto.pl - powrót na stronę głów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jmiasto.pl - powrót na stronę główn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0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4529F3" w:rsidRPr="004F4657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760178" cy="212850"/>
                  <wp:effectExtent l="19050" t="0" r="1822" b="0"/>
                  <wp:docPr id="62" name="Obraz 83" descr="http://www.mediabizneskultura.ug.edu.pl/wp-content/uploads/2017/07/nowe_logo_Forum_Akademickie-2016-e150106951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mediabizneskultura.ug.edu.pl/wp-content/uploads/2017/07/nowe_logo_Forum_Akademickie-2016-e1501069518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78" cy="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C323C8" w:rsidRDefault="004529F3" w:rsidP="004529F3">
      <w:pPr>
        <w:rPr>
          <w:sz w:val="2"/>
        </w:rPr>
      </w:pPr>
    </w:p>
    <w:tbl>
      <w:tblPr>
        <w:tblStyle w:val="Tabela-Siatka"/>
        <w:tblW w:w="7301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36"/>
        <w:gridCol w:w="1220"/>
        <w:gridCol w:w="1717"/>
        <w:gridCol w:w="2228"/>
      </w:tblGrid>
      <w:tr w:rsidR="004529F3" w:rsidTr="00566749">
        <w:trPr>
          <w:jc w:val="center"/>
        </w:trPr>
        <w:tc>
          <w:tcPr>
            <w:tcW w:w="2136" w:type="dxa"/>
            <w:shd w:val="clear" w:color="auto" w:fill="FFFFFF" w:themeFill="background1"/>
            <w:vAlign w:val="center"/>
          </w:tcPr>
          <w:p w:rsidR="004529F3" w:rsidRPr="00C323C8" w:rsidRDefault="004529F3" w:rsidP="00566749">
            <w:pPr>
              <w:tabs>
                <w:tab w:val="left" w:pos="207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1200150" cy="240030"/>
                  <wp:effectExtent l="19050" t="0" r="0" b="0"/>
                  <wp:docPr id="63" name="Obraz 94" descr="http://www.mediabizneskultura.ug.edu.pl/wp-content/uploads/2017/07/logo_progress_transparentne-e1500453779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mediabizneskultura.ug.edu.pl/wp-content/uploads/2017/07/logo_progress_transparentne-e1500453779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tabs>
                <w:tab w:val="left" w:pos="207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419100" cy="428961"/>
                  <wp:effectExtent l="19050" t="0" r="0" b="0"/>
                  <wp:docPr id="64" name="Obraz 43" descr="http://www.mediabizneskultura.ug.edu.pl/wp-content/uploads/2013/03/mors-e1500453848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ediabizneskultura.ug.edu.pl/wp-content/uploads/2013/03/mors-e1500453848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666750" cy="350044"/>
                  <wp:effectExtent l="19050" t="0" r="0" b="0"/>
                  <wp:docPr id="65" name="Obraz 49" descr="http://www.mediabizneskultura.ug.edu.pl/wp-content/uploads/2013/03/cdn-e15005445989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ediabizneskultura.ug.edu.pl/wp-content/uploads/2013/03/cdn-e15005445989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816427" cy="285750"/>
                  <wp:effectExtent l="19050" t="0" r="2723" b="0"/>
                  <wp:docPr id="66" name="Obraz 46" descr="http://www.mediabizneskultura.ug.edu.pl/wp-content/uploads/2015/06/Gazeta-Uniwersytecka_logo-e1500543887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ediabizneskultura.ug.edu.pl/wp-content/uploads/2015/06/Gazeta-Uniwersytecka_logo-e1500543887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79" cy="28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409" w:rsidRPr="00DD1409" w:rsidRDefault="00DD1409" w:rsidP="004529F3">
      <w:pPr>
        <w:rPr>
          <w:rFonts w:asciiTheme="majorHAnsi" w:hAnsiTheme="majorHAnsi" w:cstheme="majorHAnsi"/>
          <w:b/>
        </w:rPr>
      </w:pPr>
    </w:p>
    <w:sectPr w:rsidR="00DD1409" w:rsidRPr="00DD1409" w:rsidSect="00195086">
      <w:headerReference w:type="default" r:id="rId38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A00" w:rsidRDefault="00E03A00" w:rsidP="009A6E3F">
      <w:pPr>
        <w:spacing w:after="0" w:line="240" w:lineRule="auto"/>
      </w:pPr>
      <w:r>
        <w:separator/>
      </w:r>
    </w:p>
  </w:endnote>
  <w:endnote w:type="continuationSeparator" w:id="0">
    <w:p w:rsidR="00E03A00" w:rsidRDefault="00E03A00" w:rsidP="009A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A00" w:rsidRDefault="00E03A00" w:rsidP="009A6E3F">
      <w:pPr>
        <w:spacing w:after="0" w:line="240" w:lineRule="auto"/>
      </w:pPr>
      <w:r>
        <w:separator/>
      </w:r>
    </w:p>
  </w:footnote>
  <w:footnote w:type="continuationSeparator" w:id="0">
    <w:p w:rsidR="00E03A00" w:rsidRDefault="00E03A00" w:rsidP="009A6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E3F" w:rsidRDefault="009A6E3F">
    <w:pPr>
      <w:pStyle w:val="Nagwek"/>
    </w:pPr>
    <w:r>
      <w:rPr>
        <w:noProof/>
        <w:lang w:eastAsia="pl-PL"/>
      </w:rPr>
      <w:drawing>
        <wp:inline distT="0" distB="0" distL="0" distR="0">
          <wp:extent cx="5753597" cy="1041621"/>
          <wp:effectExtent l="19050" t="0" r="0" b="0"/>
          <wp:docPr id="1" name="Obraz 1" descr="C:\Users\media\AppData\Local\Microsoft\Windows\INetCacheContent.Word\ba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dia\AppData\Local\Microsoft\Windows\INetCacheContent.Word\ba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5" b="12275"/>
                  <a:stretch>
                    <a:fillRect/>
                  </a:stretch>
                </pic:blipFill>
                <pic:spPr bwMode="auto">
                  <a:xfrm>
                    <a:off x="0" y="0"/>
                    <a:ext cx="5753597" cy="1041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F2216"/>
    <w:multiLevelType w:val="hybridMultilevel"/>
    <w:tmpl w:val="D13C9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93F79"/>
    <w:multiLevelType w:val="hybridMultilevel"/>
    <w:tmpl w:val="A25C5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47111"/>
    <w:multiLevelType w:val="hybridMultilevel"/>
    <w:tmpl w:val="B3926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EB"/>
    <w:rsid w:val="00001A45"/>
    <w:rsid w:val="00027216"/>
    <w:rsid w:val="000A5CF4"/>
    <w:rsid w:val="000E4C77"/>
    <w:rsid w:val="00100B6B"/>
    <w:rsid w:val="00166E6D"/>
    <w:rsid w:val="00167AB7"/>
    <w:rsid w:val="0019477C"/>
    <w:rsid w:val="00195086"/>
    <w:rsid w:val="001C5AB1"/>
    <w:rsid w:val="001D3D24"/>
    <w:rsid w:val="001F1AD9"/>
    <w:rsid w:val="002137AF"/>
    <w:rsid w:val="002732B3"/>
    <w:rsid w:val="002877FE"/>
    <w:rsid w:val="002908C8"/>
    <w:rsid w:val="002D03E1"/>
    <w:rsid w:val="002F2294"/>
    <w:rsid w:val="00344BE8"/>
    <w:rsid w:val="00346B81"/>
    <w:rsid w:val="003601EB"/>
    <w:rsid w:val="003614B0"/>
    <w:rsid w:val="00370F1C"/>
    <w:rsid w:val="00406DEE"/>
    <w:rsid w:val="004529F3"/>
    <w:rsid w:val="00455195"/>
    <w:rsid w:val="004619FB"/>
    <w:rsid w:val="00482BB2"/>
    <w:rsid w:val="004A1783"/>
    <w:rsid w:val="004B2B05"/>
    <w:rsid w:val="004C3306"/>
    <w:rsid w:val="004F4657"/>
    <w:rsid w:val="005062DB"/>
    <w:rsid w:val="005C67A3"/>
    <w:rsid w:val="005E1543"/>
    <w:rsid w:val="006B15A4"/>
    <w:rsid w:val="006B369F"/>
    <w:rsid w:val="006B5694"/>
    <w:rsid w:val="00702C7C"/>
    <w:rsid w:val="00725A8E"/>
    <w:rsid w:val="007837DD"/>
    <w:rsid w:val="007A4FFE"/>
    <w:rsid w:val="007B1297"/>
    <w:rsid w:val="007E3D3F"/>
    <w:rsid w:val="00844C04"/>
    <w:rsid w:val="00852AC7"/>
    <w:rsid w:val="008921F0"/>
    <w:rsid w:val="008C5076"/>
    <w:rsid w:val="00910D1A"/>
    <w:rsid w:val="009A6E3F"/>
    <w:rsid w:val="00A32875"/>
    <w:rsid w:val="00A33494"/>
    <w:rsid w:val="00A72929"/>
    <w:rsid w:val="00A84230"/>
    <w:rsid w:val="00AD5EF4"/>
    <w:rsid w:val="00B82AC0"/>
    <w:rsid w:val="00BF5F2A"/>
    <w:rsid w:val="00C1263C"/>
    <w:rsid w:val="00C2652A"/>
    <w:rsid w:val="00C323C8"/>
    <w:rsid w:val="00C33271"/>
    <w:rsid w:val="00C9496F"/>
    <w:rsid w:val="00CA006E"/>
    <w:rsid w:val="00CC6A47"/>
    <w:rsid w:val="00D256AA"/>
    <w:rsid w:val="00D6631B"/>
    <w:rsid w:val="00D942BC"/>
    <w:rsid w:val="00DB4BF9"/>
    <w:rsid w:val="00DD1409"/>
    <w:rsid w:val="00DD5D42"/>
    <w:rsid w:val="00E03A00"/>
    <w:rsid w:val="00E216BF"/>
    <w:rsid w:val="00E36BFD"/>
    <w:rsid w:val="00EA4915"/>
    <w:rsid w:val="00F9219E"/>
    <w:rsid w:val="00F95404"/>
    <w:rsid w:val="00FA2E63"/>
    <w:rsid w:val="00FC4FD2"/>
    <w:rsid w:val="00FE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F079C2C"/>
  <w15:docId w15:val="{F473DFAB-846D-4E2F-8536-346AC342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4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6E3F"/>
  </w:style>
  <w:style w:type="paragraph" w:styleId="Stopka">
    <w:name w:val="footer"/>
    <w:basedOn w:val="Normalny"/>
    <w:link w:val="StopkaZnak"/>
    <w:uiPriority w:val="99"/>
    <w:unhideWhenUsed/>
    <w:rsid w:val="009A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6E3F"/>
  </w:style>
  <w:style w:type="paragraph" w:styleId="Akapitzlist">
    <w:name w:val="List Paragraph"/>
    <w:basedOn w:val="Normalny"/>
    <w:uiPriority w:val="34"/>
    <w:qFormat/>
    <w:rsid w:val="009A6E3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40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1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D3FAD-3978-487F-AEF0-34E811CC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542</Words>
  <Characters>3253</Characters>
  <Application>Microsoft Office Word</Application>
  <DocSecurity>4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Gołąbek</dc:creator>
  <cp:lastModifiedBy>Beata Czechowska-Derkacz</cp:lastModifiedBy>
  <cp:revision>2</cp:revision>
  <dcterms:created xsi:type="dcterms:W3CDTF">2017-10-03T12:11:00Z</dcterms:created>
  <dcterms:modified xsi:type="dcterms:W3CDTF">2017-10-03T12:11:00Z</dcterms:modified>
</cp:coreProperties>
</file>