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FA7" w:rsidRDefault="00385FA7" w:rsidP="004529F3">
      <w:pPr>
        <w:jc w:val="center"/>
        <w:rPr>
          <w:rFonts w:asciiTheme="majorHAnsi" w:hAnsiTheme="majorHAnsi" w:cstheme="majorHAnsi"/>
          <w:b/>
          <w:i/>
        </w:rPr>
      </w:pPr>
      <w:bookmarkStart w:id="0" w:name="_GoBack"/>
      <w:bookmarkEnd w:id="0"/>
    </w:p>
    <w:p w:rsidR="00385FA7" w:rsidRPr="008E138C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</w:rPr>
      </w:pPr>
      <w:r w:rsidRPr="008E138C">
        <w:rPr>
          <w:rFonts w:ascii="Calibri" w:hAnsi="Calibri" w:cs="Calibri"/>
          <w:color w:val="000000"/>
          <w:sz w:val="20"/>
          <w:szCs w:val="20"/>
        </w:rPr>
        <w:t>dr Beata Czechowska-Derkacz</w:t>
      </w:r>
    </w:p>
    <w:p w:rsidR="00385FA7" w:rsidRPr="008E138C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</w:rPr>
      </w:pPr>
      <w:r w:rsidRPr="008E138C">
        <w:rPr>
          <w:rFonts w:ascii="Calibri" w:hAnsi="Calibri" w:cs="Calibri"/>
          <w:color w:val="000000"/>
          <w:sz w:val="20"/>
          <w:szCs w:val="20"/>
        </w:rPr>
        <w:t>rzecznik prasowy Uniwersytetu Gdańskiego</w:t>
      </w:r>
    </w:p>
    <w:p w:rsidR="00385FA7" w:rsidRPr="008E138C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ul. Bażyńskiego 8</w:t>
      </w:r>
    </w:p>
    <w:p w:rsidR="00385FA7" w:rsidRPr="008E138C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  <w:lang w:val="en-US"/>
        </w:rPr>
      </w:pPr>
      <w:r>
        <w:rPr>
          <w:rFonts w:ascii="Calibri" w:hAnsi="Calibri" w:cs="Calibri"/>
          <w:color w:val="000000"/>
          <w:sz w:val="20"/>
          <w:szCs w:val="20"/>
          <w:lang w:val="en-US"/>
        </w:rPr>
        <w:t>80-309</w:t>
      </w:r>
      <w:r w:rsidRPr="008E138C">
        <w:rPr>
          <w:rFonts w:ascii="Calibri" w:hAnsi="Calibri" w:cs="Calibri"/>
          <w:color w:val="000000"/>
          <w:sz w:val="20"/>
          <w:szCs w:val="20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Pr="008E138C">
            <w:rPr>
              <w:rFonts w:ascii="Calibri" w:hAnsi="Calibri" w:cs="Calibri"/>
              <w:color w:val="000000"/>
              <w:sz w:val="20"/>
              <w:szCs w:val="20"/>
              <w:lang w:val="en-US"/>
            </w:rPr>
            <w:t>Gdańsk</w:t>
          </w:r>
        </w:smartTag>
      </w:smartTag>
    </w:p>
    <w:p w:rsidR="00385FA7" w:rsidRPr="008E138C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  <w:lang w:val="en-US"/>
        </w:rPr>
      </w:pPr>
      <w:r w:rsidRPr="008E138C">
        <w:rPr>
          <w:rFonts w:ascii="Calibri" w:hAnsi="Calibri" w:cs="Calibri"/>
          <w:color w:val="000000"/>
          <w:sz w:val="20"/>
          <w:szCs w:val="20"/>
          <w:lang w:val="en-US"/>
        </w:rPr>
        <w:t>tel.: (58) 523 25 84</w:t>
      </w:r>
    </w:p>
    <w:p w:rsidR="00385FA7" w:rsidRPr="008E138C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  <w:lang w:val="en-US"/>
        </w:rPr>
      </w:pPr>
      <w:r w:rsidRPr="008E138C">
        <w:rPr>
          <w:rFonts w:ascii="Calibri" w:hAnsi="Calibri" w:cs="Calibri"/>
          <w:color w:val="000000"/>
          <w:sz w:val="20"/>
          <w:szCs w:val="20"/>
          <w:lang w:val="en-US"/>
        </w:rPr>
        <w:t xml:space="preserve">tel. </w:t>
      </w:r>
      <w:proofErr w:type="spellStart"/>
      <w:r w:rsidRPr="008E138C">
        <w:rPr>
          <w:rFonts w:ascii="Calibri" w:hAnsi="Calibri" w:cs="Calibri"/>
          <w:color w:val="000000"/>
          <w:sz w:val="20"/>
          <w:szCs w:val="20"/>
          <w:lang w:val="en-US"/>
        </w:rPr>
        <w:t>kom</w:t>
      </w:r>
      <w:proofErr w:type="spellEnd"/>
      <w:r w:rsidRPr="008E138C">
        <w:rPr>
          <w:rFonts w:ascii="Calibri" w:hAnsi="Calibri" w:cs="Calibri"/>
          <w:color w:val="000000"/>
          <w:sz w:val="20"/>
          <w:szCs w:val="20"/>
          <w:lang w:val="en-US"/>
        </w:rPr>
        <w:t>. 725 991 088</w:t>
      </w:r>
    </w:p>
    <w:p w:rsidR="00385FA7" w:rsidRPr="008E138C" w:rsidRDefault="00385FA7" w:rsidP="00385FA7">
      <w:pPr>
        <w:spacing w:after="0"/>
        <w:rPr>
          <w:rFonts w:ascii="Calibri" w:hAnsi="Calibri" w:cs="Calibri"/>
          <w:color w:val="330000"/>
          <w:sz w:val="20"/>
          <w:szCs w:val="20"/>
          <w:lang w:val="en-US"/>
        </w:rPr>
      </w:pPr>
      <w:r w:rsidRPr="008E138C">
        <w:rPr>
          <w:rFonts w:ascii="Calibri" w:hAnsi="Calibri" w:cs="Calibri"/>
          <w:color w:val="000000"/>
          <w:sz w:val="20"/>
          <w:szCs w:val="20"/>
          <w:lang w:val="en-US"/>
        </w:rPr>
        <w:t xml:space="preserve">e-mail </w:t>
      </w:r>
      <w:hyperlink r:id="rId8" w:history="1">
        <w:r w:rsidRPr="008E138C">
          <w:rPr>
            <w:rStyle w:val="Hipercze"/>
            <w:rFonts w:ascii="Calibri" w:hAnsi="Calibri" w:cs="Calibri"/>
            <w:sz w:val="20"/>
            <w:szCs w:val="20"/>
            <w:lang w:val="en-US"/>
          </w:rPr>
          <w:t>prasa@ug.edu.pl</w:t>
        </w:r>
      </w:hyperlink>
    </w:p>
    <w:p w:rsidR="00385FA7" w:rsidRDefault="00B37FEA" w:rsidP="00385FA7">
      <w:pPr>
        <w:spacing w:after="0"/>
        <w:rPr>
          <w:rFonts w:ascii="Calibri" w:hAnsi="Calibri" w:cs="Calibri"/>
          <w:color w:val="000000"/>
          <w:sz w:val="20"/>
          <w:szCs w:val="20"/>
          <w:lang w:val="en-US"/>
        </w:rPr>
      </w:pPr>
      <w:hyperlink r:id="rId9" w:history="1">
        <w:r w:rsidR="00385FA7" w:rsidRPr="008E138C">
          <w:rPr>
            <w:rStyle w:val="Hipercze"/>
            <w:rFonts w:ascii="Calibri" w:hAnsi="Calibri" w:cs="Calibri"/>
            <w:sz w:val="20"/>
            <w:szCs w:val="20"/>
            <w:lang w:val="en-US"/>
          </w:rPr>
          <w:t>http://www.ug.edu.pl/pl</w:t>
        </w:r>
      </w:hyperlink>
    </w:p>
    <w:p w:rsidR="00385FA7" w:rsidRDefault="00385FA7" w:rsidP="00385FA7">
      <w:pPr>
        <w:spacing w:after="0"/>
        <w:rPr>
          <w:rFonts w:ascii="Calibri" w:hAnsi="Calibri" w:cs="Calibri"/>
          <w:color w:val="000000"/>
          <w:sz w:val="20"/>
          <w:szCs w:val="20"/>
          <w:lang w:val="en-US"/>
        </w:rPr>
      </w:pPr>
    </w:p>
    <w:p w:rsidR="00385FA7" w:rsidRPr="00BB6AE3" w:rsidRDefault="00791077" w:rsidP="00385FA7">
      <w:pPr>
        <w:spacing w:after="0"/>
        <w:rPr>
          <w:rFonts w:ascii="Calibri" w:hAnsi="Calibri" w:cs="Calibri"/>
          <w:color w:val="000000"/>
          <w:lang w:val="en-US"/>
        </w:rPr>
      </w:pPr>
      <w:proofErr w:type="spellStart"/>
      <w:r>
        <w:rPr>
          <w:rFonts w:ascii="Calibri" w:hAnsi="Calibri" w:cs="Calibri"/>
          <w:color w:val="000000"/>
          <w:lang w:val="en-US"/>
        </w:rPr>
        <w:t>Gdańsk</w:t>
      </w:r>
      <w:proofErr w:type="spellEnd"/>
      <w:r>
        <w:rPr>
          <w:rFonts w:ascii="Calibri" w:hAnsi="Calibri" w:cs="Calibri"/>
          <w:color w:val="000000"/>
          <w:lang w:val="en-US"/>
        </w:rPr>
        <w:t xml:space="preserve">, </w:t>
      </w:r>
      <w:r w:rsidR="00385FA7" w:rsidRPr="00BB6AE3">
        <w:rPr>
          <w:rFonts w:ascii="Calibri" w:hAnsi="Calibri" w:cs="Calibri"/>
          <w:color w:val="000000"/>
          <w:lang w:val="en-US"/>
        </w:rPr>
        <w:t xml:space="preserve">6 </w:t>
      </w:r>
      <w:proofErr w:type="spellStart"/>
      <w:r w:rsidR="00385FA7" w:rsidRPr="00BB6AE3">
        <w:rPr>
          <w:rFonts w:ascii="Calibri" w:hAnsi="Calibri" w:cs="Calibri"/>
          <w:color w:val="000000"/>
          <w:lang w:val="en-US"/>
        </w:rPr>
        <w:t>października</w:t>
      </w:r>
      <w:proofErr w:type="spellEnd"/>
      <w:r w:rsidR="00385FA7" w:rsidRPr="00BB6AE3">
        <w:rPr>
          <w:rFonts w:ascii="Calibri" w:hAnsi="Calibri" w:cs="Calibri"/>
          <w:color w:val="000000"/>
          <w:lang w:val="en-US"/>
        </w:rPr>
        <w:t xml:space="preserve"> 2017</w:t>
      </w:r>
    </w:p>
    <w:p w:rsidR="00385FA7" w:rsidRDefault="00385FA7" w:rsidP="00385FA7">
      <w:pPr>
        <w:spacing w:after="0"/>
        <w:jc w:val="center"/>
        <w:rPr>
          <w:rFonts w:cstheme="minorHAnsi"/>
          <w:b/>
          <w:bCs/>
          <w:sz w:val="24"/>
          <w:szCs w:val="24"/>
          <w:lang w:eastAsia="pl-PL"/>
        </w:rPr>
      </w:pPr>
    </w:p>
    <w:p w:rsidR="00385FA7" w:rsidRPr="00E76757" w:rsidRDefault="00385FA7" w:rsidP="00385FA7">
      <w:pPr>
        <w:spacing w:after="0"/>
        <w:jc w:val="center"/>
        <w:rPr>
          <w:rFonts w:cstheme="minorHAnsi"/>
          <w:b/>
          <w:bCs/>
          <w:sz w:val="24"/>
          <w:szCs w:val="24"/>
          <w:lang w:eastAsia="pl-PL"/>
        </w:rPr>
      </w:pPr>
      <w:r w:rsidRPr="00E76757">
        <w:rPr>
          <w:rFonts w:cstheme="minorHAnsi"/>
          <w:b/>
          <w:bCs/>
          <w:sz w:val="24"/>
          <w:szCs w:val="24"/>
          <w:lang w:eastAsia="pl-PL"/>
        </w:rPr>
        <w:t>Informacja prasowa</w:t>
      </w:r>
    </w:p>
    <w:p w:rsidR="00385FA7" w:rsidRDefault="00385FA7" w:rsidP="00385FA7">
      <w:pPr>
        <w:spacing w:after="0"/>
        <w:jc w:val="center"/>
        <w:rPr>
          <w:rFonts w:cstheme="minorHAnsi"/>
          <w:b/>
          <w:bCs/>
          <w:sz w:val="24"/>
          <w:szCs w:val="24"/>
          <w:lang w:eastAsia="pl-PL"/>
        </w:rPr>
      </w:pPr>
    </w:p>
    <w:p w:rsidR="00385FA7" w:rsidRDefault="00385FA7" w:rsidP="00385FA7">
      <w:pPr>
        <w:spacing w:after="0"/>
        <w:jc w:val="center"/>
        <w:rPr>
          <w:rFonts w:cstheme="minorHAnsi"/>
          <w:b/>
          <w:bCs/>
          <w:sz w:val="24"/>
          <w:szCs w:val="24"/>
          <w:lang w:eastAsia="pl-PL"/>
        </w:rPr>
      </w:pPr>
      <w:r w:rsidRPr="00E76757">
        <w:rPr>
          <w:rFonts w:cstheme="minorHAnsi"/>
          <w:b/>
          <w:bCs/>
          <w:sz w:val="24"/>
          <w:szCs w:val="24"/>
          <w:lang w:eastAsia="pl-PL"/>
        </w:rPr>
        <w:t>Międzynarodowa Konferencja Naukowa Media-Biznes-Kultura. Pomorze 2017</w:t>
      </w:r>
    </w:p>
    <w:p w:rsidR="00385FA7" w:rsidRPr="00BB6AE3" w:rsidRDefault="00385FA7" w:rsidP="00385FA7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E76757">
        <w:rPr>
          <w:rFonts w:cstheme="minorHAnsi"/>
          <w:b/>
          <w:bCs/>
          <w:sz w:val="24"/>
          <w:szCs w:val="24"/>
          <w:lang w:eastAsia="pl-PL"/>
        </w:rPr>
        <w:t xml:space="preserve">O mediach i ich roli </w:t>
      </w:r>
      <w:r w:rsidRPr="00E76757">
        <w:rPr>
          <w:rFonts w:cstheme="minorHAnsi"/>
          <w:b/>
          <w:bCs/>
          <w:sz w:val="24"/>
          <w:szCs w:val="24"/>
        </w:rPr>
        <w:t xml:space="preserve">w społeczeństwie, kulturze i polityce </w:t>
      </w:r>
    </w:p>
    <w:p w:rsidR="00385FA7" w:rsidRDefault="00385FA7" w:rsidP="00385FA7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ab/>
      </w:r>
    </w:p>
    <w:p w:rsidR="00385FA7" w:rsidRPr="00BB6AE3" w:rsidRDefault="00385FA7" w:rsidP="00385FA7">
      <w:pPr>
        <w:spacing w:after="0" w:line="240" w:lineRule="auto"/>
        <w:jc w:val="both"/>
        <w:rPr>
          <w:rFonts w:cstheme="minorHAnsi"/>
          <w:b/>
          <w:bCs/>
          <w:lang w:eastAsia="pl-PL"/>
        </w:rPr>
      </w:pPr>
      <w:r w:rsidRPr="00BB6AE3">
        <w:rPr>
          <w:rFonts w:cstheme="minorHAnsi"/>
          <w:b/>
          <w:bCs/>
        </w:rPr>
        <w:t xml:space="preserve">O roli mediów w społeczeństwie, kulturze i polityce oraz o etyce słowa w życiu publicznym będą rozmawiać naukowcy, ludzie mediów, kultury, biznesu, specjaliści PR, studenci i doktoranci w czasie Międzynarodowej Konferencji Naukowej </w:t>
      </w:r>
      <w:r w:rsidRPr="00BB6AE3">
        <w:rPr>
          <w:rFonts w:cstheme="minorHAnsi"/>
          <w:b/>
          <w:bCs/>
          <w:lang w:eastAsia="pl-PL"/>
        </w:rPr>
        <w:t xml:space="preserve">Media-Biznes-Kultura. Pomorze 2017. W programie są sesje naukowe połączone z dyskusją, </w:t>
      </w:r>
      <w:r>
        <w:rPr>
          <w:rFonts w:cstheme="minorHAnsi"/>
          <w:b/>
          <w:bCs/>
          <w:lang w:eastAsia="pl-PL"/>
        </w:rPr>
        <w:t xml:space="preserve">dwa otwarte panele dyskusyjne </w:t>
      </w:r>
      <w:r w:rsidRPr="00BB6AE3">
        <w:rPr>
          <w:rFonts w:cstheme="minorHAnsi"/>
          <w:b/>
          <w:bCs/>
          <w:lang w:eastAsia="pl-PL"/>
        </w:rPr>
        <w:t>z udziałem ekspertów i praktyków</w:t>
      </w:r>
      <w:r>
        <w:rPr>
          <w:rFonts w:cstheme="minorHAnsi"/>
          <w:b/>
          <w:bCs/>
          <w:lang w:eastAsia="pl-PL"/>
        </w:rPr>
        <w:t>:</w:t>
      </w:r>
      <w:r w:rsidRPr="00BB6AE3">
        <w:rPr>
          <w:rFonts w:cstheme="minorHAnsi"/>
          <w:b/>
          <w:bCs/>
          <w:lang w:eastAsia="pl-PL"/>
        </w:rPr>
        <w:t xml:space="preserve"> na temat etyki i standardów prowadzenia odpowiedzialnego biznesu oraz kryzysu komunikacyjnego w organizacjach, </w:t>
      </w:r>
      <w:r>
        <w:rPr>
          <w:rFonts w:cstheme="minorHAnsi"/>
          <w:b/>
          <w:bCs/>
          <w:lang w:eastAsia="pl-PL"/>
        </w:rPr>
        <w:t xml:space="preserve">a także praktyczny </w:t>
      </w:r>
      <w:r w:rsidRPr="00BB6AE3">
        <w:rPr>
          <w:rFonts w:cstheme="minorHAnsi"/>
          <w:b/>
          <w:bCs/>
          <w:lang w:eastAsia="pl-PL"/>
        </w:rPr>
        <w:t>warsztat</w:t>
      </w:r>
      <w:r>
        <w:rPr>
          <w:rFonts w:cstheme="minorHAnsi"/>
          <w:b/>
          <w:bCs/>
          <w:lang w:eastAsia="pl-PL"/>
        </w:rPr>
        <w:t xml:space="preserve"> dotyczący sytuacji kryzysowych</w:t>
      </w:r>
      <w:r w:rsidRPr="00BB6AE3">
        <w:rPr>
          <w:rFonts w:cstheme="minorHAnsi"/>
          <w:b/>
          <w:bCs/>
          <w:lang w:eastAsia="pl-PL"/>
        </w:rPr>
        <w:t>, spotkanie studentów z dziennikarzem – gościem specjalnym konferencji</w:t>
      </w:r>
      <w:r>
        <w:rPr>
          <w:rFonts w:cstheme="minorHAnsi"/>
          <w:b/>
          <w:bCs/>
          <w:lang w:eastAsia="pl-PL"/>
        </w:rPr>
        <w:t xml:space="preserve"> oraz </w:t>
      </w:r>
      <w:r w:rsidRPr="00BB6AE3">
        <w:rPr>
          <w:rFonts w:cstheme="minorHAnsi"/>
          <w:b/>
          <w:bCs/>
          <w:lang w:eastAsia="pl-PL"/>
        </w:rPr>
        <w:t xml:space="preserve">panele studentów i doktorantów. Konferencja jest organizowana przez Uniwersytet Gdański co dwa lata. Tegoroczna, piąta już edycja, odbędzie się w dniach 12-13 października w Europejskim Centrum Solidarności i na Uniwersytecie Gdańskim. </w:t>
      </w:r>
    </w:p>
    <w:p w:rsidR="00385FA7" w:rsidRDefault="00385FA7" w:rsidP="00385FA7">
      <w:pPr>
        <w:spacing w:after="0" w:line="240" w:lineRule="auto"/>
        <w:jc w:val="both"/>
        <w:rPr>
          <w:rFonts w:cstheme="minorHAnsi"/>
          <w:bCs/>
          <w:lang w:eastAsia="pl-PL"/>
        </w:rPr>
      </w:pPr>
    </w:p>
    <w:p w:rsidR="00385FA7" w:rsidRPr="00385FA7" w:rsidRDefault="00385FA7" w:rsidP="00385FA7">
      <w:pPr>
        <w:spacing w:after="0" w:line="240" w:lineRule="auto"/>
        <w:jc w:val="both"/>
        <w:rPr>
          <w:rFonts w:cstheme="minorHAnsi"/>
          <w:b/>
          <w:bCs/>
          <w:lang w:eastAsia="pl-PL"/>
        </w:rPr>
      </w:pPr>
      <w:r w:rsidRPr="00D9478D">
        <w:rPr>
          <w:rFonts w:cstheme="minorHAnsi"/>
          <w:b/>
          <w:bCs/>
          <w:lang w:eastAsia="pl-PL"/>
        </w:rPr>
        <w:t>Czas:</w:t>
      </w:r>
      <w:r>
        <w:rPr>
          <w:rFonts w:cstheme="minorHAnsi"/>
          <w:bCs/>
          <w:lang w:eastAsia="pl-PL"/>
        </w:rPr>
        <w:t xml:space="preserve"> </w:t>
      </w:r>
      <w:r w:rsidRPr="00D9478D">
        <w:rPr>
          <w:rFonts w:cstheme="minorHAnsi"/>
          <w:bCs/>
          <w:lang w:eastAsia="pl-PL"/>
        </w:rPr>
        <w:t xml:space="preserve">12-13 października 2017, </w:t>
      </w:r>
      <w:r w:rsidRPr="00385FA7">
        <w:rPr>
          <w:rFonts w:cstheme="minorHAnsi"/>
          <w:b/>
          <w:bCs/>
          <w:lang w:eastAsia="pl-PL"/>
        </w:rPr>
        <w:t xml:space="preserve">otwarcie konferencji </w:t>
      </w:r>
      <w:r>
        <w:rPr>
          <w:rFonts w:cstheme="minorHAnsi"/>
          <w:b/>
          <w:bCs/>
          <w:lang w:eastAsia="pl-PL"/>
        </w:rPr>
        <w:t xml:space="preserve">12 października </w:t>
      </w:r>
      <w:r w:rsidRPr="00385FA7">
        <w:rPr>
          <w:rFonts w:cstheme="minorHAnsi"/>
          <w:b/>
          <w:bCs/>
          <w:lang w:eastAsia="pl-PL"/>
        </w:rPr>
        <w:t>o godz. 9.30</w:t>
      </w:r>
    </w:p>
    <w:p w:rsidR="00385FA7" w:rsidRDefault="00385FA7" w:rsidP="00385FA7">
      <w:pPr>
        <w:spacing w:after="0" w:line="240" w:lineRule="auto"/>
        <w:jc w:val="both"/>
        <w:rPr>
          <w:rFonts w:cstheme="minorHAnsi"/>
          <w:b/>
          <w:bCs/>
          <w:lang w:eastAsia="pl-PL"/>
        </w:rPr>
      </w:pPr>
    </w:p>
    <w:p w:rsidR="00385FA7" w:rsidRDefault="00385FA7" w:rsidP="00385FA7">
      <w:pPr>
        <w:spacing w:after="0" w:line="240" w:lineRule="auto"/>
        <w:jc w:val="both"/>
        <w:rPr>
          <w:rFonts w:cstheme="minorHAnsi"/>
          <w:bCs/>
          <w:lang w:eastAsia="pl-PL"/>
        </w:rPr>
      </w:pPr>
      <w:r w:rsidRPr="00D9478D">
        <w:rPr>
          <w:rFonts w:cstheme="minorHAnsi"/>
          <w:b/>
          <w:bCs/>
          <w:lang w:eastAsia="pl-PL"/>
        </w:rPr>
        <w:t>Miejsce:</w:t>
      </w:r>
      <w:r w:rsidRPr="00D9478D">
        <w:rPr>
          <w:rFonts w:cstheme="minorHAnsi"/>
          <w:bCs/>
          <w:lang w:eastAsia="pl-PL"/>
        </w:rPr>
        <w:t xml:space="preserve"> </w:t>
      </w:r>
      <w:r w:rsidRPr="00E76757">
        <w:rPr>
          <w:rFonts w:cstheme="minorHAnsi"/>
          <w:b/>
          <w:bCs/>
          <w:lang w:eastAsia="pl-PL"/>
        </w:rPr>
        <w:t>12 października (czwartek)</w:t>
      </w:r>
      <w:r w:rsidRPr="00E76757">
        <w:rPr>
          <w:rFonts w:cstheme="minorHAnsi"/>
          <w:bCs/>
          <w:lang w:eastAsia="pl-PL"/>
        </w:rPr>
        <w:t>,</w:t>
      </w:r>
      <w:r>
        <w:rPr>
          <w:rFonts w:cstheme="minorHAnsi"/>
          <w:bCs/>
          <w:lang w:eastAsia="pl-PL"/>
        </w:rPr>
        <w:t xml:space="preserve"> otwarcie, sesja plenarna i obrady w sekcjach – </w:t>
      </w:r>
      <w:r w:rsidRPr="00385FA7">
        <w:rPr>
          <w:rFonts w:cstheme="minorHAnsi"/>
          <w:b/>
          <w:bCs/>
          <w:lang w:eastAsia="pl-PL"/>
        </w:rPr>
        <w:t>E</w:t>
      </w:r>
      <w:r w:rsidR="00791077">
        <w:rPr>
          <w:rFonts w:cstheme="minorHAnsi"/>
          <w:b/>
          <w:bCs/>
          <w:lang w:eastAsia="pl-PL"/>
        </w:rPr>
        <w:t xml:space="preserve">uropejskie Centrum Solidarności, </w:t>
      </w:r>
      <w:r w:rsidRPr="00D9478D">
        <w:rPr>
          <w:rFonts w:cstheme="minorHAnsi"/>
          <w:bCs/>
          <w:lang w:eastAsia="pl-PL"/>
        </w:rPr>
        <w:t>Gdańsk, pl. Solidarności</w:t>
      </w:r>
      <w:r>
        <w:rPr>
          <w:rFonts w:cstheme="minorHAnsi"/>
          <w:bCs/>
          <w:lang w:eastAsia="pl-PL"/>
        </w:rPr>
        <w:t xml:space="preserve"> 1; </w:t>
      </w:r>
      <w:r w:rsidRPr="00E76757">
        <w:rPr>
          <w:rFonts w:cstheme="minorHAnsi"/>
          <w:b/>
          <w:bCs/>
          <w:lang w:eastAsia="pl-PL"/>
        </w:rPr>
        <w:t>13 października (piątek)</w:t>
      </w:r>
      <w:r>
        <w:rPr>
          <w:rFonts w:cstheme="minorHAnsi"/>
          <w:bCs/>
          <w:lang w:eastAsia="pl-PL"/>
        </w:rPr>
        <w:t xml:space="preserve">, obrady w sekcjach, spotkanie z gościem specjalnym konferencji  – </w:t>
      </w:r>
      <w:r w:rsidRPr="00385FA7">
        <w:rPr>
          <w:rFonts w:cstheme="minorHAnsi"/>
          <w:b/>
          <w:bCs/>
          <w:lang w:eastAsia="pl-PL"/>
        </w:rPr>
        <w:t>Wydział Nauk Społecznych UG</w:t>
      </w:r>
      <w:r>
        <w:rPr>
          <w:rFonts w:cstheme="minorHAnsi"/>
          <w:bCs/>
          <w:lang w:eastAsia="pl-PL"/>
        </w:rPr>
        <w:t>, Gdańsk, ul. Bażyńskiego 4</w:t>
      </w:r>
    </w:p>
    <w:p w:rsidR="00385FA7" w:rsidRPr="00E76757" w:rsidRDefault="00385FA7" w:rsidP="00385FA7">
      <w:pPr>
        <w:spacing w:after="0" w:line="240" w:lineRule="auto"/>
        <w:jc w:val="both"/>
        <w:rPr>
          <w:rFonts w:cstheme="minorHAnsi"/>
          <w:bCs/>
          <w:lang w:eastAsia="pl-PL"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Organizatorzy</w:t>
      </w:r>
      <w:r>
        <w:rPr>
          <w:rFonts w:cstheme="minorHAnsi"/>
        </w:rPr>
        <w:t>: Instytut Filozofii, Socjologii i Dziennikarstwa Uniwersytetu Gdańskiego, kierunek Dziennikarstwo i Komunikacja Społeczna</w:t>
      </w:r>
    </w:p>
    <w:p w:rsidR="00385FA7" w:rsidRDefault="00385FA7" w:rsidP="00385FA7">
      <w:pPr>
        <w:spacing w:after="0" w:line="240" w:lineRule="auto"/>
        <w:rPr>
          <w:rFonts w:cstheme="minorHAnsi"/>
        </w:rPr>
      </w:pPr>
    </w:p>
    <w:p w:rsidR="00385FA7" w:rsidRPr="00542DD6" w:rsidRDefault="00385FA7" w:rsidP="00385FA7">
      <w:pPr>
        <w:spacing w:after="0" w:line="240" w:lineRule="auto"/>
        <w:rPr>
          <w:rFonts w:cstheme="minorHAnsi"/>
          <w:b/>
        </w:rPr>
      </w:pPr>
      <w:r w:rsidRPr="00542DD6">
        <w:rPr>
          <w:rFonts w:cstheme="minorHAnsi"/>
          <w:b/>
        </w:rPr>
        <w:t>ZAPRASZAMY!</w:t>
      </w:r>
    </w:p>
    <w:p w:rsidR="00385FA7" w:rsidRDefault="00385FA7" w:rsidP="00385FA7">
      <w:pPr>
        <w:spacing w:after="0" w:line="240" w:lineRule="auto"/>
        <w:jc w:val="both"/>
        <w:rPr>
          <w:rFonts w:cstheme="minorHAnsi"/>
          <w:bCs/>
          <w:lang w:eastAsia="pl-PL"/>
        </w:rPr>
      </w:pPr>
    </w:p>
    <w:p w:rsidR="00385FA7" w:rsidRDefault="00385FA7" w:rsidP="00385FA7">
      <w:pPr>
        <w:spacing w:after="0" w:line="240" w:lineRule="auto"/>
        <w:jc w:val="both"/>
        <w:rPr>
          <w:rFonts w:cstheme="minorHAnsi"/>
          <w:bCs/>
          <w:lang w:eastAsia="pl-PL"/>
        </w:rPr>
      </w:pPr>
      <w:r w:rsidRPr="00E07145">
        <w:rPr>
          <w:rFonts w:cstheme="minorHAnsi"/>
          <w:bCs/>
          <w:lang w:eastAsia="pl-PL"/>
        </w:rPr>
        <w:t xml:space="preserve">Międzynarodowa Konferencja Naukowa Media-Biznes-Kultura. Pomorze 2017, organizowana </w:t>
      </w:r>
      <w:r>
        <w:rPr>
          <w:rFonts w:cstheme="minorHAnsi"/>
          <w:bCs/>
          <w:lang w:eastAsia="pl-PL"/>
        </w:rPr>
        <w:t xml:space="preserve">co dwa lata </w:t>
      </w:r>
      <w:r w:rsidRPr="00E07145">
        <w:rPr>
          <w:rFonts w:cstheme="minorHAnsi"/>
          <w:bCs/>
          <w:lang w:eastAsia="pl-PL"/>
        </w:rPr>
        <w:t xml:space="preserve">przez Uniwersytet Gdański, to cykliczne spotkania </w:t>
      </w:r>
      <w:r w:rsidRPr="00E07145">
        <w:rPr>
          <w:rFonts w:cstheme="minorHAnsi"/>
          <w:bCs/>
        </w:rPr>
        <w:t xml:space="preserve">naukowców, ludzi mediów, kultury, przedstawicieli biznesu, specjalistów PR, studentów i doktorantów. </w:t>
      </w:r>
      <w:r>
        <w:rPr>
          <w:rFonts w:cstheme="minorHAnsi"/>
          <w:bCs/>
        </w:rPr>
        <w:t xml:space="preserve"> Tegoroczna, piata edycja, jest poświęcona  </w:t>
      </w:r>
      <w:r>
        <w:rPr>
          <w:rFonts w:cstheme="minorHAnsi"/>
        </w:rPr>
        <w:t xml:space="preserve">problematyce mediów, ich związkom, przemianom oraz oddziaływaniu na biznes, język, kulturę i społeczeństwo. Wielość i różnorodność spojrzeń na funkcję mediów sprawia, że Konferencja jest forum </w:t>
      </w:r>
      <w:r>
        <w:rPr>
          <w:rFonts w:cstheme="minorHAnsi"/>
          <w:bCs/>
          <w:lang w:eastAsia="pl-PL"/>
        </w:rPr>
        <w:t xml:space="preserve">wymiany doświadczeń, opinii i poglądów w bardzo wielu obszarach związanych z mediami. </w:t>
      </w:r>
    </w:p>
    <w:p w:rsidR="00385FA7" w:rsidRDefault="00385FA7" w:rsidP="00385FA7">
      <w:pPr>
        <w:spacing w:after="0" w:line="276" w:lineRule="auto"/>
        <w:rPr>
          <w:rFonts w:cstheme="minorHAnsi"/>
          <w:b/>
          <w:bCs/>
          <w:lang w:eastAsia="pl-PL"/>
        </w:rPr>
      </w:pPr>
    </w:p>
    <w:p w:rsidR="00385FA7" w:rsidRDefault="00385FA7" w:rsidP="00385FA7">
      <w:pPr>
        <w:spacing w:after="0" w:line="276" w:lineRule="auto"/>
        <w:rPr>
          <w:rFonts w:cstheme="minorHAnsi"/>
          <w:i/>
          <w:color w:val="000000"/>
        </w:rPr>
      </w:pPr>
      <w:r w:rsidRPr="00DE3313">
        <w:rPr>
          <w:rFonts w:cstheme="minorHAnsi"/>
          <w:b/>
          <w:bCs/>
          <w:lang w:eastAsia="pl-PL"/>
        </w:rPr>
        <w:t>12 października</w:t>
      </w:r>
      <w:r>
        <w:rPr>
          <w:rFonts w:cstheme="minorHAnsi"/>
          <w:b/>
          <w:bCs/>
          <w:lang w:eastAsia="pl-PL"/>
        </w:rPr>
        <w:t xml:space="preserve">, </w:t>
      </w:r>
      <w:r w:rsidRPr="00DE3313">
        <w:rPr>
          <w:rFonts w:cstheme="minorHAnsi"/>
          <w:b/>
          <w:bCs/>
          <w:lang w:eastAsia="pl-PL"/>
        </w:rPr>
        <w:t>pierwszego dnia konferencji, który odbędzie się w Europejskim Centrum Solidarności</w:t>
      </w:r>
      <w:r>
        <w:rPr>
          <w:rFonts w:cstheme="minorHAnsi"/>
          <w:b/>
          <w:bCs/>
          <w:lang w:eastAsia="pl-PL"/>
        </w:rPr>
        <w:t xml:space="preserve">, </w:t>
      </w:r>
      <w:r w:rsidRPr="00DE3313">
        <w:rPr>
          <w:rFonts w:cstheme="minorHAnsi"/>
          <w:b/>
          <w:bCs/>
          <w:lang w:eastAsia="pl-PL"/>
        </w:rPr>
        <w:t xml:space="preserve">w czasie otwierającej konferencję sesji plenarnej będzie można posłuchać wykładów </w:t>
      </w:r>
      <w:r w:rsidRPr="00DE3313">
        <w:rPr>
          <w:rFonts w:cstheme="minorHAnsi"/>
          <w:b/>
          <w:bCs/>
          <w:lang w:eastAsia="pl-PL"/>
        </w:rPr>
        <w:lastRenderedPageBreak/>
        <w:t>wybitnych naukowców z całej Polski</w:t>
      </w:r>
      <w:r>
        <w:rPr>
          <w:rFonts w:cstheme="minorHAnsi"/>
          <w:bCs/>
          <w:lang w:eastAsia="pl-PL"/>
        </w:rPr>
        <w:t>, m.in. prof. Jadwigi Puzyniny „</w:t>
      </w:r>
      <w:r w:rsidRPr="00DE3313">
        <w:rPr>
          <w:rFonts w:cstheme="minorHAnsi"/>
          <w:bCs/>
          <w:i/>
          <w:lang w:eastAsia="pl-PL"/>
        </w:rPr>
        <w:t>E</w:t>
      </w:r>
      <w:r w:rsidRPr="00AD6BD1">
        <w:rPr>
          <w:rFonts w:cstheme="minorHAnsi"/>
          <w:i/>
        </w:rPr>
        <w:t>tyczność komunikacji a jakość kultury</w:t>
      </w:r>
      <w:r>
        <w:rPr>
          <w:rFonts w:cstheme="minorHAnsi"/>
          <w:i/>
        </w:rPr>
        <w:t xml:space="preserve">”, </w:t>
      </w:r>
      <w:r w:rsidRPr="00DE3313">
        <w:rPr>
          <w:rFonts w:cstheme="minorHAnsi"/>
        </w:rPr>
        <w:t>prof. Iwony Hoffman</w:t>
      </w:r>
      <w:r>
        <w:rPr>
          <w:rFonts w:cstheme="minorHAnsi"/>
          <w:i/>
        </w:rPr>
        <w:t xml:space="preserve"> „</w:t>
      </w:r>
      <w:r w:rsidRPr="00AD6BD1">
        <w:rPr>
          <w:rFonts w:cstheme="minorHAnsi"/>
          <w:i/>
          <w:color w:val="000000"/>
        </w:rPr>
        <w:t>Etyczny wymiar dziennikarstwa poważnego</w:t>
      </w:r>
      <w:r>
        <w:rPr>
          <w:rFonts w:cstheme="minorHAnsi"/>
          <w:i/>
          <w:color w:val="000000"/>
        </w:rPr>
        <w:t xml:space="preserve">” </w:t>
      </w:r>
      <w:r w:rsidRPr="00DE3313">
        <w:rPr>
          <w:rFonts w:cstheme="minorHAnsi"/>
          <w:color w:val="000000"/>
        </w:rPr>
        <w:t xml:space="preserve">czy  prof. Teresy </w:t>
      </w:r>
      <w:proofErr w:type="spellStart"/>
      <w:r w:rsidRPr="00DE3313">
        <w:rPr>
          <w:rFonts w:cstheme="minorHAnsi"/>
          <w:color w:val="000000"/>
        </w:rPr>
        <w:t>Sasińskiej-Klas</w:t>
      </w:r>
      <w:proofErr w:type="spellEnd"/>
      <w:r w:rsidRPr="00DE3313">
        <w:rPr>
          <w:rFonts w:cstheme="minorHAnsi"/>
          <w:color w:val="000000"/>
        </w:rPr>
        <w:t xml:space="preserve"> </w:t>
      </w:r>
      <w:r>
        <w:rPr>
          <w:rFonts w:cstheme="minorHAnsi"/>
          <w:i/>
          <w:color w:val="000000"/>
        </w:rPr>
        <w:t>„</w:t>
      </w:r>
      <w:r w:rsidRPr="00AD6BD1">
        <w:rPr>
          <w:rFonts w:cstheme="minorHAnsi"/>
          <w:i/>
          <w:color w:val="000000"/>
        </w:rPr>
        <w:t xml:space="preserve">Manipulacja medialna w erze </w:t>
      </w:r>
      <w:proofErr w:type="spellStart"/>
      <w:r w:rsidRPr="00AD6BD1">
        <w:rPr>
          <w:rFonts w:cstheme="minorHAnsi"/>
          <w:i/>
          <w:color w:val="000000"/>
        </w:rPr>
        <w:t>postpolityki</w:t>
      </w:r>
      <w:proofErr w:type="spellEnd"/>
      <w:r>
        <w:rPr>
          <w:rFonts w:cstheme="minorHAnsi"/>
          <w:i/>
          <w:color w:val="000000"/>
        </w:rPr>
        <w:t xml:space="preserve">”.  </w:t>
      </w:r>
    </w:p>
    <w:p w:rsidR="00791077" w:rsidRDefault="00791077" w:rsidP="00385FA7">
      <w:pPr>
        <w:spacing w:after="0" w:line="256" w:lineRule="auto"/>
        <w:rPr>
          <w:rFonts w:cstheme="minorHAnsi"/>
          <w:b/>
          <w:color w:val="000000"/>
        </w:rPr>
      </w:pPr>
    </w:p>
    <w:p w:rsidR="00385FA7" w:rsidRDefault="00385FA7" w:rsidP="00385FA7">
      <w:pPr>
        <w:spacing w:after="0" w:line="256" w:lineRule="auto"/>
        <w:rPr>
          <w:rFonts w:ascii="Calibri" w:hAnsi="Calibri" w:cs="Calibri"/>
        </w:rPr>
      </w:pPr>
      <w:r w:rsidRPr="00555FD5">
        <w:rPr>
          <w:rFonts w:cstheme="minorHAnsi"/>
          <w:b/>
          <w:color w:val="000000"/>
        </w:rPr>
        <w:t>Pierwszego dnia konferencji</w:t>
      </w:r>
      <w:r w:rsidRPr="00555FD5">
        <w:rPr>
          <w:rFonts w:cstheme="minorHAnsi"/>
          <w:i/>
          <w:color w:val="000000"/>
        </w:rPr>
        <w:t xml:space="preserve"> </w:t>
      </w:r>
      <w:r w:rsidRPr="00555FD5">
        <w:rPr>
          <w:rFonts w:cstheme="minorHAnsi"/>
          <w:b/>
          <w:color w:val="000000"/>
        </w:rPr>
        <w:t>odbędą się także dwa otwarte panele dyskusyjne z udziałem ekspertów, praktyków i dziennikarzy</w:t>
      </w:r>
      <w:r>
        <w:rPr>
          <w:rFonts w:cstheme="minorHAnsi"/>
          <w:b/>
          <w:color w:val="000000"/>
        </w:rPr>
        <w:t xml:space="preserve">, </w:t>
      </w:r>
      <w:r w:rsidRPr="00BB6AE3">
        <w:rPr>
          <w:rFonts w:cstheme="minorHAnsi"/>
          <w:color w:val="000000"/>
        </w:rPr>
        <w:t>prezentujące</w:t>
      </w:r>
      <w:r>
        <w:rPr>
          <w:rFonts w:cstheme="minorHAnsi"/>
          <w:b/>
          <w:color w:val="000000"/>
        </w:rPr>
        <w:t xml:space="preserve"> </w:t>
      </w:r>
      <w:r>
        <w:rPr>
          <w:rFonts w:cstheme="minorHAnsi"/>
        </w:rPr>
        <w:t xml:space="preserve">praktyczne aspekty współczesnego </w:t>
      </w:r>
      <w:r w:rsidRPr="00E07145">
        <w:rPr>
          <w:rFonts w:cstheme="minorHAnsi"/>
        </w:rPr>
        <w:t>dziennikarstwa</w:t>
      </w:r>
      <w:r>
        <w:rPr>
          <w:rFonts w:cstheme="minorHAnsi"/>
        </w:rPr>
        <w:t xml:space="preserve"> i zawodów związanych z mediami.</w:t>
      </w:r>
      <w:r>
        <w:rPr>
          <w:rFonts w:cstheme="minorHAnsi"/>
          <w:color w:val="000000"/>
        </w:rPr>
        <w:t xml:space="preserve"> Pierwszy</w:t>
      </w:r>
      <w:r w:rsidRPr="00555FD5">
        <w:rPr>
          <w:rFonts w:cstheme="minorHAnsi"/>
          <w:color w:val="000000"/>
        </w:rPr>
        <w:t xml:space="preserve"> </w:t>
      </w:r>
      <w:r w:rsidRPr="00555FD5">
        <w:rPr>
          <w:rFonts w:cstheme="minorHAnsi"/>
          <w:b/>
          <w:color w:val="000000"/>
        </w:rPr>
        <w:t xml:space="preserve">w godz. 12.00-13.30 na  temat  etyki i standardów odpowiedzialnego prowadzenia biznesu </w:t>
      </w:r>
      <w:r>
        <w:rPr>
          <w:rFonts w:cstheme="minorHAnsi"/>
          <w:color w:val="000000"/>
        </w:rPr>
        <w:t>oraz drugi</w:t>
      </w:r>
      <w:r w:rsidRPr="00555FD5">
        <w:rPr>
          <w:rFonts w:cstheme="minorHAnsi"/>
          <w:color w:val="000000"/>
        </w:rPr>
        <w:t xml:space="preserve"> </w:t>
      </w:r>
      <w:r w:rsidRPr="00555FD5">
        <w:rPr>
          <w:rFonts w:cstheme="minorHAnsi"/>
          <w:b/>
          <w:color w:val="000000"/>
        </w:rPr>
        <w:t>w godz. 13.30-15.00 pt</w:t>
      </w:r>
      <w:r w:rsidRPr="00555FD5">
        <w:rPr>
          <w:rFonts w:cstheme="minorHAnsi"/>
          <w:color w:val="000000"/>
        </w:rPr>
        <w:t>. „</w:t>
      </w:r>
      <w:r w:rsidRPr="00555FD5">
        <w:rPr>
          <w:rFonts w:cstheme="minorHAnsi"/>
          <w:b/>
        </w:rPr>
        <w:t>Spokojnie, to tylko… media. Kryzys komunikacyjny w organizacjach</w:t>
      </w:r>
      <w:r>
        <w:rPr>
          <w:rFonts w:cstheme="minorHAnsi"/>
          <w:b/>
        </w:rPr>
        <w:t>”</w:t>
      </w:r>
      <w:r w:rsidRPr="00555FD5">
        <w:rPr>
          <w:rFonts w:cstheme="minorHAnsi"/>
          <w:b/>
        </w:rPr>
        <w:t xml:space="preserve">. </w:t>
      </w:r>
      <w:r w:rsidRPr="00555FD5">
        <w:rPr>
          <w:rFonts w:cstheme="minorHAnsi"/>
        </w:rPr>
        <w:t>Praktyczny</w:t>
      </w:r>
      <w:r w:rsidRPr="00555FD5">
        <w:rPr>
          <w:rFonts w:cstheme="minorHAnsi"/>
          <w:b/>
        </w:rPr>
        <w:t xml:space="preserve"> warsztat dla uczestników poprowadzi Adam Łaszyn, </w:t>
      </w:r>
      <w:r w:rsidRPr="00555FD5">
        <w:rPr>
          <w:rFonts w:ascii="Calibri" w:hAnsi="Calibri" w:cs="Calibri"/>
        </w:rPr>
        <w:t xml:space="preserve">ekspert public relations, doradca wielu polskich firm i instytucji, strateg kampanii antykryzysowych. </w:t>
      </w:r>
    </w:p>
    <w:p w:rsidR="00791077" w:rsidRDefault="00791077" w:rsidP="00385FA7">
      <w:pPr>
        <w:spacing w:after="0" w:line="256" w:lineRule="auto"/>
        <w:rPr>
          <w:rFonts w:ascii="Calibri" w:hAnsi="Calibri" w:cs="Calibri"/>
        </w:rPr>
      </w:pPr>
    </w:p>
    <w:p w:rsidR="00385FA7" w:rsidRDefault="00385FA7" w:rsidP="00385FA7">
      <w:pPr>
        <w:spacing w:after="0" w:line="256" w:lineRule="auto"/>
        <w:rPr>
          <w:rFonts w:ascii="Calibri" w:hAnsi="Calibri" w:cs="Calibri"/>
          <w:b/>
        </w:rPr>
      </w:pPr>
      <w:r w:rsidRPr="00BB6AE3">
        <w:rPr>
          <w:rFonts w:ascii="Calibri" w:hAnsi="Calibri" w:cs="Calibri"/>
          <w:b/>
        </w:rPr>
        <w:t>13 października, drugiego dnia konferencji, w godz. 12.15-13.45 na Wydziale Nauk Społecznych Uniwersytetu Gdańskiego</w:t>
      </w:r>
      <w:r>
        <w:rPr>
          <w:rFonts w:ascii="Calibri" w:hAnsi="Calibri" w:cs="Calibri"/>
        </w:rPr>
        <w:t xml:space="preserve"> odbędzie się </w:t>
      </w:r>
      <w:r w:rsidRPr="00BB6AE3">
        <w:rPr>
          <w:rFonts w:ascii="Calibri" w:hAnsi="Calibri" w:cs="Calibri"/>
          <w:b/>
        </w:rPr>
        <w:t>spotkanie studentó</w:t>
      </w:r>
      <w:r>
        <w:rPr>
          <w:rFonts w:ascii="Calibri" w:hAnsi="Calibri" w:cs="Calibri"/>
          <w:b/>
        </w:rPr>
        <w:t>w z Dorotą Karaś, dziennikarką</w:t>
      </w:r>
      <w:r w:rsidRPr="00BB6AE3">
        <w:rPr>
          <w:rFonts w:ascii="Calibri" w:hAnsi="Calibri" w:cs="Calibri"/>
          <w:b/>
        </w:rPr>
        <w:t xml:space="preserve"> „Gazety Wyborczej Trójmiasto”</w:t>
      </w:r>
      <w:r>
        <w:rPr>
          <w:rFonts w:ascii="Calibri" w:hAnsi="Calibri" w:cs="Calibri"/>
        </w:rPr>
        <w:t xml:space="preserve">, która współpracuje także z „Wysokim Obcasami” i „Dużym Formatem”, </w:t>
      </w:r>
      <w:r w:rsidRPr="00BB6AE3">
        <w:rPr>
          <w:rFonts w:ascii="Calibri" w:hAnsi="Calibri" w:cs="Calibri"/>
          <w:b/>
        </w:rPr>
        <w:t xml:space="preserve">poświęcone warsztatowi pracy reportera. </w:t>
      </w:r>
    </w:p>
    <w:p w:rsidR="00FD062C" w:rsidRDefault="00FD062C" w:rsidP="00FD062C">
      <w:pPr>
        <w:rPr>
          <w:b/>
        </w:rPr>
      </w:pPr>
    </w:p>
    <w:p w:rsidR="00385FA7" w:rsidRPr="00FD062C" w:rsidRDefault="00FD062C" w:rsidP="00FD062C">
      <w:pPr>
        <w:rPr>
          <w:bCs/>
        </w:rPr>
      </w:pPr>
      <w:r w:rsidRPr="00952025">
        <w:rPr>
          <w:b/>
        </w:rPr>
        <w:t xml:space="preserve">Tego samego dnia, o godz. 15.00 w holu Wydziału Nauk Społecznych UG, odbędzie się wernisaż wystawy fotograficznej, zatytułowanej </w:t>
      </w:r>
      <w:proofErr w:type="spellStart"/>
      <w:r w:rsidRPr="00952025">
        <w:rPr>
          <w:b/>
          <w:bCs/>
        </w:rPr>
        <w:t>PhotoArea</w:t>
      </w:r>
      <w:proofErr w:type="spellEnd"/>
      <w:r w:rsidRPr="00952025">
        <w:rPr>
          <w:b/>
          <w:bCs/>
        </w:rPr>
        <w:t xml:space="preserve"> II.</w:t>
      </w:r>
      <w:r w:rsidRPr="00204CC9">
        <w:rPr>
          <w:bCs/>
        </w:rPr>
        <w:t xml:space="preserve"> Składają się na nią zarówno fotografie pochodzące z realizacji dyplomowych stopnia magisterskiego, jak i prace studenckie, zrealizowane na kierunku Dziennikarstwo i komunikacja społeczna w ramach specjalności fotograficznej. </w:t>
      </w:r>
    </w:p>
    <w:p w:rsidR="00385FA7" w:rsidRPr="00BB6AE3" w:rsidRDefault="00385FA7" w:rsidP="00385FA7">
      <w:p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W ramach konferencji odbywać się będą także obrady naukowców </w:t>
      </w:r>
      <w:r w:rsidRPr="00E07145">
        <w:rPr>
          <w:rFonts w:cstheme="minorHAnsi"/>
          <w:bCs/>
        </w:rPr>
        <w:t>w</w:t>
      </w:r>
      <w:r>
        <w:rPr>
          <w:rFonts w:cstheme="minorHAnsi"/>
          <w:bCs/>
        </w:rPr>
        <w:t xml:space="preserve"> czterech sekcjach tematycznych (</w:t>
      </w:r>
      <w:r w:rsidRPr="00E07145">
        <w:rPr>
          <w:rFonts w:cstheme="minorHAnsi"/>
          <w:bCs/>
        </w:rPr>
        <w:t>etyka słowa w życiu publicznym, media a rynek, media w społeczeństwie i kulturze oraz media w polityce</w:t>
      </w:r>
      <w:r>
        <w:rPr>
          <w:rFonts w:cstheme="minorHAnsi"/>
          <w:bCs/>
        </w:rPr>
        <w:t xml:space="preserve">), </w:t>
      </w:r>
      <w:r w:rsidRPr="00E07145">
        <w:rPr>
          <w:rFonts w:cstheme="minorHAnsi"/>
          <w:bCs/>
        </w:rPr>
        <w:t xml:space="preserve">panele </w:t>
      </w:r>
      <w:r w:rsidRPr="00E07145">
        <w:rPr>
          <w:rFonts w:cstheme="minorHAnsi"/>
        </w:rPr>
        <w:t xml:space="preserve">naukowe dla studentów i doktorantów, w czasie których młodzi badacze będą mówić między innymi o manipulacji w mediach, nowych mediach i ich wpływie na życie społeczne oraz etyce dziennikarskiej. </w:t>
      </w:r>
    </w:p>
    <w:p w:rsidR="00385FA7" w:rsidRDefault="00385FA7" w:rsidP="00385FA7">
      <w:pPr>
        <w:spacing w:after="0" w:line="240" w:lineRule="auto"/>
        <w:jc w:val="both"/>
        <w:rPr>
          <w:rFonts w:cstheme="minorHAnsi"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Organizatorzy</w:t>
      </w:r>
      <w:r>
        <w:rPr>
          <w:rFonts w:cstheme="minorHAnsi"/>
        </w:rPr>
        <w:t>: Instytut Filozofii, Socjologii i Dziennikarstwa Uniwersytetu Gdańskiego, Dziennikarstwo i Komunikacja Społeczna</w:t>
      </w:r>
    </w:p>
    <w:p w:rsidR="00385FA7" w:rsidRDefault="00385FA7" w:rsidP="00385FA7">
      <w:pPr>
        <w:spacing w:after="0" w:line="240" w:lineRule="auto"/>
        <w:rPr>
          <w:rFonts w:cstheme="minorHAnsi"/>
          <w:b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Współorganizatorzy</w:t>
      </w:r>
      <w:r>
        <w:rPr>
          <w:rFonts w:cstheme="minorHAnsi"/>
        </w:rPr>
        <w:t>: Europejskie Centrum Solidarności, Zespół Etyki Słowa przy Radzie Języka Polskiego Polskiej Akademii Nauk</w:t>
      </w:r>
    </w:p>
    <w:p w:rsidR="00385FA7" w:rsidRDefault="00385FA7" w:rsidP="00385FA7">
      <w:pPr>
        <w:spacing w:after="0" w:line="240" w:lineRule="auto"/>
        <w:rPr>
          <w:rFonts w:cstheme="minorHAnsi"/>
          <w:b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Patronat Honorowy</w:t>
      </w:r>
      <w:r>
        <w:rPr>
          <w:rFonts w:cstheme="minorHAnsi"/>
        </w:rPr>
        <w:t xml:space="preserve">: JM Rektor Uniwersytetu Gdańskiego dr hab. Jerzy Piotr Gwizdała, profesor nadzwyczajny, Marszałek Województwa Pomorskiego Mieczysław </w:t>
      </w:r>
      <w:proofErr w:type="spellStart"/>
      <w:r>
        <w:rPr>
          <w:rFonts w:cstheme="minorHAnsi"/>
        </w:rPr>
        <w:t>Struk</w:t>
      </w:r>
      <w:proofErr w:type="spellEnd"/>
      <w:r>
        <w:rPr>
          <w:rFonts w:cstheme="minorHAnsi"/>
        </w:rPr>
        <w:t>, Prezydent Miasta Gdańska Paweł Adamowicz, Polskie Towarzystwo Komunikacji Społecznej</w:t>
      </w:r>
    </w:p>
    <w:p w:rsidR="00385FA7" w:rsidRDefault="00385FA7" w:rsidP="00385FA7">
      <w:pPr>
        <w:spacing w:after="0" w:line="240" w:lineRule="auto"/>
        <w:rPr>
          <w:rFonts w:cstheme="minorHAnsi"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Patronat Honorowy Paneli Dyskusyjnych</w:t>
      </w:r>
      <w:r>
        <w:rPr>
          <w:rFonts w:cstheme="minorHAnsi"/>
        </w:rPr>
        <w:t>: Polskie Stowarzyszenie Public Relations, Stowarzyszenie PR i Promocji Uczelni Polskich „Prom”, Odpowiedzialny Biznes.pl</w:t>
      </w:r>
    </w:p>
    <w:p w:rsidR="00385FA7" w:rsidRDefault="00385FA7" w:rsidP="00385FA7">
      <w:pPr>
        <w:spacing w:after="0" w:line="240" w:lineRule="auto"/>
        <w:rPr>
          <w:rFonts w:cstheme="minorHAnsi"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Partnerzy</w:t>
      </w:r>
      <w:r>
        <w:rPr>
          <w:rFonts w:cstheme="minorHAnsi"/>
        </w:rPr>
        <w:t xml:space="preserve">: Centrum Edukacji KIBR, Fundacja Warszawski Instytut Bankowości, Nowoczesne Zarządzanie Biznesem, </w:t>
      </w:r>
      <w:proofErr w:type="spellStart"/>
      <w:r>
        <w:rPr>
          <w:rFonts w:cstheme="minorHAnsi"/>
        </w:rPr>
        <w:t>SentiOne</w:t>
      </w:r>
      <w:proofErr w:type="spellEnd"/>
      <w:r>
        <w:rPr>
          <w:rFonts w:cstheme="minorHAnsi"/>
        </w:rPr>
        <w:t>, Starter</w:t>
      </w:r>
    </w:p>
    <w:p w:rsidR="00385FA7" w:rsidRDefault="00385FA7" w:rsidP="00385FA7">
      <w:pPr>
        <w:spacing w:after="0" w:line="240" w:lineRule="auto"/>
        <w:rPr>
          <w:rFonts w:cstheme="minorHAnsi"/>
          <w:b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>Konferencję wspierają</w:t>
      </w:r>
      <w:r>
        <w:rPr>
          <w:rFonts w:cstheme="minorHAnsi"/>
        </w:rPr>
        <w:t xml:space="preserve">: </w:t>
      </w:r>
      <w:proofErr w:type="spellStart"/>
      <w:r>
        <w:rPr>
          <w:rFonts w:cstheme="minorHAnsi"/>
        </w:rPr>
        <w:t>Martis</w:t>
      </w:r>
      <w:proofErr w:type="spellEnd"/>
      <w:r>
        <w:rPr>
          <w:rFonts w:cstheme="minorHAnsi"/>
        </w:rPr>
        <w:t xml:space="preserve"> Consulting, Olivia Business Centre, </w:t>
      </w:r>
      <w:proofErr w:type="spellStart"/>
      <w:r>
        <w:rPr>
          <w:rFonts w:cstheme="minorHAnsi"/>
        </w:rPr>
        <w:t>Study</w:t>
      </w:r>
      <w:proofErr w:type="spellEnd"/>
      <w:r>
        <w:rPr>
          <w:rFonts w:cstheme="minorHAnsi"/>
        </w:rPr>
        <w:t xml:space="preserve"> in Gdańsk, Wydawnictwo </w:t>
      </w:r>
      <w:proofErr w:type="spellStart"/>
      <w:r>
        <w:rPr>
          <w:rFonts w:cstheme="minorHAnsi"/>
        </w:rPr>
        <w:t>Novae</w:t>
      </w:r>
      <w:proofErr w:type="spellEnd"/>
      <w:r>
        <w:rPr>
          <w:rFonts w:cstheme="minorHAnsi"/>
        </w:rPr>
        <w:t xml:space="preserve"> Res, Pracodawcy Pomorza, Studio 102</w:t>
      </w:r>
    </w:p>
    <w:p w:rsidR="00385FA7" w:rsidRDefault="00385FA7" w:rsidP="00385FA7">
      <w:pPr>
        <w:spacing w:after="0" w:line="240" w:lineRule="auto"/>
        <w:rPr>
          <w:rFonts w:cstheme="minorHAnsi"/>
        </w:rPr>
      </w:pPr>
    </w:p>
    <w:p w:rsidR="00385FA7" w:rsidRDefault="00385FA7" w:rsidP="00385FA7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lastRenderedPageBreak/>
        <w:t>Patronaty medialne</w:t>
      </w:r>
      <w:r>
        <w:rPr>
          <w:rFonts w:cstheme="minorHAnsi"/>
        </w:rPr>
        <w:t xml:space="preserve">: TVP 3 Gdańsk, Radio Gdańsk, „Gazeta Wyborcza Trójmiasto”, Trojmiasto.pl, „Forum Akademickie”, „Progress”, „Radio MORS, „Gazeta Uniwersytecka”, CDN…, </w:t>
      </w:r>
    </w:p>
    <w:p w:rsidR="00385FA7" w:rsidRDefault="00385FA7" w:rsidP="00385FA7">
      <w:pPr>
        <w:spacing w:after="0" w:line="240" w:lineRule="auto"/>
        <w:rPr>
          <w:rFonts w:cstheme="minorHAnsi"/>
        </w:rPr>
      </w:pPr>
    </w:p>
    <w:p w:rsidR="00385FA7" w:rsidRPr="00BB6AE3" w:rsidRDefault="00385FA7" w:rsidP="00385FA7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Informacje: </w:t>
      </w:r>
      <w:hyperlink r:id="rId10" w:history="1">
        <w:r>
          <w:rPr>
            <w:rStyle w:val="Hipercze"/>
            <w:rFonts w:cstheme="minorHAnsi"/>
            <w:b/>
          </w:rPr>
          <w:t>http://www.mediabizneskultura.ug.edu.pl/</w:t>
        </w:r>
      </w:hyperlink>
    </w:p>
    <w:p w:rsidR="00385FA7" w:rsidRDefault="00385FA7" w:rsidP="00385FA7">
      <w:pPr>
        <w:tabs>
          <w:tab w:val="left" w:pos="2745"/>
        </w:tabs>
        <w:rPr>
          <w:rFonts w:asciiTheme="majorHAnsi" w:hAnsiTheme="majorHAnsi" w:cstheme="majorHAnsi"/>
        </w:rPr>
      </w:pPr>
    </w:p>
    <w:p w:rsidR="004529F3" w:rsidRDefault="00DD1409" w:rsidP="004529F3">
      <w:pPr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385FA7">
        <w:rPr>
          <w:rFonts w:asciiTheme="majorHAnsi" w:hAnsiTheme="majorHAnsi" w:cstheme="majorHAnsi"/>
        </w:rPr>
        <w:br w:type="page"/>
      </w:r>
      <w:r w:rsidR="004529F3">
        <w:rPr>
          <w:rFonts w:asciiTheme="majorHAnsi" w:hAnsiTheme="majorHAnsi" w:cstheme="majorHAnsi"/>
          <w:b/>
          <w:i/>
        </w:rPr>
        <w:lastRenderedPageBreak/>
        <w:br/>
      </w:r>
      <w:r w:rsidR="004529F3" w:rsidRPr="007D7501">
        <w:rPr>
          <w:rFonts w:asciiTheme="majorHAnsi" w:hAnsiTheme="majorHAnsi" w:cstheme="majorHAnsi"/>
          <w:b/>
          <w:sz w:val="20"/>
          <w:u w:val="single"/>
        </w:rPr>
        <w:t>ORGANIZATOR</w:t>
      </w:r>
    </w:p>
    <w:p w:rsidR="00BF5F2A" w:rsidRPr="00BF5F2A" w:rsidRDefault="00BF5F2A" w:rsidP="00BF5F2A">
      <w:pPr>
        <w:jc w:val="center"/>
        <w:rPr>
          <w:rFonts w:asciiTheme="majorHAnsi" w:hAnsiTheme="majorHAnsi" w:cstheme="majorHAnsi"/>
          <w:b/>
          <w:sz w:val="20"/>
        </w:rPr>
      </w:pPr>
      <w:r w:rsidRPr="00BF5F2A">
        <w:rPr>
          <w:rFonts w:asciiTheme="majorHAnsi" w:hAnsiTheme="majorHAnsi" w:cstheme="majorHAnsi"/>
          <w:b/>
          <w:noProof/>
          <w:sz w:val="20"/>
          <w:lang w:eastAsia="pl-PL"/>
        </w:rPr>
        <w:drawing>
          <wp:inline distT="0" distB="0" distL="0" distR="0">
            <wp:extent cx="710896" cy="550744"/>
            <wp:effectExtent l="19050" t="0" r="0" b="0"/>
            <wp:docPr id="3" name="Obraz 1" descr="C:\Users\media\AppData\Local\Microsoft\Windows\INetCacheContent.Word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AppData\Local\Microsoft\Windows\INetCacheContent.Word\ban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10445" r="75806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96" cy="55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F3" w:rsidRPr="00BF5F2A" w:rsidRDefault="004529F3" w:rsidP="00BF5F2A">
      <w:pPr>
        <w:jc w:val="center"/>
        <w:rPr>
          <w:rFonts w:asciiTheme="majorHAnsi" w:hAnsiTheme="majorHAnsi" w:cstheme="majorHAnsi"/>
          <w:b/>
          <w:sz w:val="12"/>
        </w:rPr>
      </w:pPr>
      <w:r w:rsidRPr="00FB2C2B">
        <w:rPr>
          <w:rFonts w:asciiTheme="majorHAnsi" w:hAnsiTheme="majorHAnsi" w:cstheme="majorHAnsi"/>
          <w:b/>
          <w:noProof/>
          <w:lang w:eastAsia="pl-PL"/>
        </w:rPr>
        <w:drawing>
          <wp:inline distT="0" distB="0" distL="0" distR="0">
            <wp:extent cx="2547675" cy="349858"/>
            <wp:effectExtent l="19050" t="0" r="5025" b="0"/>
            <wp:docPr id="31" name="Obraz 1" descr="C:\Users\media\AppData\Local\Microsoft\Windows\INetCacheContent.Word\ba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ia\AppData\Local\Microsoft\Windows\INetCacheContent.Word\ban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5" t="43791" r="28797" b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75" cy="3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F2A">
        <w:rPr>
          <w:rFonts w:asciiTheme="majorHAnsi" w:hAnsiTheme="majorHAnsi" w:cstheme="majorHAnsi"/>
          <w:b/>
        </w:rPr>
        <w:br/>
      </w:r>
    </w:p>
    <w:p w:rsidR="004529F3" w:rsidRPr="00664A8B" w:rsidRDefault="004529F3" w:rsidP="004529F3">
      <w:pPr>
        <w:jc w:val="center"/>
        <w:rPr>
          <w:rFonts w:asciiTheme="majorHAnsi" w:hAnsiTheme="majorHAnsi" w:cstheme="majorHAnsi"/>
          <w:b/>
          <w:i/>
          <w:sz w:val="20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WSPÓŁORGANIZATORZY</w:t>
      </w:r>
    </w:p>
    <w:p w:rsidR="004529F3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</w:rPr>
      </w:pPr>
      <w:r w:rsidRPr="00DD1409">
        <w:rPr>
          <w:b/>
          <w:noProof/>
          <w:lang w:eastAsia="pl-PL"/>
        </w:rPr>
        <w:drawing>
          <wp:inline distT="0" distB="0" distL="0" distR="0">
            <wp:extent cx="808852" cy="371201"/>
            <wp:effectExtent l="19050" t="0" r="0" b="0"/>
            <wp:docPr id="32" name="Obraz 1" descr="http://www.mediabizneskultura.ug.edu.pl/wp-content/uploads/2017/02/PARTNER-G%C5%81%C3%93WNY-ECS-e148737718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iabizneskultura.ug.edu.pl/wp-content/uploads/2017/02/PARTNER-G%C5%81%C3%93WNY-ECS-e1487377182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26" cy="37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9F3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</w:rPr>
      </w:pPr>
    </w:p>
    <w:p w:rsidR="004529F3" w:rsidRPr="007D7501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20"/>
        </w:rPr>
      </w:pPr>
      <w:r w:rsidRPr="007D7501">
        <w:rPr>
          <w:rFonts w:asciiTheme="majorHAnsi" w:hAnsiTheme="majorHAnsi" w:cstheme="majorHAnsi"/>
          <w:b/>
          <w:sz w:val="20"/>
        </w:rPr>
        <w:t xml:space="preserve">Zespół Etyki Słowa przy Radzie Języka Polskiego </w:t>
      </w:r>
      <w:r w:rsidR="00A33494">
        <w:rPr>
          <w:rFonts w:asciiTheme="majorHAnsi" w:hAnsiTheme="majorHAnsi" w:cstheme="majorHAnsi"/>
          <w:b/>
          <w:sz w:val="20"/>
        </w:rPr>
        <w:br/>
      </w:r>
      <w:r w:rsidRPr="007D7501">
        <w:rPr>
          <w:rFonts w:asciiTheme="majorHAnsi" w:hAnsiTheme="majorHAnsi" w:cstheme="majorHAnsi"/>
          <w:b/>
          <w:sz w:val="20"/>
        </w:rPr>
        <w:t>Polskiej Akademii Nauk</w:t>
      </w:r>
    </w:p>
    <w:p w:rsidR="004529F3" w:rsidRPr="004F4657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12"/>
        </w:rPr>
      </w:pPr>
    </w:p>
    <w:p w:rsidR="004529F3" w:rsidRPr="004529F3" w:rsidRDefault="004529F3" w:rsidP="004529F3">
      <w:pPr>
        <w:spacing w:after="0"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4529F3" w:rsidRPr="00664A8B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PATRONAT HONOROWY KONFERENCJI</w:t>
      </w:r>
    </w:p>
    <w:tbl>
      <w:tblPr>
        <w:tblStyle w:val="Tabela-Siatka"/>
        <w:tblW w:w="5063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124"/>
        <w:gridCol w:w="2466"/>
        <w:gridCol w:w="2286"/>
        <w:gridCol w:w="2079"/>
        <w:gridCol w:w="1296"/>
      </w:tblGrid>
      <w:tr w:rsidR="00DD5D42" w:rsidTr="00DD5D42">
        <w:tc>
          <w:tcPr>
            <w:tcW w:w="660" w:type="pct"/>
            <w:shd w:val="clear" w:color="auto" w:fill="auto"/>
            <w:vAlign w:val="center"/>
          </w:tcPr>
          <w:p w:rsidR="00DD5D42" w:rsidRDefault="00DD5D42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C3306">
              <w:rPr>
                <w:noProof/>
                <w:lang w:eastAsia="pl-PL"/>
              </w:rPr>
              <w:drawing>
                <wp:inline distT="0" distB="0" distL="0" distR="0">
                  <wp:extent cx="558120" cy="580445"/>
                  <wp:effectExtent l="19050" t="0" r="0" b="0"/>
                  <wp:docPr id="18" name="Obraz 4" descr="PATRONAT JM REKTORA UNIWERSYTETU GDAŃSKIE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TRONAT JM REKTORA UNIWERSYTETU GDAŃSKIE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42" cy="5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DD5D42" w:rsidRDefault="00DD5D42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4C3306">
              <w:rPr>
                <w:noProof/>
                <w:lang w:eastAsia="pl-PL"/>
              </w:rPr>
              <w:drawing>
                <wp:inline distT="0" distB="0" distL="0" distR="0">
                  <wp:extent cx="1409700" cy="405994"/>
                  <wp:effectExtent l="19050" t="0" r="0" b="0"/>
                  <wp:docPr id="19" name="Obraz 7" descr="http://www.mediabizneskultura.ug.edu.pl/wp-content/uploads/2017/02/ptks-logo-e148737894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diabizneskultura.ug.edu.pl/wp-content/uploads/2017/02/ptks-logo-e1487378948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57" cy="412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6" w:type="pct"/>
            <w:vAlign w:val="center"/>
          </w:tcPr>
          <w:p w:rsidR="00DD5D42" w:rsidRDefault="00DD5D42" w:rsidP="00566749">
            <w:pPr>
              <w:spacing w:line="276" w:lineRule="auto"/>
              <w:jc w:val="center"/>
              <w:rPr>
                <w:noProof/>
                <w:lang w:eastAsia="pl-PL"/>
              </w:rPr>
            </w:pPr>
            <w:r w:rsidRPr="004C3306">
              <w:rPr>
                <w:noProof/>
                <w:lang w:eastAsia="pl-PL"/>
              </w:rPr>
              <w:drawing>
                <wp:inline distT="0" distB="0" distL="0" distR="0">
                  <wp:extent cx="1288112" cy="437321"/>
                  <wp:effectExtent l="19050" t="0" r="7288" b="0"/>
                  <wp:docPr id="20" name="Obraz 10" descr="http://www.mediabizneskultura.ug.edu.pl/wp-content/uploads/2013/06/marszal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ediabizneskultura.ug.edu.pl/wp-content/uploads/2013/06/marszal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657" t="16901" r="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12" cy="43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pct"/>
            <w:vAlign w:val="center"/>
          </w:tcPr>
          <w:p w:rsidR="00DD5D42" w:rsidRPr="004C3306" w:rsidRDefault="00DD5D42" w:rsidP="00BF5F2A">
            <w:pPr>
              <w:spacing w:line="276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4038" cy="373711"/>
                  <wp:effectExtent l="19050" t="0" r="0" b="0"/>
                  <wp:docPr id="21" name="Obraz 1" descr="http://www.mediabizneskultura.ug.edu.pl/wp-content/uploads/2013/04/adamowic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diabizneskultura.ug.edu.pl/wp-content/uploads/2013/04/adamowic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4" cy="37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pct"/>
            <w:vAlign w:val="center"/>
          </w:tcPr>
          <w:p w:rsidR="00DD5D42" w:rsidRDefault="00DD5D42" w:rsidP="00DD5D42">
            <w:pPr>
              <w:spacing w:line="276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59237" cy="396879"/>
                  <wp:effectExtent l="19050" t="0" r="7513" b="0"/>
                  <wp:docPr id="22" name="Obraz 9" descr="http://www.mediabizneskultura.ug.edu.pl/wp-content/uploads/2013/09/gdy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ediabizneskultura.ug.edu.pl/wp-content/uploads/2013/09/gdy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433" cy="403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4F4657" w:rsidRDefault="004529F3" w:rsidP="004529F3">
      <w:pPr>
        <w:spacing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4529F3" w:rsidRPr="00664A8B" w:rsidRDefault="004529F3" w:rsidP="004529F3">
      <w:pPr>
        <w:spacing w:line="276" w:lineRule="auto"/>
        <w:jc w:val="center"/>
        <w:rPr>
          <w:rFonts w:cstheme="minorHAnsi"/>
          <w:b/>
          <w:sz w:val="20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PATRONAT HONOROWY PANELI DYSKUSYJNYCH</w:t>
      </w:r>
    </w:p>
    <w:tbl>
      <w:tblPr>
        <w:tblStyle w:val="Tabela-Siatk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085"/>
        <w:gridCol w:w="3183"/>
        <w:gridCol w:w="2669"/>
      </w:tblGrid>
      <w:tr w:rsidR="004529F3" w:rsidTr="00566749">
        <w:tc>
          <w:tcPr>
            <w:tcW w:w="3085" w:type="dxa"/>
            <w:shd w:val="clear" w:color="auto" w:fill="auto"/>
            <w:vAlign w:val="center"/>
          </w:tcPr>
          <w:p w:rsidR="004529F3" w:rsidRDefault="004529F3" w:rsidP="00566749">
            <w:pPr>
              <w:spacing w:line="276" w:lineRule="auto"/>
              <w:jc w:val="right"/>
              <w:rPr>
                <w:rFonts w:asciiTheme="majorHAnsi" w:hAnsiTheme="majorHAnsi" w:cstheme="majorHAnsi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47975" cy="405516"/>
                  <wp:effectExtent l="19050" t="0" r="4525" b="0"/>
                  <wp:docPr id="37" name="Obraz 91" descr="http://instytutpublico.pl/wp-content/uploads/2015/02/logo_ps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instytutpublico.pl/wp-content/uploads/2015/02/logo_ps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886" cy="40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shd w:val="clear" w:color="auto" w:fill="auto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44055" cy="429370"/>
                  <wp:effectExtent l="19050" t="0" r="3645" b="0"/>
                  <wp:docPr id="40" name="Obraz 86" descr="https://www.apsl.edu.pl/images/PROM_-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www.apsl.edu.pl/images/PROM_-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84" cy="427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4529F3" w:rsidRDefault="004529F3" w:rsidP="00566749">
            <w:pPr>
              <w:spacing w:line="276" w:lineRule="auto"/>
              <w:rPr>
                <w:noProof/>
                <w:lang w:eastAsia="pl-PL"/>
              </w:rPr>
            </w:pPr>
            <w:r w:rsidRPr="002F2294">
              <w:rPr>
                <w:noProof/>
                <w:lang w:eastAsia="pl-PL"/>
              </w:rPr>
              <w:drawing>
                <wp:inline distT="0" distB="0" distL="0" distR="0">
                  <wp:extent cx="992325" cy="421419"/>
                  <wp:effectExtent l="0" t="0" r="0" b="0"/>
                  <wp:docPr id="46" name="Obraz 3" descr="C:\Users\media\Dysk Google\PRACA UG\ORGANIZACJA - KONFERENCJE, WARSZTATY, SPOTKANIA\MBK\2017\PARTNERZY\MEDIA\OdpBizPL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ia\Dysk Google\PRACA UG\ORGANIZACJA - KONFERENCJE, WARSZTATY, SPOTKANIA\MBK\2017\PARTNERZY\MEDIA\OdpBizPL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74" cy="42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4F4657" w:rsidRDefault="004529F3" w:rsidP="004529F3">
      <w:pPr>
        <w:spacing w:after="0"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4529F3" w:rsidRPr="004529F3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12"/>
          <w:u w:val="single"/>
        </w:rPr>
      </w:pPr>
      <w:r w:rsidRPr="007D7501">
        <w:rPr>
          <w:rFonts w:asciiTheme="majorHAnsi" w:hAnsiTheme="majorHAnsi" w:cstheme="majorHAnsi"/>
          <w:b/>
          <w:sz w:val="20"/>
          <w:u w:val="single"/>
        </w:rPr>
        <w:t>PARTNERZY</w:t>
      </w:r>
      <w:r>
        <w:rPr>
          <w:rFonts w:asciiTheme="majorHAnsi" w:hAnsiTheme="majorHAnsi" w:cstheme="majorHAnsi"/>
          <w:b/>
          <w:sz w:val="20"/>
          <w:u w:val="single"/>
        </w:rPr>
        <w:br/>
      </w:r>
    </w:p>
    <w:tbl>
      <w:tblPr>
        <w:tblStyle w:val="Tabela-Siatka"/>
        <w:tblW w:w="10046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904"/>
        <w:gridCol w:w="1535"/>
        <w:gridCol w:w="2571"/>
        <w:gridCol w:w="1772"/>
        <w:gridCol w:w="2264"/>
      </w:tblGrid>
      <w:tr w:rsidR="00A72929" w:rsidTr="000A5CF4">
        <w:trPr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A72929" w:rsidRDefault="00A72929" w:rsidP="000E4C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922351" cy="477078"/>
                  <wp:effectExtent l="0" t="0" r="0" b="0"/>
                  <wp:docPr id="13" name="Obraz 2" descr="C:\Users\Madzia\Desktop\Nowy folder\logo_pibr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dzia\Desktop\Nowy folder\logo_pibr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3636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51" cy="47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A72929" w:rsidRDefault="00A72929" w:rsidP="000E4C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DD1409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612251" cy="612251"/>
                  <wp:effectExtent l="19050" t="0" r="0" b="0"/>
                  <wp:docPr id="14" name="Obraz 16" descr="http://www.mediabizneskultura.ug.edu.pl/wp-content/uploads/2017/07/logo_BDE_bez_tla-e15003206389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ediabizneskultura.ug.edu.pl/wp-content/uploads/2017/07/logo_BDE_bez_tla-e15003206389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09" cy="61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vAlign w:val="center"/>
          </w:tcPr>
          <w:p w:rsidR="00A72929" w:rsidRPr="00DD1409" w:rsidRDefault="00A72929" w:rsidP="00566749">
            <w:pPr>
              <w:spacing w:line="276" w:lineRule="auto"/>
              <w:ind w:left="169"/>
              <w:jc w:val="center"/>
              <w:rPr>
                <w:rFonts w:asciiTheme="majorHAnsi" w:hAnsiTheme="majorHAnsi" w:cstheme="majorHAnsi"/>
                <w:b/>
              </w:rPr>
            </w:pPr>
            <w:r w:rsidRPr="00DD1409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1173645" cy="393171"/>
                  <wp:effectExtent l="19050" t="0" r="7455" b="0"/>
                  <wp:docPr id="15" name="Obraz 19" descr="http://www.mediabizneskultura.ug.edu.pl/wp-content/uploads/2017/07/Logo-NZB-Poziome-png-RGB-przezroczyste-tlo-1920x640-150223-GK-e1500320289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ediabizneskultura.ug.edu.pl/wp-content/uploads/2017/07/Logo-NZB-Poziome-png-RGB-przezroczyste-tlo-1920x640-150223-GK-e15003202893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976" cy="395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center"/>
          </w:tcPr>
          <w:p w:rsidR="00A72929" w:rsidRPr="00DD1409" w:rsidRDefault="00A72929" w:rsidP="000E4C77">
            <w:pPr>
              <w:spacing w:line="276" w:lineRule="auto"/>
              <w:ind w:left="56"/>
              <w:jc w:val="center"/>
              <w:rPr>
                <w:rFonts w:asciiTheme="majorHAnsi" w:hAnsiTheme="majorHAnsi" w:cstheme="majorHAnsi"/>
                <w:b/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30716" cy="310101"/>
                  <wp:effectExtent l="19050" t="0" r="2734" b="0"/>
                  <wp:docPr id="16" name="Obraz 3" descr="http://www.mediabizneskultura.ug.edu.pl/wp-content/uploads/2017/09/sentione-e1505142293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ediabizneskultura.ug.edu.pl/wp-content/uploads/2017/09/sentione-e1505142293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03" cy="310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A72929" w:rsidRDefault="00A72929" w:rsidP="00A72929">
            <w:pPr>
              <w:spacing w:line="276" w:lineRule="auto"/>
              <w:ind w:left="-82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31402" cy="389838"/>
                  <wp:effectExtent l="19050" t="0" r="2098" b="0"/>
                  <wp:docPr id="17" name="Obraz 6" descr="http://www.mediabizneskultura.ug.edu.pl/wp-content/uploads/2017/09/logo-Starter-rgb2-e1505142577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ediabizneskultura.ug.edu.pl/wp-content/uploads/2017/09/logo-Starter-rgb2-e1505142577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4359" b="1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402" cy="38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7D7501" w:rsidRDefault="004529F3" w:rsidP="004529F3">
      <w:pPr>
        <w:spacing w:after="0" w:line="276" w:lineRule="auto"/>
        <w:jc w:val="center"/>
        <w:rPr>
          <w:rFonts w:asciiTheme="majorHAnsi" w:hAnsiTheme="majorHAnsi" w:cstheme="majorHAnsi"/>
          <w:b/>
          <w:sz w:val="12"/>
          <w:u w:val="single"/>
        </w:rPr>
      </w:pPr>
    </w:p>
    <w:p w:rsidR="00A84230" w:rsidRDefault="004529F3" w:rsidP="00A84230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WSPIERAJĄ NAS</w:t>
      </w:r>
    </w:p>
    <w:p w:rsidR="00A84230" w:rsidRPr="00A84230" w:rsidRDefault="00A84230" w:rsidP="00A84230">
      <w:pPr>
        <w:spacing w:after="0" w:line="276" w:lineRule="auto"/>
        <w:jc w:val="center"/>
        <w:rPr>
          <w:rFonts w:asciiTheme="majorHAnsi" w:hAnsiTheme="majorHAnsi" w:cstheme="majorHAnsi"/>
          <w:b/>
          <w:sz w:val="12"/>
          <w:u w:val="single"/>
        </w:rPr>
      </w:pPr>
    </w:p>
    <w:tbl>
      <w:tblPr>
        <w:tblStyle w:val="Tabela-Siatka"/>
        <w:tblW w:w="10046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40"/>
        <w:gridCol w:w="2006"/>
        <w:gridCol w:w="2397"/>
        <w:gridCol w:w="1737"/>
        <w:gridCol w:w="2066"/>
      </w:tblGrid>
      <w:tr w:rsidR="00A84230" w:rsidTr="002C66F8">
        <w:trPr>
          <w:jc w:val="center"/>
        </w:trPr>
        <w:tc>
          <w:tcPr>
            <w:tcW w:w="1904" w:type="dxa"/>
            <w:shd w:val="clear" w:color="auto" w:fill="auto"/>
            <w:vAlign w:val="center"/>
          </w:tcPr>
          <w:p w:rsidR="00A84230" w:rsidRDefault="00A84230" w:rsidP="002C66F8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A84230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885878" cy="326003"/>
                  <wp:effectExtent l="19050" t="0" r="9472" b="0"/>
                  <wp:docPr id="8" name="Obraz 22" descr="http://www.mediabizneskultura.ug.edu.pl/wp-content/uploads/2013/10/mart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ediabizneskultura.ug.edu.pl/wp-content/uploads/2013/10/mart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84" cy="33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A84230" w:rsidRDefault="00A84230" w:rsidP="00A84230">
            <w:pPr>
              <w:spacing w:line="276" w:lineRule="auto"/>
              <w:ind w:left="500"/>
              <w:jc w:val="center"/>
              <w:rPr>
                <w:rFonts w:asciiTheme="majorHAnsi" w:hAnsiTheme="majorHAnsi" w:cstheme="majorHAnsi"/>
                <w:b/>
              </w:rPr>
            </w:pPr>
            <w:r w:rsidRPr="00A84230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797276" cy="397565"/>
                  <wp:effectExtent l="19050" t="0" r="2824" b="0"/>
                  <wp:docPr id="9" name="Obraz 25" descr="http://www.mediabizneskultura.ug.edu.pl/wp-content/uploads/2015/09/obc-logo-OK-e1442314541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ediabizneskultura.ug.edu.pl/wp-content/uploads/2015/09/obc-logo-OK-e1442314541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2963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70" cy="39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vAlign w:val="center"/>
          </w:tcPr>
          <w:p w:rsidR="00A84230" w:rsidRPr="00DD1409" w:rsidRDefault="00A84230" w:rsidP="002C66F8">
            <w:pPr>
              <w:spacing w:line="276" w:lineRule="auto"/>
              <w:ind w:left="169"/>
              <w:jc w:val="center"/>
              <w:rPr>
                <w:rFonts w:asciiTheme="majorHAnsi" w:hAnsiTheme="majorHAnsi" w:cstheme="majorHAnsi"/>
                <w:b/>
              </w:rPr>
            </w:pPr>
            <w:r w:rsidRPr="00A84230">
              <w:rPr>
                <w:rFonts w:asciiTheme="majorHAnsi" w:hAnsiTheme="majorHAnsi" w:cstheme="majorHAnsi"/>
                <w:b/>
                <w:noProof/>
                <w:lang w:eastAsia="pl-PL"/>
              </w:rPr>
              <w:drawing>
                <wp:inline distT="0" distB="0" distL="0" distR="0">
                  <wp:extent cx="929391" cy="421668"/>
                  <wp:effectExtent l="19050" t="0" r="4059" b="0"/>
                  <wp:docPr id="10" name="Obraz 28" descr="http://www.mediabizneskultura.ug.edu.pl/wp-content/uploads/2017/08/SIG_logo_kolor-e1501954554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mediabizneskultura.ug.edu.pl/wp-content/uploads/2017/08/SIG_logo_kolor-e1501954554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2838" t="20567" r="14189" b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48" cy="420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vAlign w:val="center"/>
          </w:tcPr>
          <w:p w:rsidR="00A84230" w:rsidRPr="00DD1409" w:rsidRDefault="00A84230" w:rsidP="002C66F8">
            <w:pPr>
              <w:spacing w:line="276" w:lineRule="auto"/>
              <w:ind w:left="56"/>
              <w:jc w:val="center"/>
              <w:rPr>
                <w:rFonts w:asciiTheme="majorHAnsi" w:hAnsiTheme="majorHAnsi" w:cstheme="majorHAnsi"/>
                <w:b/>
                <w:noProof/>
                <w:lang w:eastAsia="pl-PL"/>
              </w:rPr>
            </w:pPr>
            <w:r w:rsidRPr="00A84230">
              <w:rPr>
                <w:noProof/>
                <w:lang w:eastAsia="pl-PL"/>
              </w:rPr>
              <w:drawing>
                <wp:inline distT="0" distB="0" distL="0" distR="0">
                  <wp:extent cx="845019" cy="499699"/>
                  <wp:effectExtent l="19050" t="0" r="0" b="0"/>
                  <wp:docPr id="25" name="Obraz 37" descr="http://www.mediabizneskultura.ug.edu.pl/wp-content/uploads/2013/10/novae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ediabizneskultura.ug.edu.pl/wp-content/uploads/2013/10/novae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19" cy="499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4" w:type="dxa"/>
            <w:vAlign w:val="center"/>
          </w:tcPr>
          <w:p w:rsidR="00A84230" w:rsidRDefault="00A84230" w:rsidP="002C66F8">
            <w:pPr>
              <w:spacing w:line="276" w:lineRule="auto"/>
              <w:ind w:left="-82"/>
              <w:jc w:val="center"/>
              <w:rPr>
                <w:noProof/>
                <w:lang w:eastAsia="pl-PL"/>
              </w:rPr>
            </w:pPr>
            <w:r w:rsidRPr="00A84230">
              <w:rPr>
                <w:noProof/>
                <w:lang w:eastAsia="pl-PL"/>
              </w:rPr>
              <w:drawing>
                <wp:inline distT="0" distB="0" distL="0" distR="0">
                  <wp:extent cx="832071" cy="532737"/>
                  <wp:effectExtent l="19050" t="0" r="6129" b="0"/>
                  <wp:docPr id="26" name="Obraz 34" descr="http://www.mediabizneskultura.ug.edu.pl/wp-content/uploads/2015/07/logo102-page-001-e143591398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mediabizneskultura.ug.edu.pl/wp-content/uploads/2015/07/logo102-page-001-e143591398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0498" b="15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71" cy="532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230" w:rsidRPr="00664A8B" w:rsidRDefault="00A84230" w:rsidP="00A84230">
      <w:pPr>
        <w:spacing w:after="0" w:line="276" w:lineRule="auto"/>
        <w:rPr>
          <w:rFonts w:asciiTheme="majorHAnsi" w:hAnsiTheme="majorHAnsi" w:cstheme="majorHAnsi"/>
          <w:b/>
          <w:sz w:val="20"/>
          <w:u w:val="single"/>
        </w:rPr>
      </w:pPr>
    </w:p>
    <w:p w:rsidR="004529F3" w:rsidRPr="004F4657" w:rsidRDefault="004529F3" w:rsidP="004529F3">
      <w:pPr>
        <w:spacing w:after="0" w:line="276" w:lineRule="auto"/>
        <w:rPr>
          <w:rFonts w:asciiTheme="majorHAnsi" w:hAnsiTheme="majorHAnsi" w:cstheme="majorHAnsi"/>
          <w:b/>
          <w:sz w:val="12"/>
          <w:u w:val="single"/>
        </w:rPr>
      </w:pPr>
    </w:p>
    <w:p w:rsidR="00A84230" w:rsidRPr="00664A8B" w:rsidRDefault="004529F3" w:rsidP="00A84230">
      <w:pPr>
        <w:spacing w:after="0" w:line="276" w:lineRule="auto"/>
        <w:jc w:val="center"/>
        <w:rPr>
          <w:rFonts w:asciiTheme="majorHAnsi" w:hAnsiTheme="majorHAnsi" w:cstheme="majorHAnsi"/>
          <w:b/>
          <w:sz w:val="20"/>
          <w:u w:val="single"/>
        </w:rPr>
      </w:pPr>
      <w:r w:rsidRPr="00664A8B">
        <w:rPr>
          <w:rFonts w:asciiTheme="majorHAnsi" w:hAnsiTheme="majorHAnsi" w:cstheme="majorHAnsi"/>
          <w:b/>
          <w:sz w:val="20"/>
          <w:u w:val="single"/>
        </w:rPr>
        <w:t>PATRONATY MEDIALNE</w:t>
      </w:r>
    </w:p>
    <w:tbl>
      <w:tblPr>
        <w:tblStyle w:val="Tabela-Siatka"/>
        <w:tblW w:w="8297" w:type="dxa"/>
        <w:tblInd w:w="39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18"/>
        <w:gridCol w:w="1868"/>
        <w:gridCol w:w="1836"/>
        <w:gridCol w:w="1566"/>
        <w:gridCol w:w="1509"/>
      </w:tblGrid>
      <w:tr w:rsidR="004529F3" w:rsidTr="00566749">
        <w:trPr>
          <w:trHeight w:val="567"/>
        </w:trPr>
        <w:tc>
          <w:tcPr>
            <w:tcW w:w="1871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tabs>
                <w:tab w:val="left" w:pos="207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712470" cy="503747"/>
                  <wp:effectExtent l="19050" t="0" r="0" b="0"/>
                  <wp:docPr id="58" name="Obraz 3" descr="C:\Users\media\Dysk Google\PRACA UG\ORGANIZACJA - KONFERENCJE, WARSZTATY, SPOTKANIA\MBK\2017\PARTNERZY\MEDIA\TVP3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edia\Dysk Google\PRACA UG\ORGANIZACJA - KONFERENCJE, WARSZTATY, SPOTKANIA\MBK\2017\PARTNERZY\MEDIA\TVP3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893" cy="504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529F3" w:rsidRPr="00C323C8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1030522" cy="267936"/>
                  <wp:effectExtent l="19050" t="0" r="0" b="0"/>
                  <wp:docPr id="59" name="Obraz 40" descr="http://www.mediabizneskultura.ug.edu.pl/wp-content/uploads/2013/04/rg-poziom1-e150171637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ediabizneskultura.ug.edu.pl/wp-content/uploads/2013/04/rg-poziom1-e150171637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26" cy="268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1006669" cy="278225"/>
                  <wp:effectExtent l="19050" t="0" r="2981" b="0"/>
                  <wp:docPr id="60" name="Obraz 1" descr="C:\Users\media\Dysk Google\PRACA UG\ORGANIZACJA - KONFERENCJE, WARSZTATY, SPOTKANIA\MBK\2017\PARTNERZY\MEDIA\wybr_279x90 trojmia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edia\Dysk Google\PRACA UG\ORGANIZACJA - KONFERENCJE, WARSZTATY, SPOTKANIA\MBK\2017\PARTNERZY\MEDIA\wybr_279x90 trojmia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37" cy="28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6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4F4657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847725" cy="326901"/>
                  <wp:effectExtent l="0" t="0" r="9525" b="0"/>
                  <wp:docPr id="61" name="Obraz 1" descr="Trojmiasto.pl - powrót na stronę głów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jmiasto.pl - powrót na stronę główn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t="10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6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shd w:val="clear" w:color="auto" w:fill="FFFFFF" w:themeFill="background1"/>
            <w:vAlign w:val="center"/>
          </w:tcPr>
          <w:p w:rsidR="004529F3" w:rsidRPr="004F4657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</w:pPr>
            <w:r w:rsidRPr="0019477C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760178" cy="212850"/>
                  <wp:effectExtent l="19050" t="0" r="1822" b="0"/>
                  <wp:docPr id="62" name="Obraz 83" descr="http://www.mediabizneskultura.ug.edu.pl/wp-content/uploads/2017/07/nowe_logo_Forum_Akademickie-2016-e150106951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mediabizneskultura.ug.edu.pl/wp-content/uploads/2017/07/nowe_logo_Forum_Akademickie-2016-e1501069518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78" cy="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9F3" w:rsidRPr="00C323C8" w:rsidRDefault="004529F3" w:rsidP="004529F3">
      <w:pPr>
        <w:rPr>
          <w:sz w:val="2"/>
        </w:rPr>
      </w:pPr>
    </w:p>
    <w:tbl>
      <w:tblPr>
        <w:tblStyle w:val="Tabela-Siatka"/>
        <w:tblW w:w="7301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136"/>
        <w:gridCol w:w="1220"/>
        <w:gridCol w:w="1717"/>
        <w:gridCol w:w="2228"/>
      </w:tblGrid>
      <w:tr w:rsidR="004529F3" w:rsidTr="00566749">
        <w:trPr>
          <w:jc w:val="center"/>
        </w:trPr>
        <w:tc>
          <w:tcPr>
            <w:tcW w:w="2136" w:type="dxa"/>
            <w:shd w:val="clear" w:color="auto" w:fill="FFFFFF" w:themeFill="background1"/>
            <w:vAlign w:val="center"/>
          </w:tcPr>
          <w:p w:rsidR="004529F3" w:rsidRPr="00C323C8" w:rsidRDefault="004529F3" w:rsidP="00566749">
            <w:pPr>
              <w:tabs>
                <w:tab w:val="left" w:pos="207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1200150" cy="240030"/>
                  <wp:effectExtent l="19050" t="0" r="0" b="0"/>
                  <wp:docPr id="63" name="Obraz 94" descr="http://www.mediabizneskultura.ug.edu.pl/wp-content/uploads/2017/07/logo_progress_transparentne-e1500453779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mediabizneskultura.ug.edu.pl/wp-content/uploads/2017/07/logo_progress_transparentne-e1500453779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tabs>
                <w:tab w:val="left" w:pos="2070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419100" cy="428961"/>
                  <wp:effectExtent l="19050" t="0" r="0" b="0"/>
                  <wp:docPr id="64" name="Obraz 43" descr="http://www.mediabizneskultura.ug.edu.pl/wp-content/uploads/2013/03/mors-e15004538483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ediabizneskultura.ug.edu.pl/wp-content/uploads/2013/03/mors-e15004538483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2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666750" cy="350044"/>
                  <wp:effectExtent l="19050" t="0" r="0" b="0"/>
                  <wp:docPr id="65" name="Obraz 49" descr="http://www.mediabizneskultura.ug.edu.pl/wp-content/uploads/2013/03/cdn-e15005445989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ediabizneskultura.ug.edu.pl/wp-content/uploads/2013/03/cdn-e15005445989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5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  <w:shd w:val="clear" w:color="auto" w:fill="FFFFFF" w:themeFill="background1"/>
            <w:vAlign w:val="center"/>
          </w:tcPr>
          <w:p w:rsidR="004529F3" w:rsidRDefault="004529F3" w:rsidP="00566749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10"/>
              </w:rPr>
            </w:pPr>
            <w:r w:rsidRPr="00C323C8">
              <w:rPr>
                <w:rFonts w:asciiTheme="majorHAnsi" w:hAnsiTheme="majorHAnsi" w:cstheme="majorHAnsi"/>
                <w:b/>
                <w:noProof/>
                <w:sz w:val="10"/>
                <w:lang w:eastAsia="pl-PL"/>
              </w:rPr>
              <w:drawing>
                <wp:inline distT="0" distB="0" distL="0" distR="0">
                  <wp:extent cx="816427" cy="285750"/>
                  <wp:effectExtent l="19050" t="0" r="2723" b="0"/>
                  <wp:docPr id="66" name="Obraz 46" descr="http://www.mediabizneskultura.ug.edu.pl/wp-content/uploads/2015/06/Gazeta-Uniwersytecka_logo-e1500543887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ediabizneskultura.ug.edu.pl/wp-content/uploads/2015/06/Gazeta-Uniwersytecka_logo-e1500543887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79" cy="28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409" w:rsidRPr="00DD1409" w:rsidRDefault="00DD1409" w:rsidP="004529F3">
      <w:pPr>
        <w:rPr>
          <w:rFonts w:asciiTheme="majorHAnsi" w:hAnsiTheme="majorHAnsi" w:cstheme="majorHAnsi"/>
          <w:b/>
        </w:rPr>
      </w:pPr>
    </w:p>
    <w:sectPr w:rsidR="00DD1409" w:rsidRPr="00DD1409" w:rsidSect="00195086">
      <w:headerReference w:type="default" r:id="rId41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A00" w:rsidRDefault="00E03A00" w:rsidP="009A6E3F">
      <w:pPr>
        <w:spacing w:after="0" w:line="240" w:lineRule="auto"/>
      </w:pPr>
      <w:r>
        <w:separator/>
      </w:r>
    </w:p>
  </w:endnote>
  <w:endnote w:type="continuationSeparator" w:id="0">
    <w:p w:rsidR="00E03A00" w:rsidRDefault="00E03A00" w:rsidP="009A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A00" w:rsidRDefault="00E03A00" w:rsidP="009A6E3F">
      <w:pPr>
        <w:spacing w:after="0" w:line="240" w:lineRule="auto"/>
      </w:pPr>
      <w:r>
        <w:separator/>
      </w:r>
    </w:p>
  </w:footnote>
  <w:footnote w:type="continuationSeparator" w:id="0">
    <w:p w:rsidR="00E03A00" w:rsidRDefault="00E03A00" w:rsidP="009A6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E3F" w:rsidRDefault="009A6E3F">
    <w:pPr>
      <w:pStyle w:val="Nagwek"/>
    </w:pPr>
    <w:r>
      <w:rPr>
        <w:noProof/>
        <w:lang w:eastAsia="pl-PL"/>
      </w:rPr>
      <w:drawing>
        <wp:inline distT="0" distB="0" distL="0" distR="0">
          <wp:extent cx="5753597" cy="1041621"/>
          <wp:effectExtent l="19050" t="0" r="0" b="0"/>
          <wp:docPr id="1" name="Obraz 1" descr="C:\Users\media\AppData\Local\Microsoft\Windows\INetCacheContent.Word\ba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dia\AppData\Local\Microsoft\Windows\INetCacheContent.Word\ba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25" b="12275"/>
                  <a:stretch>
                    <a:fillRect/>
                  </a:stretch>
                </pic:blipFill>
                <pic:spPr bwMode="auto">
                  <a:xfrm>
                    <a:off x="0" y="0"/>
                    <a:ext cx="5753597" cy="1041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293F79"/>
    <w:multiLevelType w:val="hybridMultilevel"/>
    <w:tmpl w:val="A25C50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EB"/>
    <w:rsid w:val="00001A45"/>
    <w:rsid w:val="00027216"/>
    <w:rsid w:val="000A5CF4"/>
    <w:rsid w:val="000E4C77"/>
    <w:rsid w:val="00100B6B"/>
    <w:rsid w:val="00166E6D"/>
    <w:rsid w:val="00167AB7"/>
    <w:rsid w:val="0019477C"/>
    <w:rsid w:val="00195086"/>
    <w:rsid w:val="001C5AB1"/>
    <w:rsid w:val="001D3D24"/>
    <w:rsid w:val="001F1AD9"/>
    <w:rsid w:val="002137AF"/>
    <w:rsid w:val="002732B3"/>
    <w:rsid w:val="002877FE"/>
    <w:rsid w:val="002908C8"/>
    <w:rsid w:val="002D03E1"/>
    <w:rsid w:val="002F2294"/>
    <w:rsid w:val="00344BE8"/>
    <w:rsid w:val="00346B81"/>
    <w:rsid w:val="003601EB"/>
    <w:rsid w:val="003614B0"/>
    <w:rsid w:val="00370F1C"/>
    <w:rsid w:val="00385FA7"/>
    <w:rsid w:val="00406DEE"/>
    <w:rsid w:val="004529F3"/>
    <w:rsid w:val="00455195"/>
    <w:rsid w:val="004619FB"/>
    <w:rsid w:val="00482BB2"/>
    <w:rsid w:val="004A1783"/>
    <w:rsid w:val="004B2B05"/>
    <w:rsid w:val="004C3306"/>
    <w:rsid w:val="004F4657"/>
    <w:rsid w:val="005062DB"/>
    <w:rsid w:val="005C67A3"/>
    <w:rsid w:val="005E1543"/>
    <w:rsid w:val="006B15A4"/>
    <w:rsid w:val="006B369F"/>
    <w:rsid w:val="006B5694"/>
    <w:rsid w:val="00702C7C"/>
    <w:rsid w:val="00725A8E"/>
    <w:rsid w:val="007837DD"/>
    <w:rsid w:val="00791077"/>
    <w:rsid w:val="007A4FFE"/>
    <w:rsid w:val="007B1297"/>
    <w:rsid w:val="007E3D3F"/>
    <w:rsid w:val="00844C04"/>
    <w:rsid w:val="00852AC7"/>
    <w:rsid w:val="008921F0"/>
    <w:rsid w:val="008C5076"/>
    <w:rsid w:val="009A6E3F"/>
    <w:rsid w:val="00A32875"/>
    <w:rsid w:val="00A33494"/>
    <w:rsid w:val="00A72929"/>
    <w:rsid w:val="00A84230"/>
    <w:rsid w:val="00AD5EF4"/>
    <w:rsid w:val="00B37FEA"/>
    <w:rsid w:val="00B82AC0"/>
    <w:rsid w:val="00BF5F2A"/>
    <w:rsid w:val="00C1263C"/>
    <w:rsid w:val="00C2652A"/>
    <w:rsid w:val="00C323C8"/>
    <w:rsid w:val="00C33271"/>
    <w:rsid w:val="00C9496F"/>
    <w:rsid w:val="00CA006E"/>
    <w:rsid w:val="00CC6A47"/>
    <w:rsid w:val="00D256AA"/>
    <w:rsid w:val="00D6631B"/>
    <w:rsid w:val="00D942BC"/>
    <w:rsid w:val="00DB4BF9"/>
    <w:rsid w:val="00DD1409"/>
    <w:rsid w:val="00DD5D42"/>
    <w:rsid w:val="00E03A00"/>
    <w:rsid w:val="00E216BF"/>
    <w:rsid w:val="00E36BFD"/>
    <w:rsid w:val="00EA4915"/>
    <w:rsid w:val="00F9219E"/>
    <w:rsid w:val="00F95404"/>
    <w:rsid w:val="00FA2E63"/>
    <w:rsid w:val="00FC4FD2"/>
    <w:rsid w:val="00FD062C"/>
    <w:rsid w:val="00FE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36865"/>
    <o:shapelayout v:ext="edit">
      <o:idmap v:ext="edit" data="1"/>
    </o:shapelayout>
  </w:shapeDefaults>
  <w:decimalSymbol w:val=","/>
  <w:listSeparator w:val=";"/>
  <w15:docId w15:val="{0EBB870B-6D88-4663-B271-40BB957E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42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6E3F"/>
  </w:style>
  <w:style w:type="paragraph" w:styleId="Stopka">
    <w:name w:val="footer"/>
    <w:basedOn w:val="Normalny"/>
    <w:link w:val="StopkaZnak"/>
    <w:uiPriority w:val="99"/>
    <w:unhideWhenUsed/>
    <w:rsid w:val="009A6E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6E3F"/>
  </w:style>
  <w:style w:type="paragraph" w:styleId="Akapitzlist">
    <w:name w:val="List Paragraph"/>
    <w:basedOn w:val="Normalny"/>
    <w:uiPriority w:val="34"/>
    <w:qFormat/>
    <w:rsid w:val="009A6E3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D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40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D1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385F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sa@ug.edu.pl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mediabizneskultura.ug.edu.pl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ug.edu.pl/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E511E-D8E4-47BB-8A11-AF8E01E99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4934B36F</Template>
  <TotalTime>0</TotalTime>
  <Pages>4</Pages>
  <Words>859</Words>
  <Characters>5160</Characters>
  <Application>Microsoft Office Word</Application>
  <DocSecurity>4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Gołąbek</dc:creator>
  <cp:lastModifiedBy>Monika Rogo</cp:lastModifiedBy>
  <cp:revision>2</cp:revision>
  <dcterms:created xsi:type="dcterms:W3CDTF">2017-10-10T06:10:00Z</dcterms:created>
  <dcterms:modified xsi:type="dcterms:W3CDTF">2017-10-10T06:10:00Z</dcterms:modified>
</cp:coreProperties>
</file>