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edniecieniowanie1akcent11"/>
        <w:tblW w:w="5000" w:type="pct"/>
        <w:tblLook w:val="04A0"/>
      </w:tblPr>
      <w:tblGrid>
        <w:gridCol w:w="1777"/>
        <w:gridCol w:w="6030"/>
        <w:gridCol w:w="7807"/>
      </w:tblGrid>
      <w:tr w:rsidR="00B111B6" w:rsidRPr="00AD6BD1" w:rsidTr="00207A9E">
        <w:trPr>
          <w:cnfStyle w:val="100000000000"/>
          <w:trHeight w:val="731"/>
        </w:trPr>
        <w:tc>
          <w:tcPr>
            <w:cnfStyle w:val="001000000000"/>
            <w:tcW w:w="2500" w:type="pct"/>
            <w:gridSpan w:val="2"/>
            <w:shd w:val="clear" w:color="auto" w:fill="002060"/>
            <w:vAlign w:val="bottom"/>
          </w:tcPr>
          <w:p w:rsidR="00B111B6" w:rsidRPr="00AD6BD1" w:rsidRDefault="00467012" w:rsidP="00AB6D9F">
            <w:pPr>
              <w:spacing w:line="276" w:lineRule="auto"/>
              <w:rPr>
                <w:rFonts w:cstheme="minorHAnsi"/>
                <w:b w:val="0"/>
              </w:rPr>
            </w:pPr>
            <w:r w:rsidRPr="00AD6BD1">
              <w:rPr>
                <w:rFonts w:cstheme="minorHAnsi"/>
                <w:sz w:val="36"/>
              </w:rPr>
              <w:t>12 października (czwartek) 2017</w:t>
            </w:r>
            <w:r w:rsidR="00B111B6" w:rsidRPr="00AD6BD1">
              <w:rPr>
                <w:rFonts w:cstheme="minorHAnsi"/>
                <w:sz w:val="36"/>
              </w:rPr>
              <w:t xml:space="preserve"> r.</w:t>
            </w:r>
          </w:p>
        </w:tc>
        <w:tc>
          <w:tcPr>
            <w:tcW w:w="2500" w:type="pct"/>
            <w:shd w:val="clear" w:color="auto" w:fill="002060"/>
            <w:vAlign w:val="bottom"/>
          </w:tcPr>
          <w:p w:rsidR="00B111B6" w:rsidRPr="00AD6BD1" w:rsidRDefault="00B111B6" w:rsidP="00AB6D9F">
            <w:pPr>
              <w:spacing w:line="276" w:lineRule="auto"/>
              <w:jc w:val="right"/>
              <w:cnfStyle w:val="100000000000"/>
              <w:rPr>
                <w:rFonts w:cstheme="minorHAnsi"/>
                <w:i/>
              </w:rPr>
            </w:pPr>
          </w:p>
          <w:p w:rsidR="00B111B6" w:rsidRPr="00AD6BD1" w:rsidRDefault="00467012" w:rsidP="00AB6D9F">
            <w:pPr>
              <w:spacing w:line="276" w:lineRule="auto"/>
              <w:jc w:val="right"/>
              <w:cnfStyle w:val="100000000000"/>
              <w:rPr>
                <w:rFonts w:cstheme="minorHAnsi"/>
                <w:b w:val="0"/>
              </w:rPr>
            </w:pPr>
            <w:r w:rsidRPr="00BF4A41">
              <w:rPr>
                <w:rFonts w:cstheme="minorHAnsi"/>
                <w:i/>
                <w:sz w:val="24"/>
              </w:rPr>
              <w:t>Europejskie Centrum Solidarności w Gdańsku, pl. Solidarności 1, Gdańsk</w:t>
            </w:r>
          </w:p>
        </w:tc>
      </w:tr>
      <w:tr w:rsidR="00B101EC" w:rsidRPr="00AD6BD1" w:rsidTr="00B034E1">
        <w:trPr>
          <w:cnfStyle w:val="000000100000"/>
          <w:trHeight w:val="1134"/>
        </w:trPr>
        <w:tc>
          <w:tcPr>
            <w:cnfStyle w:val="001000000000"/>
            <w:tcW w:w="5000" w:type="pct"/>
            <w:gridSpan w:val="3"/>
            <w:tcBorders>
              <w:bottom w:val="single" w:sz="8" w:space="0" w:color="7BA0CD" w:themeColor="accent1" w:themeTint="BF"/>
            </w:tcBorders>
            <w:vAlign w:val="center"/>
          </w:tcPr>
          <w:p w:rsidR="00B101EC" w:rsidRPr="00AD6BD1" w:rsidRDefault="00B101EC" w:rsidP="00AB6D9F">
            <w:pPr>
              <w:spacing w:line="276" w:lineRule="auto"/>
              <w:jc w:val="center"/>
              <w:rPr>
                <w:rFonts w:cstheme="minorHAnsi"/>
                <w:b w:val="0"/>
                <w:color w:val="002060"/>
                <w:sz w:val="36"/>
              </w:rPr>
            </w:pPr>
            <w:r w:rsidRPr="00AD6BD1">
              <w:rPr>
                <w:rFonts w:cstheme="minorHAnsi"/>
                <w:color w:val="002060"/>
                <w:sz w:val="36"/>
              </w:rPr>
              <w:t>OBRADY PLENARNE</w:t>
            </w:r>
          </w:p>
          <w:p w:rsidR="00522276" w:rsidRPr="00AD6BD1" w:rsidRDefault="00004E4A" w:rsidP="00AB6D9F">
            <w:pPr>
              <w:spacing w:line="276" w:lineRule="auto"/>
              <w:jc w:val="center"/>
              <w:rPr>
                <w:rFonts w:cstheme="minorHAnsi"/>
                <w:color w:val="002060"/>
              </w:rPr>
            </w:pPr>
            <w:r w:rsidRPr="00AD6BD1">
              <w:rPr>
                <w:rFonts w:cstheme="minorHAnsi"/>
                <w:color w:val="002060"/>
              </w:rPr>
              <w:t>Sala Wystaw Czasowych</w:t>
            </w:r>
            <w:r w:rsidR="00B101EC" w:rsidRPr="00AD6BD1">
              <w:rPr>
                <w:rFonts w:cstheme="minorHAnsi"/>
                <w:color w:val="002060"/>
              </w:rPr>
              <w:t xml:space="preserve"> </w:t>
            </w:r>
          </w:p>
          <w:p w:rsidR="00B101EC" w:rsidRPr="00AD6BD1" w:rsidRDefault="00004E4A" w:rsidP="00AB6D9F">
            <w:pPr>
              <w:spacing w:line="276" w:lineRule="auto"/>
              <w:jc w:val="center"/>
              <w:rPr>
                <w:rFonts w:cstheme="minorHAnsi"/>
                <w:color w:val="002060"/>
              </w:rPr>
            </w:pPr>
            <w:r w:rsidRPr="00AD6BD1">
              <w:rPr>
                <w:rFonts w:cstheme="minorHAnsi"/>
                <w:color w:val="002060"/>
              </w:rPr>
              <w:t>p</w:t>
            </w:r>
            <w:r w:rsidR="00522276" w:rsidRPr="00AD6BD1">
              <w:rPr>
                <w:rFonts w:cstheme="minorHAnsi"/>
                <w:color w:val="002060"/>
              </w:rPr>
              <w:t>rowadzenie sesji plenarnej</w:t>
            </w:r>
            <w:r w:rsidR="00AB6D9F" w:rsidRPr="00AD6BD1">
              <w:rPr>
                <w:rFonts w:cstheme="minorHAnsi"/>
                <w:color w:val="002060"/>
              </w:rPr>
              <w:t>:</w:t>
            </w:r>
            <w:r w:rsidR="00522276" w:rsidRPr="00AD6BD1">
              <w:rPr>
                <w:rFonts w:cstheme="minorHAnsi"/>
                <w:color w:val="002060"/>
              </w:rPr>
              <w:t xml:space="preserve"> </w:t>
            </w:r>
            <w:r w:rsidR="00C5255E" w:rsidRPr="00AD6BD1">
              <w:rPr>
                <w:rFonts w:cstheme="minorHAnsi"/>
                <w:color w:val="002060"/>
              </w:rPr>
              <w:t>red. Alina Kietrys</w:t>
            </w:r>
          </w:p>
        </w:tc>
      </w:tr>
      <w:tr w:rsidR="003452C3" w:rsidRPr="00AD6BD1" w:rsidTr="002F60F9">
        <w:trPr>
          <w:cnfStyle w:val="000000010000"/>
          <w:trHeight w:val="271"/>
        </w:trPr>
        <w:tc>
          <w:tcPr>
            <w:cnfStyle w:val="001000000000"/>
            <w:tcW w:w="569" w:type="pct"/>
            <w:tcBorders>
              <w:bottom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3452C3" w:rsidRPr="00AD6BD1" w:rsidRDefault="00004E4A" w:rsidP="00AB6D9F">
            <w:pPr>
              <w:spacing w:line="276" w:lineRule="auto"/>
              <w:jc w:val="center"/>
              <w:rPr>
                <w:rFonts w:cstheme="minorHAnsi"/>
                <w:b w:val="0"/>
              </w:rPr>
            </w:pPr>
            <w:r w:rsidRPr="00AD6BD1">
              <w:rPr>
                <w:rFonts w:cstheme="minorHAnsi"/>
              </w:rPr>
              <w:t>9.30-10.00</w:t>
            </w:r>
          </w:p>
        </w:tc>
        <w:tc>
          <w:tcPr>
            <w:tcW w:w="4431" w:type="pct"/>
            <w:gridSpan w:val="2"/>
            <w:tcBorders>
              <w:left w:val="single" w:sz="8" w:space="0" w:color="7BA0CD" w:themeColor="accent1" w:themeTint="BF"/>
              <w:bottom w:val="single" w:sz="8" w:space="0" w:color="7BA0CD" w:themeColor="accent1" w:themeTint="BF"/>
            </w:tcBorders>
          </w:tcPr>
          <w:p w:rsidR="001F3700" w:rsidRPr="00AD6BD1" w:rsidRDefault="00B153DF" w:rsidP="001F3700">
            <w:pPr>
              <w:spacing w:line="276" w:lineRule="auto"/>
              <w:cnfStyle w:val="00000001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Otwarcie sesji i przywitanie gości</w:t>
            </w:r>
          </w:p>
          <w:p w:rsidR="00E45DB8" w:rsidRPr="00AD6BD1" w:rsidRDefault="00E45DB8" w:rsidP="001F3700">
            <w:pPr>
              <w:spacing w:line="276" w:lineRule="auto"/>
              <w:cnfStyle w:val="000000010000"/>
              <w:rPr>
                <w:rFonts w:cstheme="minorHAnsi"/>
                <w:b/>
              </w:rPr>
            </w:pPr>
          </w:p>
          <w:p w:rsidR="001F3700" w:rsidRPr="00AD6BD1" w:rsidRDefault="001F3700" w:rsidP="001F3700">
            <w:pPr>
              <w:spacing w:line="276" w:lineRule="auto"/>
              <w:cnfStyle w:val="000000010000"/>
              <w:rPr>
                <w:rFonts w:cstheme="minorHAnsi"/>
                <w:i/>
              </w:rPr>
            </w:pPr>
            <w:r w:rsidRPr="00AD6BD1">
              <w:rPr>
                <w:rFonts w:cstheme="minorHAnsi"/>
                <w:i/>
              </w:rPr>
              <w:t>Etyczność komunikacji a jakość kultury</w:t>
            </w:r>
          </w:p>
          <w:p w:rsidR="001F3700" w:rsidRPr="00AD6BD1" w:rsidRDefault="001F3700" w:rsidP="001F3700">
            <w:pPr>
              <w:spacing w:line="276" w:lineRule="auto"/>
              <w:cnfStyle w:val="00000001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prof. dr hab. Jadwiga Puzynina (Polska Akademia Nauk)</w:t>
            </w:r>
          </w:p>
        </w:tc>
      </w:tr>
      <w:tr w:rsidR="003452C3" w:rsidRPr="00AD6BD1" w:rsidTr="00B034E1">
        <w:trPr>
          <w:cnfStyle w:val="000000100000"/>
        </w:trPr>
        <w:tc>
          <w:tcPr>
            <w:cnfStyle w:val="001000000000"/>
            <w:tcW w:w="569" w:type="pct"/>
            <w:tcBorders>
              <w:top w:val="single" w:sz="8" w:space="0" w:color="7BA0CD" w:themeColor="accent1" w:themeTint="BF"/>
              <w:right w:val="single" w:sz="8" w:space="0" w:color="7BA0CD" w:themeColor="accent1" w:themeTint="BF"/>
            </w:tcBorders>
            <w:shd w:val="clear" w:color="auto" w:fill="auto"/>
          </w:tcPr>
          <w:p w:rsidR="003452C3" w:rsidRPr="00AD6BD1" w:rsidRDefault="00004E4A" w:rsidP="00AB6D9F">
            <w:pPr>
              <w:spacing w:line="276" w:lineRule="auto"/>
              <w:jc w:val="center"/>
              <w:rPr>
                <w:rFonts w:cstheme="minorHAnsi"/>
                <w:b w:val="0"/>
              </w:rPr>
            </w:pPr>
            <w:r w:rsidRPr="00AD6BD1">
              <w:rPr>
                <w:rFonts w:cstheme="minorHAnsi"/>
              </w:rPr>
              <w:t>10.00-10.20</w:t>
            </w:r>
          </w:p>
        </w:tc>
        <w:tc>
          <w:tcPr>
            <w:tcW w:w="4431" w:type="pct"/>
            <w:gridSpan w:val="2"/>
            <w:tcBorders>
              <w:top w:val="single" w:sz="8" w:space="0" w:color="7BA0CD" w:themeColor="accent1" w:themeTint="BF"/>
              <w:left w:val="single" w:sz="8" w:space="0" w:color="7BA0CD" w:themeColor="accent1" w:themeTint="BF"/>
              <w:bottom w:val="single" w:sz="8" w:space="0" w:color="7BA0CD" w:themeColor="accent1" w:themeTint="BF"/>
            </w:tcBorders>
            <w:shd w:val="clear" w:color="auto" w:fill="auto"/>
          </w:tcPr>
          <w:p w:rsidR="001F3700" w:rsidRPr="00AD6BD1" w:rsidRDefault="001F3700" w:rsidP="001F3700">
            <w:pPr>
              <w:spacing w:line="276" w:lineRule="auto"/>
              <w:cnfStyle w:val="000000100000"/>
              <w:rPr>
                <w:rFonts w:cstheme="minorHAnsi"/>
                <w:i/>
                <w:color w:val="000000"/>
              </w:rPr>
            </w:pPr>
            <w:r w:rsidRPr="00AD6BD1">
              <w:rPr>
                <w:rFonts w:cstheme="minorHAnsi"/>
                <w:i/>
                <w:color w:val="000000"/>
              </w:rPr>
              <w:t>Etyczny wymiar dziennikarstwa poważnego</w:t>
            </w:r>
          </w:p>
          <w:p w:rsidR="003452C3" w:rsidRPr="00AD6BD1" w:rsidRDefault="001F3700" w:rsidP="001F3700">
            <w:pPr>
              <w:spacing w:line="276" w:lineRule="auto"/>
              <w:cnfStyle w:val="000000100000"/>
              <w:rPr>
                <w:rFonts w:cstheme="minorHAnsi"/>
                <w:b/>
                <w:color w:val="000000"/>
              </w:rPr>
            </w:pPr>
            <w:r w:rsidRPr="00AD6BD1">
              <w:rPr>
                <w:rFonts w:cstheme="minorHAnsi"/>
                <w:b/>
                <w:color w:val="000000"/>
              </w:rPr>
              <w:t>prof. dr hab. Iwona Hofman (Uniwersytet Marii Curie-Skłodowskiej w Lublinie)</w:t>
            </w:r>
          </w:p>
        </w:tc>
      </w:tr>
      <w:tr w:rsidR="00371331" w:rsidRPr="00AD6BD1" w:rsidTr="00207A9E">
        <w:trPr>
          <w:cnfStyle w:val="000000010000"/>
        </w:trPr>
        <w:tc>
          <w:tcPr>
            <w:cnfStyle w:val="001000000000"/>
            <w:tcW w:w="569" w:type="pct"/>
            <w:tcBorders>
              <w:right w:val="single" w:sz="8" w:space="0" w:color="7BA0CD" w:themeColor="accent1" w:themeTint="BF"/>
            </w:tcBorders>
            <w:shd w:val="clear" w:color="auto" w:fill="auto"/>
          </w:tcPr>
          <w:p w:rsidR="00371331" w:rsidRPr="00AD6BD1" w:rsidRDefault="00004E4A" w:rsidP="00AB6D9F">
            <w:pPr>
              <w:spacing w:line="276" w:lineRule="auto"/>
              <w:jc w:val="center"/>
              <w:rPr>
                <w:rFonts w:cstheme="minorHAnsi"/>
                <w:b w:val="0"/>
              </w:rPr>
            </w:pPr>
            <w:r w:rsidRPr="00AD6BD1">
              <w:rPr>
                <w:rFonts w:cstheme="minorHAnsi"/>
              </w:rPr>
              <w:t>10</w:t>
            </w:r>
            <w:r w:rsidR="00371331" w:rsidRPr="00AD6BD1">
              <w:rPr>
                <w:rFonts w:cstheme="minorHAnsi"/>
              </w:rPr>
              <w:t>.</w:t>
            </w:r>
            <w:r w:rsidRPr="00AD6BD1">
              <w:rPr>
                <w:rFonts w:cstheme="minorHAnsi"/>
              </w:rPr>
              <w:t>20-10</w:t>
            </w:r>
            <w:r w:rsidR="00371331" w:rsidRPr="00AD6BD1">
              <w:rPr>
                <w:rFonts w:cstheme="minorHAnsi"/>
              </w:rPr>
              <w:t>.</w:t>
            </w:r>
            <w:r w:rsidRPr="00AD6BD1">
              <w:rPr>
                <w:rFonts w:cstheme="minorHAnsi"/>
              </w:rPr>
              <w:t>4</w:t>
            </w:r>
            <w:r w:rsidR="00371331" w:rsidRPr="00AD6BD1">
              <w:rPr>
                <w:rFonts w:cstheme="minorHAnsi"/>
              </w:rPr>
              <w:t>0</w:t>
            </w:r>
          </w:p>
        </w:tc>
        <w:tc>
          <w:tcPr>
            <w:tcW w:w="4431" w:type="pct"/>
            <w:gridSpan w:val="2"/>
            <w:tcBorders>
              <w:top w:val="single" w:sz="8" w:space="0" w:color="7BA0CD" w:themeColor="accent1" w:themeTint="BF"/>
              <w:left w:val="single" w:sz="8" w:space="0" w:color="7BA0CD" w:themeColor="accent1" w:themeTint="BF"/>
              <w:bottom w:val="single" w:sz="8" w:space="0" w:color="7BA0CD" w:themeColor="accent1" w:themeTint="BF"/>
            </w:tcBorders>
            <w:shd w:val="clear" w:color="auto" w:fill="auto"/>
          </w:tcPr>
          <w:p w:rsidR="001F3700" w:rsidRPr="00AD6BD1" w:rsidRDefault="001F3700" w:rsidP="001F3700">
            <w:pPr>
              <w:spacing w:line="276" w:lineRule="auto"/>
              <w:cnfStyle w:val="000000010000"/>
              <w:rPr>
                <w:rFonts w:cstheme="minorHAnsi"/>
                <w:i/>
                <w:color w:val="000000"/>
              </w:rPr>
            </w:pPr>
            <w:r w:rsidRPr="00AD6BD1">
              <w:rPr>
                <w:rFonts w:cstheme="minorHAnsi"/>
                <w:i/>
                <w:color w:val="000000"/>
              </w:rPr>
              <w:t>Manipulacja medialna w erze postpolityki. Doświadczenia polskie</w:t>
            </w:r>
          </w:p>
          <w:p w:rsidR="00371331" w:rsidRPr="00AD6BD1" w:rsidRDefault="001F3700" w:rsidP="001F3700">
            <w:pPr>
              <w:spacing w:line="276" w:lineRule="auto"/>
              <w:cnfStyle w:val="000000010000"/>
              <w:rPr>
                <w:rFonts w:cstheme="minorHAnsi"/>
                <w:b/>
                <w:color w:val="000000"/>
              </w:rPr>
            </w:pPr>
            <w:r w:rsidRPr="00AD6BD1">
              <w:rPr>
                <w:rFonts w:cstheme="minorHAnsi"/>
                <w:b/>
                <w:color w:val="000000"/>
              </w:rPr>
              <w:t>prof. dr hab. Teresa Sasińska-Klas (Uniwersytet Jagielloński)</w:t>
            </w:r>
          </w:p>
        </w:tc>
      </w:tr>
      <w:tr w:rsidR="00371331" w:rsidRPr="00AD6BD1" w:rsidTr="00207A9E">
        <w:trPr>
          <w:cnfStyle w:val="000000100000"/>
        </w:trPr>
        <w:tc>
          <w:tcPr>
            <w:cnfStyle w:val="001000000000"/>
            <w:tcW w:w="569" w:type="pct"/>
            <w:tcBorders>
              <w:right w:val="single" w:sz="8" w:space="0" w:color="7BA0CD" w:themeColor="accent1" w:themeTint="BF"/>
            </w:tcBorders>
            <w:shd w:val="clear" w:color="auto" w:fill="auto"/>
          </w:tcPr>
          <w:p w:rsidR="00371331" w:rsidRPr="00AD6BD1" w:rsidRDefault="00004E4A" w:rsidP="00AB6D9F">
            <w:pPr>
              <w:spacing w:line="276" w:lineRule="auto"/>
              <w:jc w:val="center"/>
              <w:rPr>
                <w:rFonts w:cstheme="minorHAnsi"/>
                <w:b w:val="0"/>
              </w:rPr>
            </w:pPr>
            <w:r w:rsidRPr="00AD6BD1">
              <w:rPr>
                <w:rFonts w:cstheme="minorHAnsi"/>
              </w:rPr>
              <w:t>10.40-11.00</w:t>
            </w:r>
          </w:p>
        </w:tc>
        <w:tc>
          <w:tcPr>
            <w:tcW w:w="4431" w:type="pct"/>
            <w:gridSpan w:val="2"/>
            <w:tcBorders>
              <w:top w:val="single" w:sz="8" w:space="0" w:color="7BA0CD" w:themeColor="accent1" w:themeTint="BF"/>
              <w:left w:val="single" w:sz="8" w:space="0" w:color="7BA0CD" w:themeColor="accent1" w:themeTint="BF"/>
              <w:bottom w:val="single" w:sz="8" w:space="0" w:color="7BA0CD" w:themeColor="accent1" w:themeTint="BF"/>
            </w:tcBorders>
            <w:shd w:val="clear" w:color="auto" w:fill="auto"/>
          </w:tcPr>
          <w:p w:rsidR="006048F4" w:rsidRPr="00AD6BD1" w:rsidRDefault="006048F4" w:rsidP="00AB6D9F">
            <w:pPr>
              <w:spacing w:line="276" w:lineRule="auto"/>
              <w:cnfStyle w:val="000000100000"/>
              <w:rPr>
                <w:rFonts w:cstheme="minorHAnsi"/>
                <w:i/>
              </w:rPr>
            </w:pPr>
            <w:r w:rsidRPr="00AD6BD1">
              <w:rPr>
                <w:rFonts w:cstheme="minorHAnsi"/>
                <w:i/>
              </w:rPr>
              <w:t>Medialny świat postprawdy w świetle etyczności</w:t>
            </w:r>
          </w:p>
          <w:p w:rsidR="00371331" w:rsidRPr="00AD6BD1" w:rsidRDefault="006048F4" w:rsidP="00AB6D9F">
            <w:pPr>
              <w:spacing w:line="276" w:lineRule="auto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ks. prof. UPJPII dr hab. Michał Drożdż (Uniwersytet Papieski Jana Pawła II w Krakowie)</w:t>
            </w:r>
          </w:p>
        </w:tc>
      </w:tr>
      <w:tr w:rsidR="00371331" w:rsidRPr="00AD6BD1" w:rsidTr="00207A9E">
        <w:trPr>
          <w:cnfStyle w:val="000000010000"/>
        </w:trPr>
        <w:tc>
          <w:tcPr>
            <w:cnfStyle w:val="001000000000"/>
            <w:tcW w:w="569" w:type="pct"/>
            <w:tcBorders>
              <w:right w:val="single" w:sz="8" w:space="0" w:color="7BA0CD" w:themeColor="accent1" w:themeTint="BF"/>
            </w:tcBorders>
            <w:shd w:val="clear" w:color="auto" w:fill="auto"/>
          </w:tcPr>
          <w:p w:rsidR="00371331" w:rsidRPr="00AD6BD1" w:rsidRDefault="00371331" w:rsidP="00AB6D9F">
            <w:pPr>
              <w:spacing w:line="276" w:lineRule="auto"/>
              <w:jc w:val="center"/>
              <w:rPr>
                <w:rFonts w:cstheme="minorHAnsi"/>
                <w:b w:val="0"/>
              </w:rPr>
            </w:pPr>
            <w:r w:rsidRPr="00AD6BD1">
              <w:rPr>
                <w:rFonts w:cstheme="minorHAnsi"/>
              </w:rPr>
              <w:t>1</w:t>
            </w:r>
            <w:r w:rsidR="00F2692E" w:rsidRPr="00AD6BD1">
              <w:rPr>
                <w:rFonts w:cstheme="minorHAnsi"/>
              </w:rPr>
              <w:t>1.</w:t>
            </w:r>
            <w:r w:rsidR="00C71CA6" w:rsidRPr="00AD6BD1">
              <w:rPr>
                <w:rFonts w:cstheme="minorHAnsi"/>
              </w:rPr>
              <w:t>0</w:t>
            </w:r>
            <w:r w:rsidR="00F2692E" w:rsidRPr="00AD6BD1">
              <w:rPr>
                <w:rFonts w:cstheme="minorHAnsi"/>
              </w:rPr>
              <w:t>0</w:t>
            </w:r>
            <w:r w:rsidR="00B153DF" w:rsidRPr="00AD6BD1">
              <w:rPr>
                <w:rFonts w:cstheme="minorHAnsi"/>
              </w:rPr>
              <w:t>-11</w:t>
            </w:r>
            <w:r w:rsidR="00F2692E" w:rsidRPr="00AD6BD1">
              <w:rPr>
                <w:rFonts w:cstheme="minorHAnsi"/>
              </w:rPr>
              <w:t>.</w:t>
            </w:r>
            <w:r w:rsidR="00C71CA6" w:rsidRPr="00AD6BD1">
              <w:rPr>
                <w:rFonts w:cstheme="minorHAnsi"/>
              </w:rPr>
              <w:t>2</w:t>
            </w:r>
            <w:r w:rsidR="00F2692E" w:rsidRPr="00AD6BD1">
              <w:rPr>
                <w:rFonts w:cstheme="minorHAnsi"/>
              </w:rPr>
              <w:t>0</w:t>
            </w:r>
          </w:p>
        </w:tc>
        <w:tc>
          <w:tcPr>
            <w:tcW w:w="4431" w:type="pct"/>
            <w:gridSpan w:val="2"/>
            <w:tcBorders>
              <w:top w:val="single" w:sz="8" w:space="0" w:color="7BA0CD" w:themeColor="accent1" w:themeTint="BF"/>
              <w:left w:val="single" w:sz="8" w:space="0" w:color="7BA0CD" w:themeColor="accent1" w:themeTint="BF"/>
              <w:bottom w:val="single" w:sz="8" w:space="0" w:color="7BA0CD" w:themeColor="accent1" w:themeTint="BF"/>
            </w:tcBorders>
            <w:shd w:val="clear" w:color="auto" w:fill="auto"/>
          </w:tcPr>
          <w:p w:rsidR="00371331" w:rsidRPr="00AD6BD1" w:rsidRDefault="008C3F57" w:rsidP="00AB6D9F">
            <w:pPr>
              <w:spacing w:line="276" w:lineRule="auto"/>
              <w:cnfStyle w:val="000000010000"/>
              <w:rPr>
                <w:rFonts w:cstheme="minorHAnsi"/>
                <w:i/>
              </w:rPr>
            </w:pPr>
            <w:r w:rsidRPr="00AD6BD1">
              <w:rPr>
                <w:rFonts w:cstheme="minorHAnsi"/>
                <w:i/>
              </w:rPr>
              <w:t>Potencjał informacyjny rafinacji Big Data. Biznes i Media</w:t>
            </w:r>
          </w:p>
          <w:p w:rsidR="008C3F57" w:rsidRPr="00AD6BD1" w:rsidRDefault="008C3F57" w:rsidP="00AB6D9F">
            <w:pPr>
              <w:spacing w:line="276" w:lineRule="auto"/>
              <w:cnfStyle w:val="00000001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prof. dr hab. Włodzimierz Gogołek</w:t>
            </w:r>
            <w:r w:rsidR="00BF4A41">
              <w:rPr>
                <w:rFonts w:cstheme="minorHAnsi"/>
                <w:b/>
              </w:rPr>
              <w:t xml:space="preserve"> (Uniwersytet Warszawski)</w:t>
            </w:r>
          </w:p>
        </w:tc>
      </w:tr>
      <w:tr w:rsidR="00C71CA6" w:rsidRPr="00AD6BD1" w:rsidTr="00F126D5">
        <w:trPr>
          <w:cnfStyle w:val="000000100000"/>
        </w:trPr>
        <w:tc>
          <w:tcPr>
            <w:cnfStyle w:val="001000000000"/>
            <w:tcW w:w="569" w:type="pct"/>
            <w:tcBorders>
              <w:right w:val="single" w:sz="8" w:space="0" w:color="7BA0CD" w:themeColor="accent1" w:themeTint="BF"/>
            </w:tcBorders>
            <w:shd w:val="clear" w:color="auto" w:fill="auto"/>
          </w:tcPr>
          <w:p w:rsidR="00C71CA6" w:rsidRPr="00AD6BD1" w:rsidRDefault="00C71CA6" w:rsidP="00AB6D9F">
            <w:pPr>
              <w:spacing w:line="276" w:lineRule="auto"/>
              <w:jc w:val="center"/>
              <w:rPr>
                <w:rFonts w:cstheme="minorHAnsi"/>
              </w:rPr>
            </w:pPr>
            <w:r w:rsidRPr="00AD6BD1">
              <w:rPr>
                <w:rFonts w:cstheme="minorHAnsi"/>
              </w:rPr>
              <w:lastRenderedPageBreak/>
              <w:t>11.20-11.40</w:t>
            </w:r>
          </w:p>
        </w:tc>
        <w:tc>
          <w:tcPr>
            <w:tcW w:w="4431" w:type="pct"/>
            <w:gridSpan w:val="2"/>
            <w:tcBorders>
              <w:top w:val="single" w:sz="8" w:space="0" w:color="7BA0CD" w:themeColor="accent1" w:themeTint="BF"/>
              <w:left w:val="single" w:sz="8" w:space="0" w:color="7BA0CD" w:themeColor="accent1" w:themeTint="BF"/>
              <w:bottom w:val="single" w:sz="8" w:space="0" w:color="7BA0CD" w:themeColor="accent1" w:themeTint="BF"/>
            </w:tcBorders>
            <w:shd w:val="clear" w:color="auto" w:fill="auto"/>
          </w:tcPr>
          <w:p w:rsidR="009E5931" w:rsidRPr="00AD6BD1" w:rsidRDefault="009E5931" w:rsidP="009E5931">
            <w:pPr>
              <w:spacing w:line="276" w:lineRule="auto"/>
              <w:cnfStyle w:val="000000100000"/>
              <w:rPr>
                <w:rFonts w:cstheme="minorHAnsi"/>
                <w:i/>
              </w:rPr>
            </w:pPr>
            <w:r w:rsidRPr="00AD6BD1">
              <w:rPr>
                <w:rFonts w:cstheme="minorHAnsi"/>
                <w:i/>
              </w:rPr>
              <w:t> </w:t>
            </w:r>
            <w:r w:rsidRPr="00AD6BD1">
              <w:rPr>
                <w:rFonts w:cstheme="minorHAnsi"/>
                <w:i/>
                <w:iCs/>
              </w:rPr>
              <w:t>Prawo autorskie a dozwolony użytek. Zasady etyki w działalności gospodarczej</w:t>
            </w:r>
          </w:p>
          <w:p w:rsidR="00C71CA6" w:rsidRPr="00AD6BD1" w:rsidRDefault="009E5931" w:rsidP="009E5931">
            <w:pPr>
              <w:spacing w:line="276" w:lineRule="auto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prof. dr hab. Jacek Sobczak (Uniwersytet SWPS w Warszawie)</w:t>
            </w:r>
            <w:r w:rsidR="00A7689A" w:rsidRPr="00AD6BD1">
              <w:rPr>
                <w:rFonts w:cstheme="minorHAnsi"/>
                <w:b/>
              </w:rPr>
              <w:t>, dr Ksenia Kak</w:t>
            </w:r>
            <w:r w:rsidRPr="00AD6BD1">
              <w:rPr>
                <w:rFonts w:cstheme="minorHAnsi"/>
                <w:b/>
              </w:rPr>
              <w:t>areko (Uniwersytet Warszawski)</w:t>
            </w:r>
          </w:p>
        </w:tc>
      </w:tr>
      <w:tr w:rsidR="00371331" w:rsidRPr="00AD6BD1" w:rsidTr="00F126D5">
        <w:trPr>
          <w:cnfStyle w:val="000000010000"/>
        </w:trPr>
        <w:tc>
          <w:tcPr>
            <w:cnfStyle w:val="001000000000"/>
            <w:tcW w:w="569" w:type="pct"/>
            <w:tcBorders>
              <w:right w:val="single" w:sz="8" w:space="0" w:color="7BA0CD" w:themeColor="accent1" w:themeTint="BF"/>
            </w:tcBorders>
            <w:shd w:val="clear" w:color="auto" w:fill="auto"/>
          </w:tcPr>
          <w:p w:rsidR="00371331" w:rsidRPr="00AD6BD1" w:rsidRDefault="00C71CA6" w:rsidP="00AB6D9F">
            <w:pPr>
              <w:spacing w:line="276" w:lineRule="auto"/>
              <w:jc w:val="center"/>
              <w:rPr>
                <w:rFonts w:cstheme="minorHAnsi"/>
                <w:b w:val="0"/>
              </w:rPr>
            </w:pPr>
            <w:r w:rsidRPr="00AD6BD1">
              <w:rPr>
                <w:rFonts w:cstheme="minorHAnsi"/>
              </w:rPr>
              <w:t>11.40-12.00</w:t>
            </w:r>
          </w:p>
        </w:tc>
        <w:tc>
          <w:tcPr>
            <w:tcW w:w="4431" w:type="pct"/>
            <w:gridSpan w:val="2"/>
            <w:tcBorders>
              <w:top w:val="single" w:sz="8" w:space="0" w:color="7BA0CD" w:themeColor="accent1" w:themeTint="BF"/>
              <w:left w:val="single" w:sz="8" w:space="0" w:color="7BA0CD" w:themeColor="accent1" w:themeTint="BF"/>
              <w:bottom w:val="single" w:sz="8" w:space="0" w:color="7BA0CD" w:themeColor="accent1" w:themeTint="BF"/>
            </w:tcBorders>
            <w:shd w:val="clear" w:color="auto" w:fill="auto"/>
          </w:tcPr>
          <w:p w:rsidR="00371331" w:rsidRPr="00AD6BD1" w:rsidRDefault="00B153DF" w:rsidP="00CF51BE">
            <w:pPr>
              <w:spacing w:line="276" w:lineRule="auto"/>
              <w:cnfStyle w:val="00000001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Przerwa</w:t>
            </w:r>
            <w:r w:rsidR="00CF51BE">
              <w:rPr>
                <w:rFonts w:cstheme="minorHAnsi"/>
                <w:b/>
              </w:rPr>
              <w:t xml:space="preserve"> na kawę</w:t>
            </w:r>
          </w:p>
        </w:tc>
      </w:tr>
      <w:tr w:rsidR="00F126D5" w:rsidRPr="00AD6BD1" w:rsidTr="00590911">
        <w:trPr>
          <w:cnfStyle w:val="000000100000"/>
        </w:trPr>
        <w:tc>
          <w:tcPr>
            <w:cnfStyle w:val="001000000000"/>
            <w:tcW w:w="569" w:type="pct"/>
            <w:tcBorders>
              <w:right w:val="single" w:sz="8" w:space="0" w:color="7BA0CD" w:themeColor="accent1" w:themeTint="BF"/>
            </w:tcBorders>
            <w:shd w:val="clear" w:color="auto" w:fill="auto"/>
          </w:tcPr>
          <w:p w:rsidR="00F126D5" w:rsidRPr="00AD6BD1" w:rsidRDefault="00590911" w:rsidP="00AB6D9F">
            <w:pPr>
              <w:spacing w:line="276" w:lineRule="auto"/>
              <w:jc w:val="center"/>
              <w:rPr>
                <w:rFonts w:cstheme="minorHAnsi"/>
              </w:rPr>
            </w:pPr>
            <w:r w:rsidRPr="00AD6BD1">
              <w:rPr>
                <w:rFonts w:cstheme="minorHAnsi"/>
              </w:rPr>
              <w:t>12.</w:t>
            </w:r>
            <w:r w:rsidR="00B153DF" w:rsidRPr="00AD6BD1">
              <w:rPr>
                <w:rFonts w:cstheme="minorHAnsi"/>
              </w:rPr>
              <w:t>00-13.30</w:t>
            </w:r>
          </w:p>
        </w:tc>
        <w:tc>
          <w:tcPr>
            <w:tcW w:w="4431" w:type="pct"/>
            <w:gridSpan w:val="2"/>
            <w:tcBorders>
              <w:top w:val="single" w:sz="8" w:space="0" w:color="7BA0CD" w:themeColor="accent1" w:themeTint="BF"/>
              <w:left w:val="single" w:sz="8" w:space="0" w:color="7BA0CD" w:themeColor="accent1" w:themeTint="BF"/>
              <w:bottom w:val="single" w:sz="8" w:space="0" w:color="7BA0CD" w:themeColor="accent1" w:themeTint="BF"/>
            </w:tcBorders>
            <w:shd w:val="clear" w:color="auto" w:fill="auto"/>
          </w:tcPr>
          <w:p w:rsidR="00B153DF" w:rsidRPr="00AD6BD1" w:rsidRDefault="00590911" w:rsidP="00AB6D9F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Etyka i standardy odpowiedzialnego prowadzenia biznesu</w:t>
            </w:r>
            <w:r w:rsidR="00B153DF" w:rsidRPr="00AD6BD1">
              <w:rPr>
                <w:rFonts w:cstheme="minorHAnsi"/>
                <w:b/>
              </w:rPr>
              <w:t xml:space="preserve">. </w:t>
            </w:r>
            <w:r w:rsidRPr="00AD6BD1">
              <w:rPr>
                <w:rFonts w:cstheme="minorHAnsi"/>
                <w:b/>
              </w:rPr>
              <w:t>Międzynarodowe wytyczne, krajowe praktyki</w:t>
            </w:r>
          </w:p>
          <w:p w:rsidR="00590911" w:rsidRPr="00AD6BD1" w:rsidRDefault="00590911" w:rsidP="00AB6D9F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Panel dyskusyjny z udziałem ekspertów i praktyków</w:t>
            </w:r>
            <w:r w:rsidR="00152A04" w:rsidRPr="00AD6BD1">
              <w:rPr>
                <w:rFonts w:cstheme="minorHAnsi"/>
                <w:b/>
              </w:rPr>
              <w:t>:</w:t>
            </w:r>
          </w:p>
          <w:p w:rsidR="00152A04" w:rsidRPr="00AD6BD1" w:rsidRDefault="00152A04" w:rsidP="00AB6D9F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</w:p>
          <w:p w:rsidR="00152A04" w:rsidRPr="00AD6BD1" w:rsidRDefault="00152A04" w:rsidP="00152A04">
            <w:pPr>
              <w:jc w:val="center"/>
              <w:cnfStyle w:val="000000100000"/>
              <w:rPr>
                <w:rFonts w:cstheme="minorHAnsi"/>
              </w:rPr>
            </w:pPr>
            <w:r w:rsidRPr="00AD6BD1">
              <w:rPr>
                <w:rFonts w:cstheme="minorHAnsi"/>
                <w:b/>
              </w:rPr>
              <w:t xml:space="preserve">Ewa Bałdyga, </w:t>
            </w:r>
            <w:r w:rsidRPr="00AD6BD1">
              <w:rPr>
                <w:rFonts w:cstheme="minorHAnsi"/>
              </w:rPr>
              <w:t>Martis Consulting</w:t>
            </w:r>
          </w:p>
          <w:p w:rsidR="00152A04" w:rsidRPr="00AD6BD1" w:rsidRDefault="00152A04" w:rsidP="00152A04">
            <w:pPr>
              <w:jc w:val="center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 xml:space="preserve">Jacqueline Kacprzak , </w:t>
            </w:r>
            <w:r w:rsidRPr="00AD6BD1">
              <w:rPr>
                <w:rFonts w:cstheme="minorHAnsi"/>
              </w:rPr>
              <w:t>Ministerstwo Rozwoju</w:t>
            </w:r>
          </w:p>
          <w:p w:rsidR="00152A04" w:rsidRPr="00AD6BD1" w:rsidRDefault="00152A04" w:rsidP="00152A04">
            <w:pPr>
              <w:jc w:val="center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 xml:space="preserve">Robert Krool,  </w:t>
            </w:r>
            <w:r w:rsidRPr="00AD6BD1">
              <w:rPr>
                <w:rFonts w:cstheme="minorHAnsi"/>
              </w:rPr>
              <w:t>Fundacja LifeSkills</w:t>
            </w:r>
          </w:p>
          <w:p w:rsidR="00152A04" w:rsidRPr="00AD6BD1" w:rsidRDefault="00152A04" w:rsidP="00152A04">
            <w:pPr>
              <w:jc w:val="center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dr hab. Małgorzata Lisowska-Magdziarz</w:t>
            </w:r>
            <w:r w:rsidRPr="00AD6BD1">
              <w:rPr>
                <w:rFonts w:cstheme="minorHAnsi"/>
              </w:rPr>
              <w:t>,  Uniwersytet Jagielloński</w:t>
            </w:r>
          </w:p>
          <w:p w:rsidR="00152A04" w:rsidRPr="00AD6BD1" w:rsidRDefault="00152A04" w:rsidP="00152A04">
            <w:pPr>
              <w:jc w:val="center"/>
              <w:cnfStyle w:val="000000100000"/>
              <w:rPr>
                <w:rFonts w:cstheme="minorHAnsi"/>
              </w:rPr>
            </w:pPr>
            <w:r w:rsidRPr="00AD6BD1">
              <w:rPr>
                <w:rFonts w:cstheme="minorHAnsi"/>
                <w:b/>
              </w:rPr>
              <w:t xml:space="preserve">Ewa Sowińska,  </w:t>
            </w:r>
            <w:r w:rsidRPr="00AD6BD1">
              <w:rPr>
                <w:rFonts w:cstheme="minorHAnsi"/>
              </w:rPr>
              <w:t>Krajowa Rada Biegłych Rewidentów</w:t>
            </w:r>
          </w:p>
          <w:p w:rsidR="00152A04" w:rsidRPr="00AD6BD1" w:rsidRDefault="00152A04" w:rsidP="00152A04">
            <w:pPr>
              <w:jc w:val="center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 xml:space="preserve">dr Robert Sroka,  </w:t>
            </w:r>
            <w:r w:rsidRPr="00AD6BD1">
              <w:rPr>
                <w:rFonts w:cstheme="minorHAnsi"/>
              </w:rPr>
              <w:t>Ernst&amp;Young</w:t>
            </w:r>
          </w:p>
          <w:p w:rsidR="00152A04" w:rsidRPr="00AD6BD1" w:rsidRDefault="00152A04" w:rsidP="00152A04">
            <w:pPr>
              <w:jc w:val="center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 xml:space="preserve">dr Tomasz Szymczak,  </w:t>
            </w:r>
            <w:r w:rsidRPr="00AD6BD1">
              <w:rPr>
                <w:rFonts w:cstheme="minorHAnsi"/>
              </w:rPr>
              <w:t>Gdańska Fundacja Przedsiębiorczości</w:t>
            </w:r>
          </w:p>
          <w:p w:rsidR="00B153DF" w:rsidRPr="00AD6BD1" w:rsidRDefault="00B153DF" w:rsidP="00AB6D9F">
            <w:pPr>
              <w:spacing w:line="276" w:lineRule="auto"/>
              <w:cnfStyle w:val="000000100000"/>
              <w:rPr>
                <w:rFonts w:cstheme="minorHAnsi"/>
              </w:rPr>
            </w:pPr>
          </w:p>
          <w:p w:rsidR="00590911" w:rsidRPr="00AD6BD1" w:rsidRDefault="00AA6F6D" w:rsidP="00AB6D9F">
            <w:pPr>
              <w:spacing w:line="276" w:lineRule="auto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</w:rPr>
              <w:t>Przygotowanie i k</w:t>
            </w:r>
            <w:r w:rsidR="00F126D5" w:rsidRPr="00AD6BD1">
              <w:rPr>
                <w:rFonts w:cstheme="minorHAnsi"/>
              </w:rPr>
              <w:t>o</w:t>
            </w:r>
            <w:r w:rsidR="00B153DF" w:rsidRPr="00AD6BD1">
              <w:rPr>
                <w:rFonts w:cstheme="minorHAnsi"/>
              </w:rPr>
              <w:t>ordynacja</w:t>
            </w:r>
            <w:r w:rsidR="00F126D5" w:rsidRPr="00AD6BD1">
              <w:rPr>
                <w:rFonts w:cstheme="minorHAnsi"/>
              </w:rPr>
              <w:t>:</w:t>
            </w:r>
            <w:r w:rsidR="00F126D5" w:rsidRPr="00AD6BD1">
              <w:rPr>
                <w:rFonts w:cstheme="minorHAnsi"/>
                <w:b/>
              </w:rPr>
              <w:t xml:space="preserve"> dr </w:t>
            </w:r>
            <w:r w:rsidR="00590911" w:rsidRPr="00AD6BD1">
              <w:rPr>
                <w:rFonts w:cstheme="minorHAnsi"/>
                <w:b/>
              </w:rPr>
              <w:t>Małgorzata Łosiewicz</w:t>
            </w:r>
            <w:r w:rsidR="00B153DF" w:rsidRPr="00AD6BD1">
              <w:rPr>
                <w:rFonts w:cstheme="minorHAnsi"/>
                <w:b/>
              </w:rPr>
              <w:t xml:space="preserve"> (Uniwersytet Gdański</w:t>
            </w:r>
            <w:r w:rsidR="00F126D5" w:rsidRPr="00AD6BD1">
              <w:rPr>
                <w:rFonts w:cstheme="minorHAnsi"/>
                <w:b/>
              </w:rPr>
              <w:t>)</w:t>
            </w:r>
            <w:r w:rsidR="00B153DF" w:rsidRPr="00AD6BD1">
              <w:rPr>
                <w:rFonts w:cstheme="minorHAnsi"/>
                <w:b/>
              </w:rPr>
              <w:t xml:space="preserve">, </w:t>
            </w:r>
            <w:r w:rsidR="00590911" w:rsidRPr="00AD6BD1">
              <w:rPr>
                <w:rFonts w:cstheme="minorHAnsi"/>
                <w:b/>
              </w:rPr>
              <w:t>prof. UG dr</w:t>
            </w:r>
            <w:r w:rsidR="00B153DF" w:rsidRPr="00AD6BD1">
              <w:rPr>
                <w:rFonts w:cstheme="minorHAnsi"/>
                <w:b/>
              </w:rPr>
              <w:t xml:space="preserve">  hab. Anna Ryłko-Kurpiewska (Uniwersytet Gdański</w:t>
            </w:r>
            <w:r w:rsidR="00590911" w:rsidRPr="00AD6BD1">
              <w:rPr>
                <w:rFonts w:cstheme="minorHAnsi"/>
                <w:b/>
              </w:rPr>
              <w:t>)</w:t>
            </w:r>
          </w:p>
          <w:p w:rsidR="00BD6D2A" w:rsidRPr="00AD6BD1" w:rsidRDefault="00D11203" w:rsidP="00AB6D9F">
            <w:pPr>
              <w:spacing w:line="276" w:lineRule="auto"/>
              <w:cnfStyle w:val="000000100000"/>
              <w:rPr>
                <w:rFonts w:cstheme="minorHAnsi"/>
              </w:rPr>
            </w:pPr>
            <w:r w:rsidRPr="00AD6BD1">
              <w:rPr>
                <w:rFonts w:cstheme="minorHAnsi"/>
              </w:rPr>
              <w:t>Prowadz</w:t>
            </w:r>
            <w:r w:rsidR="00B153DF" w:rsidRPr="00AD6BD1">
              <w:rPr>
                <w:rFonts w:cstheme="minorHAnsi"/>
              </w:rPr>
              <w:t>enie</w:t>
            </w:r>
            <w:r w:rsidRPr="00F3720F">
              <w:rPr>
                <w:rFonts w:cstheme="minorHAnsi"/>
              </w:rPr>
              <w:t>:</w:t>
            </w:r>
            <w:r w:rsidRPr="00AD6BD1">
              <w:rPr>
                <w:rFonts w:cstheme="minorHAnsi"/>
              </w:rPr>
              <w:t xml:space="preserve"> </w:t>
            </w:r>
            <w:r w:rsidRPr="00AD6BD1">
              <w:rPr>
                <w:rFonts w:cstheme="minorHAnsi"/>
                <w:b/>
              </w:rPr>
              <w:t>red. Artur Kiełbasiński</w:t>
            </w:r>
            <w:r w:rsidR="00BD6D2A" w:rsidRPr="00AD6BD1">
              <w:rPr>
                <w:rFonts w:cstheme="minorHAnsi"/>
                <w:b/>
              </w:rPr>
              <w:t xml:space="preserve"> (Radio Gdańsk)</w:t>
            </w:r>
          </w:p>
        </w:tc>
      </w:tr>
      <w:tr w:rsidR="007B2A87" w:rsidRPr="00AD6BD1" w:rsidTr="007B2A87">
        <w:trPr>
          <w:cnfStyle w:val="000000010000"/>
          <w:trHeight w:val="406"/>
        </w:trPr>
        <w:tc>
          <w:tcPr>
            <w:cnfStyle w:val="001000000000"/>
            <w:tcW w:w="569" w:type="pct"/>
            <w:tcBorders>
              <w:right w:val="single" w:sz="8" w:space="0" w:color="7BA0CD" w:themeColor="accent1" w:themeTint="BF"/>
            </w:tcBorders>
            <w:shd w:val="clear" w:color="auto" w:fill="auto"/>
          </w:tcPr>
          <w:p w:rsidR="007B2A87" w:rsidRPr="00AD6BD1" w:rsidRDefault="007B2A87" w:rsidP="007B2A87">
            <w:pPr>
              <w:jc w:val="center"/>
              <w:rPr>
                <w:rFonts w:cstheme="minorHAnsi"/>
                <w:lang w:val="de-DE"/>
              </w:rPr>
            </w:pPr>
            <w:r w:rsidRPr="00AD6BD1">
              <w:rPr>
                <w:rFonts w:cstheme="minorHAnsi"/>
                <w:lang w:val="de-DE"/>
              </w:rPr>
              <w:t>13.30-15.00</w:t>
            </w:r>
          </w:p>
        </w:tc>
        <w:tc>
          <w:tcPr>
            <w:tcW w:w="4431" w:type="pct"/>
            <w:gridSpan w:val="2"/>
            <w:tcBorders>
              <w:top w:val="single" w:sz="8" w:space="0" w:color="7BA0CD" w:themeColor="accent1" w:themeTint="BF"/>
              <w:left w:val="single" w:sz="8" w:space="0" w:color="7BA0CD" w:themeColor="accent1" w:themeTint="BF"/>
              <w:bottom w:val="single" w:sz="8" w:space="0" w:color="7BA0CD" w:themeColor="accent1" w:themeTint="BF"/>
            </w:tcBorders>
            <w:shd w:val="clear" w:color="auto" w:fill="auto"/>
          </w:tcPr>
          <w:p w:rsidR="007B2A87" w:rsidRPr="00AD6BD1" w:rsidRDefault="007B2A87" w:rsidP="007B2A87">
            <w:pPr>
              <w:spacing w:line="276" w:lineRule="auto"/>
              <w:jc w:val="center"/>
              <w:cnfStyle w:val="00000001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Spokojnie, to tylko… media. Kryzys komunikacyjny w organizacjach</w:t>
            </w:r>
          </w:p>
          <w:p w:rsidR="007B2A87" w:rsidRDefault="007B2A87" w:rsidP="007B2A87">
            <w:pPr>
              <w:spacing w:line="276" w:lineRule="auto"/>
              <w:jc w:val="center"/>
              <w:cnfStyle w:val="00000001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Panel dyskusyjny z udziałem ekspertów, praktyków i dziennikarzy:</w:t>
            </w:r>
          </w:p>
          <w:p w:rsidR="00F3720F" w:rsidRPr="00AD6BD1" w:rsidRDefault="00F3720F" w:rsidP="007B2A87">
            <w:pPr>
              <w:spacing w:line="276" w:lineRule="auto"/>
              <w:jc w:val="center"/>
              <w:cnfStyle w:val="000000010000"/>
              <w:rPr>
                <w:rFonts w:cstheme="minorHAnsi"/>
                <w:b/>
              </w:rPr>
            </w:pPr>
          </w:p>
          <w:p w:rsidR="007B2A87" w:rsidRPr="00AD6BD1" w:rsidRDefault="007B2A87" w:rsidP="007B2A87">
            <w:pPr>
              <w:spacing w:line="276" w:lineRule="auto"/>
              <w:ind w:left="720"/>
              <w:jc w:val="center"/>
              <w:cnfStyle w:val="00000001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 xml:space="preserve">Mikołaj Chrzan, </w:t>
            </w:r>
            <w:r w:rsidRPr="00AD6BD1">
              <w:rPr>
                <w:rFonts w:cstheme="minorHAnsi"/>
              </w:rPr>
              <w:t>Gazeta Wyborcza Trójmiasto</w:t>
            </w:r>
          </w:p>
          <w:p w:rsidR="007B2A87" w:rsidRPr="00AD6BD1" w:rsidRDefault="00F3720F" w:rsidP="007B2A87">
            <w:pPr>
              <w:spacing w:line="276" w:lineRule="auto"/>
              <w:ind w:left="720"/>
              <w:jc w:val="center"/>
              <w:cnfStyle w:val="000000010000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</w:rPr>
              <w:t xml:space="preserve">prof. UKSW </w:t>
            </w:r>
            <w:r w:rsidR="007B2A87" w:rsidRPr="00AD6BD1">
              <w:rPr>
                <w:rFonts w:cstheme="minorHAnsi"/>
                <w:b/>
                <w:bCs/>
              </w:rPr>
              <w:t>dr</w:t>
            </w:r>
            <w:r>
              <w:rPr>
                <w:rFonts w:cstheme="minorHAnsi"/>
                <w:b/>
                <w:bCs/>
              </w:rPr>
              <w:t xml:space="preserve"> hab. Monika Przybysz,</w:t>
            </w:r>
            <w:r w:rsidR="007B2A87" w:rsidRPr="00AD6BD1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Cs/>
              </w:rPr>
              <w:t>Uniwersytet</w:t>
            </w:r>
            <w:r w:rsidR="007B2A87" w:rsidRPr="00AD6BD1">
              <w:rPr>
                <w:rFonts w:cstheme="minorHAnsi"/>
                <w:bCs/>
              </w:rPr>
              <w:t xml:space="preserve"> Kardynała Stefana Wyszyńskiego</w:t>
            </w:r>
          </w:p>
          <w:p w:rsidR="007B2A87" w:rsidRPr="00AD6BD1" w:rsidRDefault="007B2A87" w:rsidP="007B2A87">
            <w:pPr>
              <w:spacing w:line="276" w:lineRule="auto"/>
              <w:ind w:left="720"/>
              <w:jc w:val="center"/>
              <w:cnfStyle w:val="00000001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 xml:space="preserve">Magdalena Skorupka-Kaczmarek, </w:t>
            </w:r>
            <w:r w:rsidRPr="00AD6BD1">
              <w:rPr>
                <w:rFonts w:cstheme="minorHAnsi"/>
              </w:rPr>
              <w:t>Urząd</w:t>
            </w:r>
            <w:r w:rsidRPr="00AD6BD1">
              <w:rPr>
                <w:rFonts w:cstheme="minorHAnsi"/>
                <w:b/>
              </w:rPr>
              <w:t xml:space="preserve"> </w:t>
            </w:r>
            <w:r w:rsidR="00F3720F">
              <w:rPr>
                <w:rFonts w:cstheme="minorHAnsi"/>
              </w:rPr>
              <w:t>Miasta Gdańsk</w:t>
            </w:r>
          </w:p>
          <w:p w:rsidR="007B2A87" w:rsidRPr="00AD6BD1" w:rsidRDefault="00130BA4" w:rsidP="007B2A87">
            <w:pPr>
              <w:spacing w:line="276" w:lineRule="auto"/>
              <w:ind w:left="720"/>
              <w:jc w:val="center"/>
              <w:cnfStyle w:val="00000001000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Maciej Goniszewski</w:t>
            </w:r>
            <w:r w:rsidR="007B2A87" w:rsidRPr="00AD6BD1">
              <w:rPr>
                <w:rFonts w:cstheme="minorHAnsi"/>
                <w:b/>
              </w:rPr>
              <w:t xml:space="preserve">, </w:t>
            </w:r>
            <w:r>
              <w:rPr>
                <w:rFonts w:ascii="Calibri" w:hAnsi="Calibri" w:cs="Calibri"/>
              </w:rPr>
              <w:t>Radio</w:t>
            </w:r>
            <w:r w:rsidRPr="006C2987">
              <w:rPr>
                <w:rFonts w:ascii="Calibri" w:hAnsi="Calibri" w:cs="Calibri"/>
              </w:rPr>
              <w:t xml:space="preserve"> Uniwersytetu Gdańskiego MORS</w:t>
            </w:r>
          </w:p>
          <w:p w:rsidR="007B2A87" w:rsidRPr="00AD6BD1" w:rsidRDefault="007B2A87" w:rsidP="007B2A87">
            <w:pPr>
              <w:spacing w:line="276" w:lineRule="auto"/>
              <w:ind w:left="720"/>
              <w:jc w:val="center"/>
              <w:cnfStyle w:val="00000001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 xml:space="preserve">Martyna Węgrzyn, </w:t>
            </w:r>
            <w:r w:rsidRPr="00AD6BD1">
              <w:rPr>
                <w:rFonts w:cstheme="minorHAnsi"/>
              </w:rPr>
              <w:t>Danone</w:t>
            </w:r>
          </w:p>
          <w:p w:rsidR="007B2A87" w:rsidRPr="00AD6BD1" w:rsidRDefault="007B2A87" w:rsidP="007B2A87">
            <w:pPr>
              <w:spacing w:line="276" w:lineRule="auto"/>
              <w:ind w:left="720"/>
              <w:jc w:val="center"/>
              <w:cnfStyle w:val="00000001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 xml:space="preserve">Waldemar Zbytek, </w:t>
            </w:r>
            <w:r w:rsidRPr="00AD6BD1">
              <w:rPr>
                <w:rFonts w:cstheme="minorHAnsi"/>
              </w:rPr>
              <w:t>Centrum Prawa Bankowego i Informacji, Warszawski Instytut Bankowości</w:t>
            </w:r>
          </w:p>
          <w:p w:rsidR="007B2A87" w:rsidRPr="00AD6BD1" w:rsidRDefault="007B2A87" w:rsidP="007B2A87">
            <w:pPr>
              <w:spacing w:line="276" w:lineRule="auto"/>
              <w:jc w:val="center"/>
              <w:cnfStyle w:val="000000010000"/>
              <w:rPr>
                <w:rFonts w:cstheme="minorHAnsi"/>
                <w:b/>
              </w:rPr>
            </w:pPr>
          </w:p>
          <w:p w:rsidR="007B2A87" w:rsidRPr="00AD6BD1" w:rsidRDefault="007B2A87" w:rsidP="00F3720F">
            <w:pPr>
              <w:spacing w:line="276" w:lineRule="auto"/>
              <w:jc w:val="center"/>
              <w:cnfStyle w:val="000000010000"/>
              <w:rPr>
                <w:rFonts w:cstheme="minorHAnsi"/>
                <w:b/>
              </w:rPr>
            </w:pPr>
            <w:r w:rsidRPr="00AD6BD1">
              <w:rPr>
                <w:rFonts w:cstheme="minorHAnsi"/>
              </w:rPr>
              <w:t>Część warsztatową,  „Zrozumieć kryzys – klucz do powstrzymania wizerunkowej katastrofy”,  poprowadzi</w:t>
            </w:r>
            <w:r w:rsidRPr="00AD6BD1">
              <w:rPr>
                <w:rFonts w:cstheme="minorHAnsi"/>
                <w:b/>
              </w:rPr>
              <w:t xml:space="preserve"> </w:t>
            </w:r>
            <w:r w:rsidR="00F3720F">
              <w:rPr>
                <w:rFonts w:cstheme="minorHAnsi"/>
                <w:b/>
              </w:rPr>
              <w:t>Adam Łaszyn.</w:t>
            </w:r>
          </w:p>
          <w:p w:rsidR="007B2A87" w:rsidRPr="00AD6BD1" w:rsidRDefault="007B2A87" w:rsidP="007B2A87">
            <w:pPr>
              <w:spacing w:line="276" w:lineRule="auto"/>
              <w:cnfStyle w:val="000000010000"/>
              <w:rPr>
                <w:rFonts w:cstheme="minorHAnsi"/>
                <w:b/>
              </w:rPr>
            </w:pPr>
          </w:p>
          <w:p w:rsidR="007B2A87" w:rsidRPr="00AD6BD1" w:rsidRDefault="007B2A87" w:rsidP="007B2A87">
            <w:pPr>
              <w:spacing w:line="276" w:lineRule="auto"/>
              <w:cnfStyle w:val="000000010000"/>
              <w:rPr>
                <w:rFonts w:cstheme="minorHAnsi"/>
                <w:b/>
              </w:rPr>
            </w:pPr>
            <w:r w:rsidRPr="00AD6BD1">
              <w:rPr>
                <w:rFonts w:cstheme="minorHAnsi"/>
              </w:rPr>
              <w:t>Przygotowanie, koordynacja i prowadzenie:</w:t>
            </w:r>
            <w:r w:rsidRPr="00AD6BD1">
              <w:rPr>
                <w:rFonts w:cstheme="minorHAnsi"/>
                <w:b/>
              </w:rPr>
              <w:t xml:space="preserve"> dr Beata Czechowska-Derkacz (Uniwersytet Gdański)</w:t>
            </w:r>
          </w:p>
        </w:tc>
      </w:tr>
      <w:tr w:rsidR="00331FAE" w:rsidRPr="00AD6BD1" w:rsidTr="00331FAE">
        <w:trPr>
          <w:cnfStyle w:val="000000100000"/>
          <w:trHeight w:val="406"/>
        </w:trPr>
        <w:tc>
          <w:tcPr>
            <w:cnfStyle w:val="001000000000"/>
            <w:tcW w:w="569" w:type="pct"/>
            <w:tcBorders>
              <w:right w:val="single" w:sz="8" w:space="0" w:color="7BA0CD" w:themeColor="accent1" w:themeTint="BF"/>
            </w:tcBorders>
            <w:shd w:val="clear" w:color="auto" w:fill="auto"/>
          </w:tcPr>
          <w:p w:rsidR="00331FAE" w:rsidRPr="00AD6BD1" w:rsidRDefault="00331FAE" w:rsidP="00331FAE">
            <w:pPr>
              <w:jc w:val="center"/>
              <w:rPr>
                <w:rFonts w:cstheme="minorHAnsi"/>
                <w:lang w:val="de-DE"/>
              </w:rPr>
            </w:pPr>
            <w:r w:rsidRPr="00AD6BD1">
              <w:rPr>
                <w:rFonts w:cstheme="minorHAnsi"/>
                <w:lang w:val="de-DE"/>
              </w:rPr>
              <w:t>15.00-16.00</w:t>
            </w:r>
          </w:p>
        </w:tc>
        <w:tc>
          <w:tcPr>
            <w:tcW w:w="4431" w:type="pct"/>
            <w:gridSpan w:val="2"/>
            <w:tcBorders>
              <w:top w:val="single" w:sz="8" w:space="0" w:color="7BA0CD" w:themeColor="accent1" w:themeTint="BF"/>
              <w:left w:val="single" w:sz="8" w:space="0" w:color="7BA0CD" w:themeColor="accent1" w:themeTint="BF"/>
              <w:bottom w:val="single" w:sz="8" w:space="0" w:color="7BA0CD" w:themeColor="accent1" w:themeTint="BF"/>
            </w:tcBorders>
            <w:shd w:val="clear" w:color="auto" w:fill="auto"/>
          </w:tcPr>
          <w:p w:rsidR="00331FAE" w:rsidRPr="00AD6BD1" w:rsidRDefault="00331FAE" w:rsidP="006C72A7">
            <w:pPr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Przerwa obiadowa</w:t>
            </w:r>
          </w:p>
        </w:tc>
      </w:tr>
      <w:tr w:rsidR="00331FAE" w:rsidRPr="00AD6BD1" w:rsidTr="00331FAE">
        <w:trPr>
          <w:cnfStyle w:val="000000010000"/>
          <w:trHeight w:val="230"/>
        </w:trPr>
        <w:tc>
          <w:tcPr>
            <w:cnfStyle w:val="001000000000"/>
            <w:tcW w:w="569" w:type="pct"/>
            <w:tcBorders>
              <w:right w:val="single" w:sz="8" w:space="0" w:color="7BA0CD" w:themeColor="accent1" w:themeTint="BF"/>
            </w:tcBorders>
            <w:shd w:val="clear" w:color="auto" w:fill="auto"/>
          </w:tcPr>
          <w:p w:rsidR="00331FAE" w:rsidRPr="00AD6BD1" w:rsidRDefault="00331FAE" w:rsidP="00241909">
            <w:pPr>
              <w:spacing w:line="276" w:lineRule="auto"/>
              <w:jc w:val="center"/>
              <w:rPr>
                <w:rFonts w:cstheme="minorHAnsi"/>
              </w:rPr>
            </w:pPr>
            <w:r w:rsidRPr="00AD6BD1">
              <w:rPr>
                <w:rFonts w:cstheme="minorHAnsi"/>
              </w:rPr>
              <w:t>16.00-17.00</w:t>
            </w:r>
          </w:p>
        </w:tc>
        <w:tc>
          <w:tcPr>
            <w:tcW w:w="4431" w:type="pct"/>
            <w:gridSpan w:val="2"/>
            <w:tcBorders>
              <w:top w:val="single" w:sz="8" w:space="0" w:color="7BA0CD" w:themeColor="accent1" w:themeTint="BF"/>
              <w:left w:val="single" w:sz="8" w:space="0" w:color="7BA0CD" w:themeColor="accent1" w:themeTint="BF"/>
              <w:bottom w:val="single" w:sz="8" w:space="0" w:color="7BA0CD" w:themeColor="accent1" w:themeTint="BF"/>
            </w:tcBorders>
            <w:shd w:val="clear" w:color="auto" w:fill="auto"/>
          </w:tcPr>
          <w:p w:rsidR="00331FAE" w:rsidRPr="00AD6BD1" w:rsidRDefault="00331FAE" w:rsidP="006C72A7">
            <w:pPr>
              <w:spacing w:line="276" w:lineRule="auto"/>
              <w:cnfStyle w:val="00000001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Zwiedzanie Europejskiego Centrum Solidarności</w:t>
            </w:r>
          </w:p>
        </w:tc>
      </w:tr>
    </w:tbl>
    <w:p w:rsidR="004F47BD" w:rsidRPr="00AD6BD1" w:rsidRDefault="004F47BD" w:rsidP="00AB6D9F">
      <w:pPr>
        <w:rPr>
          <w:rFonts w:cstheme="minorHAnsi"/>
          <w:sz w:val="10"/>
        </w:rPr>
      </w:pPr>
    </w:p>
    <w:tbl>
      <w:tblPr>
        <w:tblStyle w:val="redniecieniowanie1akcent11"/>
        <w:tblW w:w="5000" w:type="pct"/>
        <w:tblBorders>
          <w:insideV w:val="single" w:sz="8" w:space="0" w:color="7BA0CD" w:themeColor="accent1" w:themeTint="BF"/>
        </w:tblBorders>
        <w:tblLook w:val="04A0"/>
      </w:tblPr>
      <w:tblGrid>
        <w:gridCol w:w="1777"/>
        <w:gridCol w:w="3460"/>
        <w:gridCol w:w="3460"/>
        <w:gridCol w:w="3460"/>
        <w:gridCol w:w="3457"/>
      </w:tblGrid>
      <w:tr w:rsidR="00FE7371" w:rsidRPr="00AD6BD1" w:rsidTr="00E34620">
        <w:trPr>
          <w:cnfStyle w:val="100000000000"/>
          <w:trHeight w:val="1134"/>
        </w:trPr>
        <w:tc>
          <w:tcPr>
            <w:cnfStyle w:val="001000000000"/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2060"/>
            <w:vAlign w:val="center"/>
          </w:tcPr>
          <w:p w:rsidR="00FE7371" w:rsidRPr="00AD6BD1" w:rsidRDefault="00FE7371" w:rsidP="00AB6D9F">
            <w:pPr>
              <w:spacing w:line="276" w:lineRule="auto"/>
              <w:jc w:val="center"/>
              <w:rPr>
                <w:rFonts w:cstheme="minorHAnsi"/>
                <w:b w:val="0"/>
                <w:sz w:val="36"/>
              </w:rPr>
            </w:pPr>
            <w:r w:rsidRPr="00AD6BD1">
              <w:rPr>
                <w:rFonts w:cstheme="minorHAnsi"/>
                <w:sz w:val="36"/>
              </w:rPr>
              <w:lastRenderedPageBreak/>
              <w:t>OBRADY W SEKCJACH</w:t>
            </w:r>
          </w:p>
          <w:p w:rsidR="00FE7371" w:rsidRPr="00AD6BD1" w:rsidRDefault="00FE7371" w:rsidP="00241909">
            <w:pPr>
              <w:spacing w:line="276" w:lineRule="auto"/>
              <w:jc w:val="center"/>
              <w:rPr>
                <w:rFonts w:cstheme="minorHAnsi"/>
                <w:b w:val="0"/>
              </w:rPr>
            </w:pPr>
            <w:r w:rsidRPr="00AD6BD1">
              <w:rPr>
                <w:rFonts w:cstheme="minorHAnsi"/>
              </w:rPr>
              <w:t>1</w:t>
            </w:r>
            <w:r w:rsidR="00241909" w:rsidRPr="00AD6BD1">
              <w:rPr>
                <w:rFonts w:cstheme="minorHAnsi"/>
              </w:rPr>
              <w:t>7</w:t>
            </w:r>
            <w:r w:rsidRPr="00AD6BD1">
              <w:rPr>
                <w:rFonts w:cstheme="minorHAnsi"/>
              </w:rPr>
              <w:t>.00-1</w:t>
            </w:r>
            <w:r w:rsidR="00241909" w:rsidRPr="00AD6BD1">
              <w:rPr>
                <w:rFonts w:cstheme="minorHAnsi"/>
              </w:rPr>
              <w:t>8</w:t>
            </w:r>
            <w:r w:rsidRPr="00AD6BD1">
              <w:rPr>
                <w:rFonts w:cstheme="minorHAnsi"/>
              </w:rPr>
              <w:t>.</w:t>
            </w:r>
            <w:r w:rsidR="00BB2540" w:rsidRPr="00AD6BD1">
              <w:rPr>
                <w:rFonts w:cstheme="minorHAnsi"/>
              </w:rPr>
              <w:t>45</w:t>
            </w:r>
          </w:p>
        </w:tc>
      </w:tr>
      <w:tr w:rsidR="00092841" w:rsidRPr="00AD6BD1" w:rsidTr="00FC73E3">
        <w:trPr>
          <w:cnfStyle w:val="000000100000"/>
        </w:trPr>
        <w:tc>
          <w:tcPr>
            <w:cnfStyle w:val="001000000000"/>
            <w:tcW w:w="569" w:type="pct"/>
            <w:tcBorders>
              <w:right w:val="none" w:sz="0" w:space="0" w:color="auto"/>
            </w:tcBorders>
            <w:shd w:val="clear" w:color="auto" w:fill="DBE5F1" w:themeFill="accent1" w:themeFillTint="33"/>
          </w:tcPr>
          <w:p w:rsidR="00092841" w:rsidRPr="00AD6BD1" w:rsidRDefault="00092841" w:rsidP="00AB6D9F">
            <w:pPr>
              <w:spacing w:line="276" w:lineRule="auto"/>
              <w:rPr>
                <w:rFonts w:cstheme="minorHAnsi"/>
                <w:b w:val="0"/>
              </w:rPr>
            </w:pPr>
          </w:p>
        </w:tc>
        <w:tc>
          <w:tcPr>
            <w:tcW w:w="1108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092841" w:rsidRPr="00AD6BD1" w:rsidRDefault="00092841" w:rsidP="00315916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Sala nr 2</w:t>
            </w:r>
          </w:p>
          <w:p w:rsidR="00092841" w:rsidRPr="00AD6BD1" w:rsidRDefault="00092841" w:rsidP="00315916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</w:p>
          <w:p w:rsidR="00092841" w:rsidRPr="00AD6BD1" w:rsidRDefault="00092841" w:rsidP="00315916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MEDIA A RYNEK</w:t>
            </w:r>
          </w:p>
          <w:p w:rsidR="00092841" w:rsidRPr="00AD6BD1" w:rsidRDefault="00092841" w:rsidP="003E40CB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Sekcji przewodniczy:</w:t>
            </w:r>
          </w:p>
          <w:p w:rsidR="003E40CB" w:rsidRPr="00AD6BD1" w:rsidRDefault="00853FED" w:rsidP="003E40CB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prof. dr hab. Wiktor Pepliński</w:t>
            </w:r>
          </w:p>
          <w:p w:rsidR="00853FED" w:rsidRPr="00AD6BD1" w:rsidRDefault="00853FED" w:rsidP="003E40CB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(Uniwersytet Gdański)</w:t>
            </w:r>
          </w:p>
        </w:tc>
        <w:tc>
          <w:tcPr>
            <w:tcW w:w="1108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092841" w:rsidRPr="00AD6BD1" w:rsidRDefault="00092841" w:rsidP="00315916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Sala nr 3</w:t>
            </w:r>
          </w:p>
          <w:p w:rsidR="00092841" w:rsidRPr="00AD6BD1" w:rsidRDefault="00092841" w:rsidP="00315916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</w:p>
          <w:p w:rsidR="00092841" w:rsidRPr="00AD6BD1" w:rsidRDefault="00092841" w:rsidP="00315916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 xml:space="preserve">MEDIA A POLITYKA </w:t>
            </w:r>
          </w:p>
          <w:p w:rsidR="00092841" w:rsidRPr="00AD6BD1" w:rsidRDefault="00092841" w:rsidP="00315916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 xml:space="preserve">Sekcji przewodniczy: </w:t>
            </w:r>
          </w:p>
          <w:p w:rsidR="00092841" w:rsidRPr="00AD6BD1" w:rsidRDefault="003E40CB" w:rsidP="00315916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  <w:color w:val="000000"/>
              </w:rPr>
              <w:t>prof. dr hab. Iwona Hofman (Uniwersytet Marii Curie-Skłodowskiej w Lublinie)</w:t>
            </w:r>
          </w:p>
        </w:tc>
        <w:tc>
          <w:tcPr>
            <w:tcW w:w="1108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092841" w:rsidRPr="00AD6BD1" w:rsidRDefault="00092841" w:rsidP="00AB6D9F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Sala nr 4</w:t>
            </w:r>
          </w:p>
          <w:p w:rsidR="00092841" w:rsidRPr="00AD6BD1" w:rsidRDefault="00092841" w:rsidP="00AB6D9F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</w:p>
          <w:p w:rsidR="00092841" w:rsidRPr="00AD6BD1" w:rsidRDefault="00092841" w:rsidP="00AF7966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 xml:space="preserve">„OBCY” W POLSKICH MEDIACH. MIĘDZY ETYKĄ A WYKLUCZENIEM Sekcji przewodniczy: </w:t>
            </w:r>
            <w:r w:rsidRPr="00AD6BD1">
              <w:rPr>
                <w:rFonts w:cstheme="minorHAnsi"/>
                <w:b/>
              </w:rPr>
              <w:br/>
            </w:r>
            <w:r w:rsidR="00315916" w:rsidRPr="00AD6BD1">
              <w:rPr>
                <w:rFonts w:cstheme="minorHAnsi"/>
                <w:b/>
              </w:rPr>
              <w:t>prof. UG</w:t>
            </w:r>
            <w:r w:rsidR="00F3720F">
              <w:rPr>
                <w:rFonts w:cstheme="minorHAnsi"/>
                <w:b/>
              </w:rPr>
              <w:t xml:space="preserve"> </w:t>
            </w:r>
            <w:r w:rsidR="00315916" w:rsidRPr="00AD6BD1">
              <w:rPr>
                <w:rFonts w:cstheme="minorHAnsi"/>
                <w:b/>
              </w:rPr>
              <w:t>dr hab. Józef Majewski</w:t>
            </w:r>
          </w:p>
          <w:p w:rsidR="00315916" w:rsidRPr="00AD6BD1" w:rsidRDefault="00315916" w:rsidP="00AF7966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(Uniwersytet Gdański)</w:t>
            </w:r>
          </w:p>
        </w:tc>
        <w:tc>
          <w:tcPr>
            <w:tcW w:w="1107" w:type="pct"/>
            <w:tcBorders>
              <w:left w:val="none" w:sz="0" w:space="0" w:color="auto"/>
            </w:tcBorders>
            <w:shd w:val="clear" w:color="auto" w:fill="DBE5F1" w:themeFill="accent1" w:themeFillTint="33"/>
          </w:tcPr>
          <w:p w:rsidR="00092841" w:rsidRPr="00AD6BD1" w:rsidRDefault="00092841" w:rsidP="00AB6D9F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Sala nr 5</w:t>
            </w:r>
          </w:p>
          <w:p w:rsidR="00092841" w:rsidRPr="00AD6BD1" w:rsidRDefault="00092841" w:rsidP="00AB6D9F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</w:p>
          <w:p w:rsidR="00092841" w:rsidRPr="00AD6BD1" w:rsidRDefault="00092841" w:rsidP="004F47BD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ETYKA SŁOWA W ŻYCIU PUBLICZNYM</w:t>
            </w:r>
          </w:p>
          <w:p w:rsidR="00092841" w:rsidRPr="00AD6BD1" w:rsidRDefault="00092841" w:rsidP="00AB6D9F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Sekcji przewodniczy:</w:t>
            </w:r>
          </w:p>
          <w:p w:rsidR="00092841" w:rsidRPr="00AD6BD1" w:rsidRDefault="00092841" w:rsidP="007805D8">
            <w:pPr>
              <w:pStyle w:val="NormalnyWeb"/>
              <w:spacing w:before="0" w:beforeAutospacing="0" w:after="0" w:afterAutospacing="0" w:line="276" w:lineRule="auto"/>
              <w:jc w:val="center"/>
              <w:cnfStyle w:val="00000010000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D6BD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ks. prof. dr hab. Michał Dróżdż </w:t>
            </w:r>
          </w:p>
          <w:p w:rsidR="00315916" w:rsidRPr="00AD6BD1" w:rsidRDefault="00315916" w:rsidP="007805D8">
            <w:pPr>
              <w:pStyle w:val="NormalnyWeb"/>
              <w:spacing w:before="0" w:beforeAutospacing="0" w:after="0" w:afterAutospacing="0" w:line="276" w:lineRule="auto"/>
              <w:jc w:val="center"/>
              <w:cnfStyle w:val="00000010000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D6BD1">
              <w:rPr>
                <w:rFonts w:asciiTheme="minorHAnsi" w:hAnsiTheme="minorHAnsi" w:cstheme="minorHAnsi"/>
                <w:b/>
                <w:sz w:val="22"/>
                <w:szCs w:val="22"/>
              </w:rPr>
              <w:t>(Uniwersytet Papieski Jana Pawła II w Krakowie)</w:t>
            </w:r>
          </w:p>
          <w:p w:rsidR="00AD6BD1" w:rsidRPr="00AD6BD1" w:rsidRDefault="00AD6BD1" w:rsidP="007805D8">
            <w:pPr>
              <w:pStyle w:val="NormalnyWeb"/>
              <w:spacing w:before="0" w:beforeAutospacing="0" w:after="0" w:afterAutospacing="0" w:line="276" w:lineRule="auto"/>
              <w:jc w:val="center"/>
              <w:cnfStyle w:val="00000010000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92841" w:rsidRPr="00AD6BD1" w:rsidTr="00494777">
        <w:trPr>
          <w:cnfStyle w:val="000000010000"/>
        </w:trPr>
        <w:tc>
          <w:tcPr>
            <w:cnfStyle w:val="001000000000"/>
            <w:tcW w:w="569" w:type="pct"/>
            <w:tcBorders>
              <w:right w:val="none" w:sz="0" w:space="0" w:color="auto"/>
            </w:tcBorders>
          </w:tcPr>
          <w:p w:rsidR="00092841" w:rsidRPr="00DE1B60" w:rsidRDefault="00092841" w:rsidP="00241909">
            <w:pPr>
              <w:spacing w:line="276" w:lineRule="auto"/>
              <w:jc w:val="center"/>
              <w:rPr>
                <w:rFonts w:cstheme="minorHAnsi"/>
                <w:b w:val="0"/>
                <w:szCs w:val="20"/>
              </w:rPr>
            </w:pPr>
            <w:r w:rsidRPr="00DE1B60">
              <w:rPr>
                <w:rFonts w:cstheme="minorHAnsi"/>
                <w:szCs w:val="20"/>
              </w:rPr>
              <w:t>17.00-17.15</w:t>
            </w:r>
          </w:p>
        </w:tc>
        <w:tc>
          <w:tcPr>
            <w:tcW w:w="1108" w:type="pct"/>
            <w:tcBorders>
              <w:left w:val="none" w:sz="0" w:space="0" w:color="auto"/>
              <w:right w:val="none" w:sz="0" w:space="0" w:color="auto"/>
            </w:tcBorders>
          </w:tcPr>
          <w:p w:rsidR="00092841" w:rsidRPr="00AD6BD1" w:rsidRDefault="00092841" w:rsidP="00315916">
            <w:pPr>
              <w:spacing w:line="276" w:lineRule="auto"/>
              <w:cnfStyle w:val="00000001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Sztuczna inteligencja a algorytmy Facebooka i Google. O potrzebie redefinicji władzy mediów</w:t>
            </w:r>
          </w:p>
          <w:p w:rsidR="00E45DB8" w:rsidRPr="00AD6BD1" w:rsidRDefault="00092841" w:rsidP="00315916">
            <w:pPr>
              <w:spacing w:line="276" w:lineRule="auto"/>
              <w:cnfStyle w:val="000000010000"/>
              <w:rPr>
                <w:rFonts w:cstheme="minorHAnsi"/>
                <w:b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>dr hab. Jan Kreft (Uniwersytet Jagielloński)</w:t>
            </w:r>
          </w:p>
        </w:tc>
        <w:tc>
          <w:tcPr>
            <w:tcW w:w="1108" w:type="pct"/>
            <w:tcBorders>
              <w:left w:val="none" w:sz="0" w:space="0" w:color="auto"/>
              <w:right w:val="none" w:sz="0" w:space="0" w:color="auto"/>
            </w:tcBorders>
          </w:tcPr>
          <w:p w:rsidR="00092841" w:rsidRPr="00AD6BD1" w:rsidRDefault="00092841" w:rsidP="00315916">
            <w:pPr>
              <w:spacing w:line="276" w:lineRule="auto"/>
              <w:cnfStyle w:val="00000001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Kobiety w polskiej polityce a sposób ich postrzegania przez media</w:t>
            </w:r>
          </w:p>
          <w:p w:rsidR="00092841" w:rsidRPr="00AD6BD1" w:rsidRDefault="00092841" w:rsidP="00315916">
            <w:pPr>
              <w:spacing w:line="276" w:lineRule="auto"/>
              <w:cnfStyle w:val="00000001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>dr Olga Białek-Szwed (Katolicki Uniwersytet Lubelski)</w:t>
            </w:r>
          </w:p>
        </w:tc>
        <w:tc>
          <w:tcPr>
            <w:tcW w:w="1108" w:type="pct"/>
            <w:tcBorders>
              <w:left w:val="none" w:sz="0" w:space="0" w:color="auto"/>
              <w:right w:val="none" w:sz="0" w:space="0" w:color="auto"/>
            </w:tcBorders>
          </w:tcPr>
          <w:p w:rsidR="00092841" w:rsidRPr="00AD6BD1" w:rsidRDefault="00092841" w:rsidP="00AB6D9F">
            <w:pPr>
              <w:spacing w:line="276" w:lineRule="auto"/>
              <w:cnfStyle w:val="000000010000"/>
              <w:rPr>
                <w:rFonts w:cstheme="minorHAnsi"/>
                <w:i/>
                <w:color w:val="000000"/>
                <w:sz w:val="20"/>
                <w:szCs w:val="20"/>
              </w:rPr>
            </w:pPr>
            <w:r w:rsidRPr="00AD6BD1">
              <w:rPr>
                <w:rFonts w:cstheme="minorHAnsi"/>
                <w:i/>
                <w:color w:val="000000"/>
                <w:sz w:val="20"/>
                <w:szCs w:val="20"/>
              </w:rPr>
              <w:t>Lustro etyki dziennikarskiej. Obraz Inneg</w:t>
            </w:r>
            <w:r w:rsidR="000B0BAA">
              <w:rPr>
                <w:rFonts w:cstheme="minorHAnsi"/>
                <w:i/>
                <w:color w:val="000000"/>
                <w:sz w:val="20"/>
                <w:szCs w:val="20"/>
              </w:rPr>
              <w:t>o kreowany przez dziennikarzy w </w:t>
            </w:r>
            <w:r w:rsidRPr="00AD6BD1">
              <w:rPr>
                <w:rFonts w:cstheme="minorHAnsi"/>
                <w:i/>
                <w:color w:val="000000"/>
                <w:sz w:val="20"/>
                <w:szCs w:val="20"/>
              </w:rPr>
              <w:t>mediach społecznościowych</w:t>
            </w:r>
          </w:p>
          <w:p w:rsidR="00092841" w:rsidRPr="00AD6BD1" w:rsidRDefault="00092841" w:rsidP="00AB6D9F">
            <w:pPr>
              <w:spacing w:line="276" w:lineRule="auto"/>
              <w:cnfStyle w:val="00000001000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D6BD1">
              <w:rPr>
                <w:rFonts w:cstheme="minorHAnsi"/>
                <w:b/>
                <w:color w:val="000000"/>
                <w:sz w:val="20"/>
                <w:szCs w:val="20"/>
              </w:rPr>
              <w:t>dr Agnieszka Całek (Uniwersytet Jagielloński)</w:t>
            </w:r>
          </w:p>
        </w:tc>
        <w:tc>
          <w:tcPr>
            <w:tcW w:w="1107" w:type="pct"/>
            <w:tcBorders>
              <w:left w:val="none" w:sz="0" w:space="0" w:color="auto"/>
            </w:tcBorders>
            <w:shd w:val="clear" w:color="auto" w:fill="auto"/>
          </w:tcPr>
          <w:p w:rsidR="005E6FC4" w:rsidRPr="00AD6BD1" w:rsidRDefault="005E6FC4" w:rsidP="005E6FC4">
            <w:pPr>
              <w:spacing w:line="276" w:lineRule="auto"/>
              <w:cnfStyle w:val="00000001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Etyka słowa a  język negocjacji</w:t>
            </w:r>
          </w:p>
          <w:p w:rsidR="005E6FC4" w:rsidRPr="00AD6BD1" w:rsidRDefault="005E6FC4" w:rsidP="005E6FC4">
            <w:pPr>
              <w:spacing w:line="276" w:lineRule="auto"/>
              <w:cnfStyle w:val="000000010000"/>
              <w:rPr>
                <w:rFonts w:cstheme="minorHAnsi"/>
                <w:b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 xml:space="preserve">dr hab. Elżbieta </w:t>
            </w:r>
            <w:r w:rsidRPr="00AD6BD1">
              <w:rPr>
                <w:rFonts w:cstheme="minorHAnsi"/>
                <w:b/>
                <w:color w:val="000000"/>
                <w:sz w:val="20"/>
                <w:szCs w:val="20"/>
              </w:rPr>
              <w:t>Wierzbicka-Piotrowska (Uniwersytet Warszawski)</w:t>
            </w:r>
          </w:p>
          <w:p w:rsidR="00092841" w:rsidRPr="00AD6BD1" w:rsidRDefault="00092841" w:rsidP="00AB6D9F">
            <w:pPr>
              <w:spacing w:line="276" w:lineRule="auto"/>
              <w:cnfStyle w:val="00000001000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92960" w:rsidRPr="00AD6BD1" w:rsidTr="00FC73E3">
        <w:trPr>
          <w:cnfStyle w:val="000000100000"/>
        </w:trPr>
        <w:tc>
          <w:tcPr>
            <w:cnfStyle w:val="001000000000"/>
            <w:tcW w:w="569" w:type="pct"/>
            <w:tcBorders>
              <w:right w:val="none" w:sz="0" w:space="0" w:color="auto"/>
            </w:tcBorders>
            <w:shd w:val="clear" w:color="auto" w:fill="DBE5F1" w:themeFill="accent1" w:themeFillTint="33"/>
          </w:tcPr>
          <w:p w:rsidR="00492960" w:rsidRPr="00DE1B60" w:rsidRDefault="00492960" w:rsidP="00241909">
            <w:pPr>
              <w:spacing w:line="276" w:lineRule="auto"/>
              <w:jc w:val="center"/>
              <w:rPr>
                <w:rFonts w:cstheme="minorHAnsi"/>
                <w:b w:val="0"/>
                <w:szCs w:val="20"/>
              </w:rPr>
            </w:pPr>
            <w:r w:rsidRPr="00DE1B60">
              <w:rPr>
                <w:rFonts w:cstheme="minorHAnsi"/>
                <w:szCs w:val="20"/>
              </w:rPr>
              <w:t>17.15-17.30</w:t>
            </w:r>
          </w:p>
        </w:tc>
        <w:tc>
          <w:tcPr>
            <w:tcW w:w="1108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492960" w:rsidRPr="00AD6BD1" w:rsidRDefault="00492960" w:rsidP="00315916">
            <w:pPr>
              <w:spacing w:line="276" w:lineRule="auto"/>
              <w:cnfStyle w:val="00000010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Dziennikarstwo danych jako metoda ekspl</w:t>
            </w:r>
            <w:r w:rsidR="00F3720F">
              <w:rPr>
                <w:rFonts w:cstheme="minorHAnsi"/>
                <w:i/>
                <w:sz w:val="20"/>
                <w:szCs w:val="20"/>
              </w:rPr>
              <w:t>oracji społecznego sentymentu w </w:t>
            </w:r>
            <w:r w:rsidRPr="00AD6BD1">
              <w:rPr>
                <w:rFonts w:cstheme="minorHAnsi"/>
                <w:i/>
                <w:sz w:val="20"/>
                <w:szCs w:val="20"/>
              </w:rPr>
              <w:t>zakresie procesów innowacji</w:t>
            </w:r>
          </w:p>
          <w:p w:rsidR="00492960" w:rsidRPr="00AD6BD1" w:rsidRDefault="00492960" w:rsidP="00315916">
            <w:pPr>
              <w:spacing w:line="276" w:lineRule="auto"/>
              <w:cnfStyle w:val="000000100000"/>
              <w:rPr>
                <w:rFonts w:cstheme="minorHAnsi"/>
                <w:b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>dr hab. Andrzej Nowosad (Uniwersytet Jagielloński)</w:t>
            </w:r>
          </w:p>
        </w:tc>
        <w:tc>
          <w:tcPr>
            <w:tcW w:w="1108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492960" w:rsidRPr="00AD6BD1" w:rsidRDefault="00492960" w:rsidP="00315916">
            <w:pPr>
              <w:spacing w:line="276" w:lineRule="auto"/>
              <w:cnfStyle w:val="00000010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Informacje polityczne w serwisach inform</w:t>
            </w:r>
            <w:r w:rsidR="00F3720F">
              <w:rPr>
                <w:rFonts w:cstheme="minorHAnsi"/>
                <w:i/>
                <w:sz w:val="20"/>
                <w:szCs w:val="20"/>
              </w:rPr>
              <w:t>acyjnych w Polskim Radiu 24 i w </w:t>
            </w:r>
            <w:r w:rsidRPr="00AD6BD1">
              <w:rPr>
                <w:rFonts w:cstheme="minorHAnsi"/>
                <w:i/>
                <w:sz w:val="20"/>
                <w:szCs w:val="20"/>
              </w:rPr>
              <w:t>radiu TOK FM</w:t>
            </w:r>
          </w:p>
          <w:p w:rsidR="00492960" w:rsidRPr="00AD6BD1" w:rsidRDefault="00492960" w:rsidP="00315916">
            <w:pPr>
              <w:spacing w:line="276" w:lineRule="auto"/>
              <w:cnfStyle w:val="000000100000"/>
              <w:rPr>
                <w:rFonts w:cstheme="minorHAnsi"/>
                <w:b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>dr Marta Cichy (Uniwersytet Warmińsko-Mazurski)</w:t>
            </w:r>
          </w:p>
        </w:tc>
        <w:tc>
          <w:tcPr>
            <w:tcW w:w="1108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492960" w:rsidRPr="00AD6BD1" w:rsidRDefault="000B0BAA" w:rsidP="00315916">
            <w:pPr>
              <w:spacing w:line="276" w:lineRule="auto"/>
              <w:cnfStyle w:val="000000100000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Ch</w:t>
            </w:r>
            <w:r w:rsidR="00492960" w:rsidRPr="00AD6BD1">
              <w:rPr>
                <w:rFonts w:cstheme="minorHAnsi"/>
                <w:i/>
                <w:sz w:val="20"/>
                <w:szCs w:val="20"/>
              </w:rPr>
              <w:t>uligani pamięci. Agresja i </w:t>
            </w:r>
            <w:r w:rsidR="00AD6BD1" w:rsidRPr="00AD6BD1">
              <w:rPr>
                <w:rFonts w:cstheme="minorHAnsi"/>
                <w:i/>
                <w:sz w:val="20"/>
                <w:szCs w:val="20"/>
              </w:rPr>
              <w:t>nienawiść w </w:t>
            </w:r>
            <w:r w:rsidR="00F3720F">
              <w:rPr>
                <w:rFonts w:cstheme="minorHAnsi"/>
                <w:i/>
                <w:sz w:val="20"/>
                <w:szCs w:val="20"/>
              </w:rPr>
              <w:t>dyskursie postpamięciowym w </w:t>
            </w:r>
            <w:r w:rsidR="00492960" w:rsidRPr="00AD6BD1">
              <w:rPr>
                <w:rFonts w:cstheme="minorHAnsi"/>
                <w:i/>
                <w:sz w:val="20"/>
                <w:szCs w:val="20"/>
              </w:rPr>
              <w:t>nowych mediach</w:t>
            </w:r>
          </w:p>
          <w:p w:rsidR="00E45DB8" w:rsidRPr="00AD6BD1" w:rsidRDefault="00492960" w:rsidP="00315916">
            <w:pPr>
              <w:spacing w:line="276" w:lineRule="auto"/>
              <w:cnfStyle w:val="000000100000"/>
              <w:rPr>
                <w:rFonts w:cstheme="minorHAnsi"/>
                <w:b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>mgr Jagoda Mytych (Uniwersytet Jagielloński)</w:t>
            </w:r>
          </w:p>
        </w:tc>
        <w:tc>
          <w:tcPr>
            <w:tcW w:w="1107" w:type="pct"/>
            <w:tcBorders>
              <w:left w:val="none" w:sz="0" w:space="0" w:color="auto"/>
            </w:tcBorders>
            <w:shd w:val="clear" w:color="auto" w:fill="DBE5F1" w:themeFill="accent1" w:themeFillTint="33"/>
          </w:tcPr>
          <w:p w:rsidR="005E6FC4" w:rsidRPr="00AD6BD1" w:rsidRDefault="005E6FC4" w:rsidP="005E6FC4">
            <w:pPr>
              <w:spacing w:line="276" w:lineRule="auto"/>
              <w:cnfStyle w:val="00000010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Jak można manipulować za pomocą fotografii</w:t>
            </w:r>
          </w:p>
          <w:p w:rsidR="005E6FC4" w:rsidRPr="00AD6BD1" w:rsidRDefault="005E6FC4" w:rsidP="005E6FC4">
            <w:pPr>
              <w:spacing w:line="276" w:lineRule="auto"/>
              <w:cnfStyle w:val="000000100000"/>
              <w:rPr>
                <w:rFonts w:cstheme="minorHAnsi"/>
                <w:b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>prof. dr hab. Jolanta Maćkiewicz (Uniwersytet Gdański)</w:t>
            </w:r>
          </w:p>
          <w:p w:rsidR="00492960" w:rsidRPr="00AD6BD1" w:rsidRDefault="00492960" w:rsidP="005E6FC4">
            <w:pPr>
              <w:cnfStyle w:val="00000010000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92960" w:rsidRPr="00AD6BD1" w:rsidTr="00494777">
        <w:trPr>
          <w:cnfStyle w:val="000000010000"/>
        </w:trPr>
        <w:tc>
          <w:tcPr>
            <w:cnfStyle w:val="001000000000"/>
            <w:tcW w:w="569" w:type="pct"/>
            <w:tcBorders>
              <w:right w:val="none" w:sz="0" w:space="0" w:color="auto"/>
            </w:tcBorders>
          </w:tcPr>
          <w:p w:rsidR="00492960" w:rsidRPr="00DE1B60" w:rsidRDefault="00492960" w:rsidP="00241909">
            <w:pPr>
              <w:spacing w:line="276" w:lineRule="auto"/>
              <w:jc w:val="center"/>
              <w:rPr>
                <w:rFonts w:cstheme="minorHAnsi"/>
                <w:b w:val="0"/>
                <w:szCs w:val="20"/>
              </w:rPr>
            </w:pPr>
            <w:r w:rsidRPr="00DE1B60">
              <w:rPr>
                <w:rFonts w:cstheme="minorHAnsi"/>
                <w:szCs w:val="20"/>
              </w:rPr>
              <w:t>17.30-17.45</w:t>
            </w:r>
          </w:p>
        </w:tc>
        <w:tc>
          <w:tcPr>
            <w:tcW w:w="1108" w:type="pct"/>
            <w:tcBorders>
              <w:left w:val="none" w:sz="0" w:space="0" w:color="auto"/>
              <w:right w:val="none" w:sz="0" w:space="0" w:color="auto"/>
            </w:tcBorders>
          </w:tcPr>
          <w:p w:rsidR="003E40CB" w:rsidRPr="00AD6BD1" w:rsidRDefault="003E40CB" w:rsidP="003E40CB">
            <w:pPr>
              <w:spacing w:line="276" w:lineRule="auto"/>
              <w:cnfStyle w:val="000000010000"/>
              <w:rPr>
                <w:rFonts w:cstheme="minorHAnsi"/>
                <w:i/>
                <w:color w:val="000000"/>
                <w:sz w:val="20"/>
                <w:szCs w:val="20"/>
              </w:rPr>
            </w:pPr>
            <w:r w:rsidRPr="00AD6BD1">
              <w:rPr>
                <w:rFonts w:cstheme="minorHAnsi"/>
                <w:i/>
                <w:color w:val="000000"/>
                <w:sz w:val="20"/>
                <w:szCs w:val="20"/>
              </w:rPr>
              <w:t>Przedsiębiorczość i komunikacja bliskości. Wzajemne uwarunkowania w świetle nauczania Kościoła</w:t>
            </w:r>
          </w:p>
          <w:p w:rsidR="003E40CB" w:rsidRPr="00AD6BD1" w:rsidRDefault="003E40CB" w:rsidP="003E40CB">
            <w:pPr>
              <w:spacing w:line="276" w:lineRule="auto"/>
              <w:cnfStyle w:val="000000010000"/>
              <w:rPr>
                <w:rFonts w:cstheme="minorHAnsi"/>
                <w:b/>
                <w:color w:val="000000"/>
                <w:sz w:val="20"/>
                <w:szCs w:val="20"/>
                <w:lang w:val="de-DE"/>
              </w:rPr>
            </w:pPr>
            <w:r w:rsidRPr="00AD6BD1">
              <w:rPr>
                <w:rFonts w:cstheme="minorHAnsi"/>
                <w:b/>
                <w:color w:val="000000"/>
                <w:sz w:val="20"/>
                <w:szCs w:val="20"/>
                <w:lang w:val="de-DE"/>
              </w:rPr>
              <w:t>prof. UJPII dr hab. Robert Nęcek</w:t>
            </w:r>
          </w:p>
          <w:p w:rsidR="00E45DB8" w:rsidRPr="00AD6BD1" w:rsidRDefault="003E40CB" w:rsidP="00315916">
            <w:pPr>
              <w:spacing w:line="276" w:lineRule="auto"/>
              <w:cnfStyle w:val="000000010000"/>
              <w:rPr>
                <w:rFonts w:cstheme="minorHAnsi"/>
                <w:b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>(Uniwe</w:t>
            </w:r>
            <w:r w:rsidR="00AD6BD1" w:rsidRPr="00AD6BD1">
              <w:rPr>
                <w:rFonts w:cstheme="minorHAnsi"/>
                <w:b/>
                <w:sz w:val="20"/>
                <w:szCs w:val="20"/>
              </w:rPr>
              <w:t>rsytet Papieski Jana Pawła II w </w:t>
            </w:r>
            <w:r w:rsidRPr="00AD6BD1">
              <w:rPr>
                <w:rFonts w:cstheme="minorHAnsi"/>
                <w:b/>
                <w:sz w:val="20"/>
                <w:szCs w:val="20"/>
              </w:rPr>
              <w:t>Krakowie)</w:t>
            </w:r>
          </w:p>
        </w:tc>
        <w:tc>
          <w:tcPr>
            <w:tcW w:w="1108" w:type="pct"/>
            <w:tcBorders>
              <w:left w:val="none" w:sz="0" w:space="0" w:color="auto"/>
              <w:right w:val="none" w:sz="0" w:space="0" w:color="auto"/>
            </w:tcBorders>
          </w:tcPr>
          <w:p w:rsidR="00492960" w:rsidRPr="00AD6BD1" w:rsidRDefault="00492960" w:rsidP="00315916">
            <w:pPr>
              <w:spacing w:line="276" w:lineRule="auto"/>
              <w:cnfStyle w:val="00000001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Między misyjnością a oglądalnością TVP</w:t>
            </w:r>
          </w:p>
          <w:p w:rsidR="00492960" w:rsidRPr="00AD6BD1" w:rsidRDefault="00492960" w:rsidP="00315916">
            <w:pPr>
              <w:spacing w:line="276" w:lineRule="auto"/>
              <w:cnfStyle w:val="000000010000"/>
              <w:rPr>
                <w:rFonts w:cstheme="minorHAnsi"/>
                <w:b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>dr Ka</w:t>
            </w:r>
            <w:r w:rsidR="00AD6BD1" w:rsidRPr="00AD6BD1">
              <w:rPr>
                <w:rFonts w:cstheme="minorHAnsi"/>
                <w:b/>
                <w:sz w:val="20"/>
                <w:szCs w:val="20"/>
              </w:rPr>
              <w:t xml:space="preserve">tarzyna Maciejewska-Mieszkowska </w:t>
            </w:r>
            <w:r w:rsidRPr="00AD6BD1">
              <w:rPr>
                <w:rFonts w:cstheme="minorHAnsi"/>
                <w:b/>
                <w:sz w:val="20"/>
                <w:szCs w:val="20"/>
              </w:rPr>
              <w:t>(Uniwersytet Warmińsko-Mazurski)</w:t>
            </w:r>
          </w:p>
        </w:tc>
        <w:tc>
          <w:tcPr>
            <w:tcW w:w="1108" w:type="pct"/>
            <w:tcBorders>
              <w:left w:val="none" w:sz="0" w:space="0" w:color="auto"/>
              <w:right w:val="none" w:sz="0" w:space="0" w:color="auto"/>
            </w:tcBorders>
          </w:tcPr>
          <w:p w:rsidR="00492960" w:rsidRPr="00AD6BD1" w:rsidRDefault="00492960" w:rsidP="00315916">
            <w:pPr>
              <w:spacing w:line="276" w:lineRule="auto"/>
              <w:cnfStyle w:val="00000001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 xml:space="preserve">Patriotyzm konfekcyjny -  popularny trend czy </w:t>
            </w:r>
            <w:r w:rsidR="00AD6BD1" w:rsidRPr="00AD6BD1">
              <w:rPr>
                <w:rFonts w:cstheme="minorHAnsi"/>
                <w:i/>
                <w:sz w:val="20"/>
                <w:szCs w:val="20"/>
              </w:rPr>
              <w:t>narzędzie klasyfikacji swoich i </w:t>
            </w:r>
            <w:r w:rsidRPr="00AD6BD1">
              <w:rPr>
                <w:rFonts w:cstheme="minorHAnsi"/>
                <w:i/>
                <w:sz w:val="20"/>
                <w:szCs w:val="20"/>
              </w:rPr>
              <w:t>obcych</w:t>
            </w:r>
          </w:p>
          <w:p w:rsidR="00492960" w:rsidRPr="00AD6BD1" w:rsidRDefault="00492960" w:rsidP="00315916">
            <w:pPr>
              <w:spacing w:line="276" w:lineRule="auto"/>
              <w:cnfStyle w:val="000000010000"/>
              <w:rPr>
                <w:rFonts w:cstheme="minorHAnsi"/>
                <w:b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 xml:space="preserve">mgr Sławomir Doległo (Uniwersytet Jagielloński) </w:t>
            </w:r>
          </w:p>
        </w:tc>
        <w:tc>
          <w:tcPr>
            <w:tcW w:w="1107" w:type="pct"/>
            <w:tcBorders>
              <w:left w:val="none" w:sz="0" w:space="0" w:color="auto"/>
            </w:tcBorders>
            <w:shd w:val="clear" w:color="auto" w:fill="auto"/>
          </w:tcPr>
          <w:p w:rsidR="008C3F57" w:rsidRPr="00AD6BD1" w:rsidRDefault="008C3F57" w:rsidP="008C3F57">
            <w:pPr>
              <w:spacing w:line="276" w:lineRule="auto"/>
              <w:cnfStyle w:val="00000001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Antywartości etyczne sportu we współczesnym dyskursie medialnym</w:t>
            </w:r>
          </w:p>
          <w:p w:rsidR="00492960" w:rsidRPr="00AD6BD1" w:rsidRDefault="008C3F57" w:rsidP="008C3F57">
            <w:pPr>
              <w:cnfStyle w:val="000000010000"/>
              <w:rPr>
                <w:rFonts w:cstheme="minorHAnsi"/>
                <w:b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>prof. dr hab. Radosław Pawelec (Uniwersytet Warszawski)</w:t>
            </w:r>
          </w:p>
        </w:tc>
      </w:tr>
      <w:tr w:rsidR="00492960" w:rsidRPr="00AD6BD1" w:rsidTr="00FC73E3">
        <w:trPr>
          <w:cnfStyle w:val="000000100000"/>
        </w:trPr>
        <w:tc>
          <w:tcPr>
            <w:cnfStyle w:val="001000000000"/>
            <w:tcW w:w="569" w:type="pct"/>
            <w:tcBorders>
              <w:right w:val="none" w:sz="0" w:space="0" w:color="auto"/>
            </w:tcBorders>
            <w:shd w:val="clear" w:color="auto" w:fill="DBE5F1" w:themeFill="accent1" w:themeFillTint="33"/>
          </w:tcPr>
          <w:p w:rsidR="00492960" w:rsidRPr="00DE1B60" w:rsidRDefault="00492960" w:rsidP="00241909">
            <w:pPr>
              <w:spacing w:line="276" w:lineRule="auto"/>
              <w:jc w:val="center"/>
              <w:rPr>
                <w:rFonts w:cstheme="minorHAnsi"/>
                <w:b w:val="0"/>
                <w:szCs w:val="20"/>
              </w:rPr>
            </w:pPr>
            <w:r w:rsidRPr="00DE1B60">
              <w:rPr>
                <w:rFonts w:cstheme="minorHAnsi"/>
                <w:szCs w:val="20"/>
              </w:rPr>
              <w:t>17.45-18.00</w:t>
            </w:r>
          </w:p>
        </w:tc>
        <w:tc>
          <w:tcPr>
            <w:tcW w:w="1108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492960" w:rsidRPr="00AD6BD1" w:rsidRDefault="00492960" w:rsidP="00315916">
            <w:pPr>
              <w:spacing w:line="276" w:lineRule="auto"/>
              <w:cnfStyle w:val="00000010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Adaptacja idei civic tech w Polsce – studium przypadku programu „Koduj dla Polski”</w:t>
            </w:r>
          </w:p>
          <w:p w:rsidR="00492960" w:rsidRPr="00AD6BD1" w:rsidRDefault="00492960" w:rsidP="00315916">
            <w:pPr>
              <w:spacing w:line="276" w:lineRule="auto"/>
              <w:cnfStyle w:val="000000100000"/>
              <w:rPr>
                <w:rFonts w:cstheme="minorHAnsi"/>
                <w:b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>dr Marta du Vall (Krakowska Akademia im. Andrzeja Frycza Modrzewskiego)</w:t>
            </w:r>
          </w:p>
        </w:tc>
        <w:tc>
          <w:tcPr>
            <w:tcW w:w="1108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FD7994" w:rsidRPr="00FD7994" w:rsidRDefault="00FD7994" w:rsidP="00FD7994">
            <w:pPr>
              <w:spacing w:line="276" w:lineRule="auto"/>
              <w:cnfStyle w:val="000000100000"/>
              <w:rPr>
                <w:rFonts w:cstheme="minorHAnsi"/>
                <w:i/>
                <w:sz w:val="20"/>
                <w:szCs w:val="20"/>
              </w:rPr>
            </w:pPr>
            <w:r w:rsidRPr="00FD7994">
              <w:rPr>
                <w:rFonts w:cstheme="minorHAnsi"/>
                <w:i/>
                <w:sz w:val="20"/>
                <w:szCs w:val="20"/>
              </w:rPr>
              <w:t>Strategiczna funkcja mediów w kształtowaniu opinii społecznej na przykładzie polskich tygodników opinii</w:t>
            </w:r>
          </w:p>
          <w:p w:rsidR="00E45DB8" w:rsidRPr="00FD7994" w:rsidRDefault="00FD7994" w:rsidP="001012BD">
            <w:pPr>
              <w:spacing w:line="276" w:lineRule="auto"/>
              <w:cnfStyle w:val="000000100000"/>
              <w:rPr>
                <w:rFonts w:cstheme="minorHAnsi"/>
                <w:i/>
                <w:sz w:val="20"/>
                <w:szCs w:val="20"/>
                <w:highlight w:val="yellow"/>
              </w:rPr>
            </w:pPr>
            <w:r w:rsidRPr="00FD7994">
              <w:rPr>
                <w:rFonts w:cstheme="minorHAnsi"/>
                <w:b/>
                <w:sz w:val="20"/>
                <w:szCs w:val="20"/>
              </w:rPr>
              <w:t>dr hab. Anita Frankowiak (Uniwersytet Warmińsko-Mazurski)</w:t>
            </w:r>
          </w:p>
        </w:tc>
        <w:tc>
          <w:tcPr>
            <w:tcW w:w="1108" w:type="pct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492960" w:rsidRPr="00AD6BD1" w:rsidRDefault="00492960" w:rsidP="00315916">
            <w:pPr>
              <w:spacing w:line="276" w:lineRule="auto"/>
              <w:cnfStyle w:val="000000100000"/>
              <w:rPr>
                <w:rFonts w:cstheme="minorHAnsi"/>
                <w:i/>
                <w:color w:val="000000"/>
                <w:sz w:val="20"/>
                <w:szCs w:val="20"/>
              </w:rPr>
            </w:pPr>
            <w:r w:rsidRPr="00AD6BD1">
              <w:rPr>
                <w:rFonts w:cstheme="minorHAnsi"/>
                <w:i/>
                <w:color w:val="000000"/>
                <w:sz w:val="20"/>
                <w:szCs w:val="20"/>
              </w:rPr>
              <w:t xml:space="preserve">Ideologiczne narracje </w:t>
            </w:r>
            <w:r w:rsidR="00AD6BD1" w:rsidRPr="00AD6BD1">
              <w:rPr>
                <w:rFonts w:cstheme="minorHAnsi"/>
                <w:i/>
                <w:color w:val="000000"/>
                <w:sz w:val="20"/>
                <w:szCs w:val="20"/>
              </w:rPr>
              <w:t>tożsamościowe w </w:t>
            </w:r>
            <w:r w:rsidR="00F3720F">
              <w:rPr>
                <w:rFonts w:cstheme="minorHAnsi"/>
                <w:i/>
                <w:color w:val="000000"/>
                <w:sz w:val="20"/>
                <w:szCs w:val="20"/>
              </w:rPr>
              <w:t>mediach – wymiar informacyjny i </w:t>
            </w:r>
            <w:r w:rsidRPr="00AD6BD1">
              <w:rPr>
                <w:rFonts w:cstheme="minorHAnsi"/>
                <w:i/>
                <w:color w:val="000000"/>
                <w:sz w:val="20"/>
                <w:szCs w:val="20"/>
              </w:rPr>
              <w:t xml:space="preserve">konsekwencje ekonomiczne </w:t>
            </w:r>
          </w:p>
          <w:p w:rsidR="00492960" w:rsidRPr="00AD6BD1" w:rsidRDefault="00492960" w:rsidP="00315916">
            <w:pPr>
              <w:spacing w:line="276" w:lineRule="auto"/>
              <w:cnfStyle w:val="000000100000"/>
              <w:rPr>
                <w:rFonts w:cstheme="minorHAnsi"/>
                <w:b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>mgr Rafał Wietoszko (Uniwersytet Jagielloński)</w:t>
            </w:r>
          </w:p>
        </w:tc>
        <w:tc>
          <w:tcPr>
            <w:tcW w:w="1107" w:type="pct"/>
            <w:tcBorders>
              <w:left w:val="none" w:sz="0" w:space="0" w:color="auto"/>
            </w:tcBorders>
            <w:shd w:val="clear" w:color="auto" w:fill="DBE5F1" w:themeFill="accent1" w:themeFillTint="33"/>
          </w:tcPr>
          <w:p w:rsidR="00492960" w:rsidRPr="00AD6BD1" w:rsidRDefault="005E6FC4" w:rsidP="00AB6D9F">
            <w:pPr>
              <w:spacing w:line="276" w:lineRule="auto"/>
              <w:cnfStyle w:val="000000100000"/>
              <w:rPr>
                <w:rFonts w:cstheme="minorHAnsi"/>
                <w:i/>
                <w:color w:val="000000"/>
                <w:sz w:val="20"/>
                <w:szCs w:val="20"/>
              </w:rPr>
            </w:pPr>
            <w:r w:rsidRPr="00AD6BD1">
              <w:rPr>
                <w:rFonts w:cstheme="minorHAnsi"/>
                <w:i/>
                <w:color w:val="000000"/>
                <w:sz w:val="20"/>
                <w:szCs w:val="20"/>
              </w:rPr>
              <w:t>„</w:t>
            </w:r>
            <w:r w:rsidR="00492960" w:rsidRPr="00AD6BD1">
              <w:rPr>
                <w:rFonts w:cstheme="minorHAnsi"/>
                <w:i/>
                <w:color w:val="000000"/>
                <w:sz w:val="20"/>
                <w:szCs w:val="20"/>
              </w:rPr>
              <w:t xml:space="preserve">Człowieczeństwo języka” według Dolfa </w:t>
            </w:r>
            <w:r w:rsidR="000B0BAA">
              <w:rPr>
                <w:rFonts w:cstheme="minorHAnsi"/>
                <w:i/>
                <w:color w:val="000000"/>
                <w:sz w:val="20"/>
                <w:szCs w:val="20"/>
              </w:rPr>
              <w:t xml:space="preserve">Sternbergera. </w:t>
            </w:r>
            <w:r w:rsidR="00492960" w:rsidRPr="00AD6BD1">
              <w:rPr>
                <w:rFonts w:cstheme="minorHAnsi"/>
                <w:i/>
                <w:color w:val="000000"/>
                <w:sz w:val="20"/>
                <w:szCs w:val="20"/>
              </w:rPr>
              <w:t>Uwagi o początka</w:t>
            </w:r>
            <w:r w:rsidR="00AD6BD1" w:rsidRPr="00AD6BD1">
              <w:rPr>
                <w:rFonts w:cstheme="minorHAnsi"/>
                <w:i/>
                <w:color w:val="000000"/>
                <w:sz w:val="20"/>
                <w:szCs w:val="20"/>
              </w:rPr>
              <w:t>ch dyskursu etyki komunikacji w </w:t>
            </w:r>
            <w:r w:rsidR="00492960" w:rsidRPr="00AD6BD1">
              <w:rPr>
                <w:rFonts w:cstheme="minorHAnsi"/>
                <w:i/>
                <w:color w:val="000000"/>
                <w:sz w:val="20"/>
                <w:szCs w:val="20"/>
              </w:rPr>
              <w:t>powojennych Niemczech</w:t>
            </w:r>
          </w:p>
          <w:p w:rsidR="00AD6BD1" w:rsidRPr="00AD6BD1" w:rsidRDefault="00492960" w:rsidP="00092841">
            <w:pPr>
              <w:spacing w:line="276" w:lineRule="auto"/>
              <w:cnfStyle w:val="00000010000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D6BD1">
              <w:rPr>
                <w:rFonts w:cstheme="minorHAnsi"/>
                <w:b/>
                <w:color w:val="000000"/>
                <w:sz w:val="20"/>
                <w:szCs w:val="20"/>
              </w:rPr>
              <w:t>dr Tomasz Żurawlew (Uniwersytet Warmińsko-Mazurski)</w:t>
            </w:r>
          </w:p>
        </w:tc>
      </w:tr>
      <w:tr w:rsidR="00492960" w:rsidRPr="00AD6BD1" w:rsidTr="00494777">
        <w:trPr>
          <w:cnfStyle w:val="000000010000"/>
        </w:trPr>
        <w:tc>
          <w:tcPr>
            <w:cnfStyle w:val="001000000000"/>
            <w:tcW w:w="569" w:type="pct"/>
            <w:tcBorders>
              <w:right w:val="none" w:sz="0" w:space="0" w:color="auto"/>
            </w:tcBorders>
          </w:tcPr>
          <w:p w:rsidR="00492960" w:rsidRPr="00DE1B60" w:rsidRDefault="00492960" w:rsidP="00241909">
            <w:pPr>
              <w:spacing w:line="276" w:lineRule="auto"/>
              <w:jc w:val="center"/>
              <w:rPr>
                <w:rFonts w:cstheme="minorHAnsi"/>
                <w:b w:val="0"/>
                <w:szCs w:val="20"/>
              </w:rPr>
            </w:pPr>
            <w:r w:rsidRPr="00DE1B60">
              <w:rPr>
                <w:rFonts w:cstheme="minorHAnsi"/>
                <w:szCs w:val="20"/>
              </w:rPr>
              <w:lastRenderedPageBreak/>
              <w:t>18.00-18.15</w:t>
            </w:r>
          </w:p>
        </w:tc>
        <w:tc>
          <w:tcPr>
            <w:tcW w:w="1108" w:type="pct"/>
            <w:tcBorders>
              <w:left w:val="none" w:sz="0" w:space="0" w:color="auto"/>
              <w:right w:val="none" w:sz="0" w:space="0" w:color="auto"/>
            </w:tcBorders>
          </w:tcPr>
          <w:p w:rsidR="009F588D" w:rsidRPr="00AD6BD1" w:rsidRDefault="009F588D" w:rsidP="009F588D">
            <w:pPr>
              <w:spacing w:line="276" w:lineRule="auto"/>
              <w:cnfStyle w:val="00000001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Zarządzanie komunikacją instytucji kultury w mediach społecznościowych</w:t>
            </w:r>
          </w:p>
          <w:p w:rsidR="00492960" w:rsidRPr="00AD6BD1" w:rsidRDefault="000B0BAA" w:rsidP="00B7579E">
            <w:pPr>
              <w:spacing w:line="276" w:lineRule="auto"/>
              <w:cnfStyle w:val="00000001000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dr Katarzyna Walotek-Ściańska, </w:t>
            </w:r>
            <w:r w:rsidR="00B7579E">
              <w:rPr>
                <w:rFonts w:cstheme="minorHAnsi"/>
                <w:b/>
                <w:sz w:val="20"/>
                <w:szCs w:val="20"/>
              </w:rPr>
              <w:t>prof. dr hab. Dariusz Rott</w:t>
            </w:r>
            <w:r w:rsidR="00B7579E" w:rsidRPr="00B7579E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9F588D" w:rsidRPr="00AD6BD1">
              <w:rPr>
                <w:rFonts w:cstheme="minorHAnsi"/>
                <w:b/>
                <w:sz w:val="20"/>
                <w:szCs w:val="20"/>
              </w:rPr>
              <w:t>(Akademia Ignatianum</w:t>
            </w:r>
            <w:r w:rsidR="00A87307" w:rsidRPr="00AD6BD1">
              <w:rPr>
                <w:rFonts w:cstheme="minorHAnsi"/>
                <w:b/>
                <w:sz w:val="20"/>
                <w:szCs w:val="20"/>
              </w:rPr>
              <w:t xml:space="preserve"> w Krakowie</w:t>
            </w:r>
            <w:r w:rsidR="009F588D" w:rsidRPr="00AD6BD1">
              <w:rPr>
                <w:rFonts w:cstheme="minorHAnsi"/>
                <w:b/>
                <w:sz w:val="20"/>
                <w:szCs w:val="20"/>
              </w:rPr>
              <w:t>)</w:t>
            </w:r>
          </w:p>
        </w:tc>
        <w:tc>
          <w:tcPr>
            <w:tcW w:w="1108" w:type="pct"/>
            <w:tcBorders>
              <w:left w:val="none" w:sz="0" w:space="0" w:color="auto"/>
              <w:right w:val="none" w:sz="0" w:space="0" w:color="auto"/>
            </w:tcBorders>
          </w:tcPr>
          <w:p w:rsidR="00492960" w:rsidRPr="00AD6BD1" w:rsidRDefault="00492960" w:rsidP="00315916">
            <w:pPr>
              <w:spacing w:line="276" w:lineRule="auto"/>
              <w:cnfStyle w:val="000000010000"/>
              <w:rPr>
                <w:rFonts w:cstheme="minorHAnsi"/>
                <w:i/>
                <w:color w:val="000000"/>
                <w:sz w:val="20"/>
                <w:szCs w:val="20"/>
              </w:rPr>
            </w:pPr>
            <w:r w:rsidRPr="00AD6BD1">
              <w:rPr>
                <w:rFonts w:cstheme="minorHAnsi"/>
                <w:i/>
                <w:color w:val="000000"/>
                <w:sz w:val="20"/>
                <w:szCs w:val="20"/>
              </w:rPr>
              <w:t>Reforma OFE w ocenie ekspertów, polityków i urzędników – ekspozycja stanowisk pro et contra w polskim dyskursie prasowym</w:t>
            </w:r>
          </w:p>
          <w:p w:rsidR="00492960" w:rsidRPr="00AD6BD1" w:rsidRDefault="00492960" w:rsidP="00315916">
            <w:pPr>
              <w:spacing w:line="276" w:lineRule="auto"/>
              <w:cnfStyle w:val="00000001000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D6BD1">
              <w:rPr>
                <w:rFonts w:cstheme="minorHAnsi"/>
                <w:b/>
                <w:color w:val="000000"/>
                <w:sz w:val="20"/>
                <w:szCs w:val="20"/>
              </w:rPr>
              <w:t>dr Karolina Brylska (Uniwersytet Warszawski</w:t>
            </w:r>
            <w:r w:rsidR="00AD6BD1" w:rsidRPr="00AD6BD1">
              <w:rPr>
                <w:rFonts w:cstheme="minorHAnsi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1108" w:type="pct"/>
            <w:tcBorders>
              <w:left w:val="none" w:sz="0" w:space="0" w:color="auto"/>
              <w:right w:val="none" w:sz="0" w:space="0" w:color="auto"/>
            </w:tcBorders>
          </w:tcPr>
          <w:p w:rsidR="00FD7994" w:rsidRPr="00FD7994" w:rsidRDefault="00FD7994" w:rsidP="00FD7994">
            <w:pPr>
              <w:cnfStyle w:val="000000010000"/>
              <w:rPr>
                <w:rFonts w:cstheme="minorHAnsi"/>
                <w:i/>
                <w:sz w:val="20"/>
                <w:szCs w:val="20"/>
              </w:rPr>
            </w:pPr>
            <w:r w:rsidRPr="00FD7994">
              <w:rPr>
                <w:rFonts w:cstheme="minorHAnsi"/>
                <w:i/>
                <w:sz w:val="20"/>
                <w:szCs w:val="20"/>
              </w:rPr>
              <w:t xml:space="preserve">Biuro Prasy KC PZPR (1956 - 1972) </w:t>
            </w:r>
          </w:p>
          <w:p w:rsidR="00492960" w:rsidRPr="00AD6BD1" w:rsidRDefault="00FD7994" w:rsidP="00FD7994">
            <w:pPr>
              <w:spacing w:line="276" w:lineRule="auto"/>
              <w:cnfStyle w:val="000000010000"/>
              <w:rPr>
                <w:rFonts w:cstheme="minorHAnsi"/>
                <w:b/>
                <w:sz w:val="20"/>
                <w:szCs w:val="20"/>
              </w:rPr>
            </w:pPr>
            <w:r w:rsidRPr="00FD7994">
              <w:rPr>
                <w:rFonts w:cstheme="minorHAnsi"/>
                <w:b/>
                <w:sz w:val="20"/>
                <w:szCs w:val="20"/>
              </w:rPr>
              <w:t>dr Jacek Wojsław (Uniwersytet Gdański)</w:t>
            </w:r>
          </w:p>
        </w:tc>
        <w:tc>
          <w:tcPr>
            <w:tcW w:w="1107" w:type="pct"/>
            <w:tcBorders>
              <w:left w:val="none" w:sz="0" w:space="0" w:color="auto"/>
            </w:tcBorders>
            <w:shd w:val="clear" w:color="auto" w:fill="auto"/>
          </w:tcPr>
          <w:p w:rsidR="00492960" w:rsidRPr="00AD6BD1" w:rsidRDefault="00492960" w:rsidP="00AB6D9F">
            <w:pPr>
              <w:spacing w:line="276" w:lineRule="auto"/>
              <w:cnfStyle w:val="00000001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Etyczne ramy mowy nienawiści - od niestosowności do agresji</w:t>
            </w:r>
          </w:p>
          <w:p w:rsidR="00492960" w:rsidRPr="00AD6BD1" w:rsidRDefault="00492960" w:rsidP="00AB6D9F">
            <w:pPr>
              <w:spacing w:line="276" w:lineRule="auto"/>
              <w:cnfStyle w:val="000000010000"/>
              <w:rPr>
                <w:rFonts w:cstheme="minorHAnsi"/>
                <w:b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>dr Klaudia Cymanow-Sosin (Uniwe</w:t>
            </w:r>
            <w:r w:rsidR="00AD6BD1" w:rsidRPr="00AD6BD1">
              <w:rPr>
                <w:rFonts w:cstheme="minorHAnsi"/>
                <w:b/>
                <w:sz w:val="20"/>
                <w:szCs w:val="20"/>
              </w:rPr>
              <w:t>rsytet Papieski Jana Pawła II w </w:t>
            </w:r>
            <w:r w:rsidRPr="00AD6BD1">
              <w:rPr>
                <w:rFonts w:cstheme="minorHAnsi"/>
                <w:b/>
                <w:sz w:val="20"/>
                <w:szCs w:val="20"/>
              </w:rPr>
              <w:t>Krakowie)</w:t>
            </w:r>
          </w:p>
        </w:tc>
      </w:tr>
      <w:tr w:rsidR="00492960" w:rsidRPr="00AD6BD1" w:rsidTr="00FC73E3">
        <w:trPr>
          <w:cnfStyle w:val="000000100000"/>
        </w:trPr>
        <w:tc>
          <w:tcPr>
            <w:cnfStyle w:val="001000000000"/>
            <w:tcW w:w="569" w:type="pct"/>
            <w:tcBorders>
              <w:bottom w:val="single" w:sz="8" w:space="0" w:color="7BA0CD" w:themeColor="accent1" w:themeTint="BF"/>
              <w:right w:val="none" w:sz="0" w:space="0" w:color="auto"/>
            </w:tcBorders>
          </w:tcPr>
          <w:p w:rsidR="00492960" w:rsidRPr="00DE1B60" w:rsidRDefault="00492960" w:rsidP="00241909">
            <w:pPr>
              <w:spacing w:line="276" w:lineRule="auto"/>
              <w:jc w:val="center"/>
              <w:rPr>
                <w:rFonts w:cstheme="minorHAnsi"/>
                <w:szCs w:val="20"/>
              </w:rPr>
            </w:pPr>
            <w:r w:rsidRPr="00DE1B60">
              <w:rPr>
                <w:rFonts w:cstheme="minorHAnsi"/>
                <w:szCs w:val="20"/>
              </w:rPr>
              <w:t>18.15-18.30</w:t>
            </w:r>
          </w:p>
        </w:tc>
        <w:tc>
          <w:tcPr>
            <w:tcW w:w="1108" w:type="pct"/>
            <w:tcBorders>
              <w:left w:val="none" w:sz="0" w:space="0" w:color="auto"/>
              <w:bottom w:val="single" w:sz="8" w:space="0" w:color="7BA0CD" w:themeColor="accent1" w:themeTint="BF"/>
              <w:right w:val="none" w:sz="0" w:space="0" w:color="auto"/>
            </w:tcBorders>
            <w:shd w:val="clear" w:color="auto" w:fill="DBE5F1" w:themeFill="accent1" w:themeFillTint="33"/>
          </w:tcPr>
          <w:p w:rsidR="00CA600F" w:rsidRPr="00AD6BD1" w:rsidRDefault="00CA600F" w:rsidP="00CA600F">
            <w:pPr>
              <w:spacing w:line="276" w:lineRule="auto"/>
              <w:cnfStyle w:val="00000010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Fear of Missing Out (FOMO) i jego zastosowanie w komunikacji marketingowej</w:t>
            </w:r>
          </w:p>
          <w:p w:rsidR="00492960" w:rsidRPr="00AD6BD1" w:rsidRDefault="000B0BAA" w:rsidP="00CA600F">
            <w:pPr>
              <w:spacing w:line="276" w:lineRule="auto"/>
              <w:cnfStyle w:val="000000100000"/>
              <w:rPr>
                <w:rFonts w:cstheme="minorHAnsi"/>
                <w:b/>
                <w:i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dr Anna Jupowicz-Ginalska, </w:t>
            </w:r>
            <w:r w:rsidR="00CA600F" w:rsidRPr="00AD6BD1">
              <w:rPr>
                <w:rFonts w:cstheme="minorHAnsi"/>
                <w:b/>
                <w:sz w:val="20"/>
                <w:szCs w:val="20"/>
              </w:rPr>
              <w:t>dr Tomasz Baran (Uniwersytet Warszawski)</w:t>
            </w:r>
            <w:r w:rsidR="003F45F5">
              <w:rPr>
                <w:rFonts w:cstheme="minorHAnsi"/>
                <w:b/>
                <w:sz w:val="20"/>
                <w:szCs w:val="20"/>
              </w:rPr>
              <w:t>, Aleksander Wysocki (Panel Badawczy Ariadna)</w:t>
            </w:r>
          </w:p>
        </w:tc>
        <w:tc>
          <w:tcPr>
            <w:tcW w:w="1108" w:type="pct"/>
            <w:tcBorders>
              <w:left w:val="none" w:sz="0" w:space="0" w:color="auto"/>
              <w:bottom w:val="single" w:sz="8" w:space="0" w:color="7BA0CD" w:themeColor="accent1" w:themeTint="BF"/>
              <w:right w:val="none" w:sz="0" w:space="0" w:color="auto"/>
            </w:tcBorders>
            <w:shd w:val="clear" w:color="auto" w:fill="DBE5F1" w:themeFill="accent1" w:themeFillTint="33"/>
          </w:tcPr>
          <w:p w:rsidR="00FD7994" w:rsidRPr="00FD7994" w:rsidRDefault="00FD7994" w:rsidP="00FD7994">
            <w:pPr>
              <w:spacing w:line="276" w:lineRule="auto"/>
              <w:cnfStyle w:val="000000100000"/>
              <w:rPr>
                <w:rFonts w:cstheme="minorHAnsi"/>
                <w:i/>
                <w:sz w:val="20"/>
                <w:szCs w:val="20"/>
              </w:rPr>
            </w:pPr>
            <w:r w:rsidRPr="00FD7994">
              <w:rPr>
                <w:rFonts w:cstheme="minorHAnsi"/>
                <w:i/>
                <w:sz w:val="20"/>
                <w:szCs w:val="20"/>
              </w:rPr>
              <w:t>Stefana Kisielewskiego rozbrat z „Tygodnikiem Powszechnym”</w:t>
            </w:r>
          </w:p>
          <w:p w:rsidR="00AE7B17" w:rsidRPr="00FD7994" w:rsidRDefault="00FD7994" w:rsidP="00FD7994">
            <w:pPr>
              <w:cnfStyle w:val="00000010000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FD7994">
              <w:rPr>
                <w:rFonts w:cstheme="minorHAnsi"/>
                <w:b/>
                <w:sz w:val="20"/>
                <w:szCs w:val="20"/>
              </w:rPr>
              <w:t>dr Kamila Kamińska-Chełminiak (Uniwersytet Warszawski)</w:t>
            </w:r>
          </w:p>
        </w:tc>
        <w:tc>
          <w:tcPr>
            <w:tcW w:w="1108" w:type="pct"/>
            <w:tcBorders>
              <w:left w:val="none" w:sz="0" w:space="0" w:color="auto"/>
              <w:bottom w:val="single" w:sz="8" w:space="0" w:color="7BA0CD" w:themeColor="accent1" w:themeTint="BF"/>
              <w:right w:val="none" w:sz="0" w:space="0" w:color="auto"/>
            </w:tcBorders>
            <w:shd w:val="clear" w:color="auto" w:fill="DBE5F1" w:themeFill="accent1" w:themeFillTint="33"/>
          </w:tcPr>
          <w:p w:rsidR="00C05518" w:rsidRPr="00AD6BD1" w:rsidRDefault="00C05518" w:rsidP="00C05518">
            <w:pPr>
              <w:spacing w:line="276" w:lineRule="auto"/>
              <w:cnfStyle w:val="000000100000"/>
              <w:rPr>
                <w:rFonts w:eastAsia="Times New Roman" w:cstheme="minorHAnsi"/>
                <w:i/>
                <w:sz w:val="20"/>
                <w:szCs w:val="20"/>
                <w:lang w:eastAsia="pl-PL"/>
              </w:rPr>
            </w:pPr>
            <w:r w:rsidRPr="00AD6BD1">
              <w:rPr>
                <w:rFonts w:eastAsia="Times New Roman" w:cstheme="minorHAnsi"/>
                <w:i/>
                <w:sz w:val="20"/>
                <w:szCs w:val="20"/>
                <w:lang w:eastAsia="pl-PL"/>
              </w:rPr>
              <w:t>Zmagania z polską-żydowską pamięcią. „Tajemnica Pana Cukra” Anny Kłys</w:t>
            </w:r>
          </w:p>
          <w:p w:rsidR="00492960" w:rsidRPr="00AD6BD1" w:rsidRDefault="00C05518" w:rsidP="00C05518">
            <w:pPr>
              <w:spacing w:line="276" w:lineRule="auto"/>
              <w:cnfStyle w:val="000000100000"/>
              <w:rPr>
                <w:rFonts w:cstheme="minorHAnsi"/>
                <w:b/>
                <w:sz w:val="20"/>
                <w:szCs w:val="20"/>
              </w:rPr>
            </w:pPr>
            <w:r w:rsidRPr="00AD6BD1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dr Jan Miklas-Frankowski (Uniwersytet Gdański)</w:t>
            </w:r>
          </w:p>
        </w:tc>
        <w:tc>
          <w:tcPr>
            <w:tcW w:w="1107" w:type="pct"/>
            <w:tcBorders>
              <w:left w:val="none" w:sz="0" w:space="0" w:color="auto"/>
              <w:bottom w:val="single" w:sz="8" w:space="0" w:color="7BA0CD" w:themeColor="accent1" w:themeTint="BF"/>
            </w:tcBorders>
            <w:shd w:val="clear" w:color="auto" w:fill="DBE5F1" w:themeFill="accent1" w:themeFillTint="33"/>
          </w:tcPr>
          <w:p w:rsidR="00FA2094" w:rsidRDefault="00FA2094" w:rsidP="00AB6D9F">
            <w:pPr>
              <w:spacing w:line="276" w:lineRule="auto"/>
              <w:cnfStyle w:val="000000100000"/>
              <w:rPr>
                <w:rFonts w:cstheme="minorHAnsi"/>
                <w:i/>
                <w:sz w:val="20"/>
                <w:szCs w:val="20"/>
              </w:rPr>
            </w:pPr>
            <w:r w:rsidRPr="00FA2094">
              <w:rPr>
                <w:rFonts w:cstheme="minorHAnsi"/>
                <w:i/>
                <w:sz w:val="20"/>
                <w:szCs w:val="20"/>
              </w:rPr>
              <w:t>Shockvertising w reklamie komercyjnej a sacrum w reklamie religijnej. Próba porównania języka i formy</w:t>
            </w:r>
          </w:p>
          <w:p w:rsidR="00492960" w:rsidRPr="00AD6BD1" w:rsidRDefault="00FA2094" w:rsidP="00AB6D9F">
            <w:pPr>
              <w:spacing w:line="276" w:lineRule="auto"/>
              <w:cnfStyle w:val="00000010000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k</w:t>
            </w:r>
            <w:r w:rsidR="008C3F57" w:rsidRPr="00AD6BD1">
              <w:rPr>
                <w:rFonts w:cstheme="minorHAnsi"/>
                <w:b/>
                <w:sz w:val="20"/>
                <w:szCs w:val="20"/>
              </w:rPr>
              <w:t>s. dr Krzysztof Stępniak  (Akademi</w:t>
            </w:r>
            <w:r w:rsidR="00F3720F">
              <w:rPr>
                <w:rFonts w:cstheme="minorHAnsi"/>
                <w:b/>
                <w:sz w:val="20"/>
                <w:szCs w:val="20"/>
              </w:rPr>
              <w:t>a Humanistyczna A. Gieysztora w </w:t>
            </w:r>
            <w:r w:rsidR="008C3F57" w:rsidRPr="00AD6BD1">
              <w:rPr>
                <w:rFonts w:cstheme="minorHAnsi"/>
                <w:b/>
                <w:sz w:val="20"/>
                <w:szCs w:val="20"/>
              </w:rPr>
              <w:t>Pułtusku)</w:t>
            </w:r>
          </w:p>
        </w:tc>
      </w:tr>
      <w:tr w:rsidR="00492960" w:rsidRPr="00AD6BD1" w:rsidTr="00F67E31">
        <w:trPr>
          <w:cnfStyle w:val="000000010000"/>
        </w:trPr>
        <w:tc>
          <w:tcPr>
            <w:cnfStyle w:val="001000000000"/>
            <w:tcW w:w="569" w:type="pct"/>
            <w:tcBorders>
              <w:bottom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492960" w:rsidRPr="00DE1B60" w:rsidRDefault="00492960" w:rsidP="00241909">
            <w:pPr>
              <w:spacing w:line="276" w:lineRule="auto"/>
              <w:jc w:val="center"/>
              <w:rPr>
                <w:rFonts w:cstheme="minorHAnsi"/>
                <w:szCs w:val="20"/>
              </w:rPr>
            </w:pPr>
            <w:r w:rsidRPr="00DE1B60">
              <w:rPr>
                <w:rFonts w:cstheme="minorHAnsi"/>
                <w:szCs w:val="20"/>
              </w:rPr>
              <w:t>18.30-18.45</w:t>
            </w:r>
          </w:p>
        </w:tc>
        <w:tc>
          <w:tcPr>
            <w:tcW w:w="1108" w:type="pct"/>
            <w:tcBorders>
              <w:left w:val="single" w:sz="8" w:space="0" w:color="7BA0CD" w:themeColor="accent1" w:themeTint="BF"/>
              <w:bottom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315916" w:rsidRPr="00AD6BD1" w:rsidRDefault="00315916" w:rsidP="003E40CB">
            <w:pPr>
              <w:spacing w:line="276" w:lineRule="auto"/>
              <w:cnfStyle w:val="00000001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Rola nowych mediów w komunikacji marek</w:t>
            </w:r>
          </w:p>
          <w:p w:rsidR="003E40CB" w:rsidRPr="00AD6BD1" w:rsidRDefault="00CA600F" w:rsidP="003E40CB">
            <w:pPr>
              <w:spacing w:line="276" w:lineRule="auto"/>
              <w:cnfStyle w:val="00000001000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>mgr Aleksandra Mokwa</w:t>
            </w:r>
            <w:r w:rsidR="00E2377A">
              <w:rPr>
                <w:rFonts w:cstheme="minorHAnsi"/>
                <w:b/>
                <w:sz w:val="20"/>
                <w:szCs w:val="20"/>
              </w:rPr>
              <w:t xml:space="preserve"> (Blog Forum Gdańsk)</w:t>
            </w:r>
          </w:p>
        </w:tc>
        <w:tc>
          <w:tcPr>
            <w:tcW w:w="1108" w:type="pct"/>
            <w:tcBorders>
              <w:left w:val="single" w:sz="8" w:space="0" w:color="7BA0CD" w:themeColor="accent1" w:themeTint="BF"/>
              <w:bottom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492960" w:rsidRPr="00AD6BD1" w:rsidRDefault="00492960" w:rsidP="00315916">
            <w:pPr>
              <w:spacing w:line="276" w:lineRule="auto"/>
              <w:cnfStyle w:val="000000010000"/>
              <w:rPr>
                <w:rFonts w:cstheme="minorHAnsi"/>
                <w:i/>
                <w:color w:val="000000"/>
                <w:sz w:val="20"/>
                <w:szCs w:val="20"/>
              </w:rPr>
            </w:pPr>
            <w:r w:rsidRPr="00AD6BD1">
              <w:rPr>
                <w:rFonts w:cstheme="minorHAnsi"/>
                <w:i/>
                <w:color w:val="000000"/>
                <w:sz w:val="20"/>
                <w:szCs w:val="20"/>
              </w:rPr>
              <w:t>Próba uzasadnienia potrzeby nowych ośrodków etycznej interpretacji zmian społecznych i gospodarczych powstających pod wpływem technologii komunikacyjnych</w:t>
            </w:r>
          </w:p>
          <w:p w:rsidR="00E45DB8" w:rsidRPr="00AD6BD1" w:rsidRDefault="00492960" w:rsidP="00315916">
            <w:pPr>
              <w:spacing w:line="276" w:lineRule="auto"/>
              <w:cnfStyle w:val="00000001000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D6BD1">
              <w:rPr>
                <w:rFonts w:cstheme="minorHAnsi"/>
                <w:b/>
                <w:color w:val="000000"/>
                <w:sz w:val="20"/>
                <w:szCs w:val="20"/>
              </w:rPr>
              <w:t>dr Robert Sroka</w:t>
            </w:r>
            <w:r w:rsidR="00570C8C">
              <w:rPr>
                <w:rFonts w:cstheme="minorHAnsi"/>
                <w:b/>
                <w:color w:val="000000"/>
                <w:sz w:val="20"/>
                <w:szCs w:val="20"/>
              </w:rPr>
              <w:t xml:space="preserve"> (Ministerstwo Rozwoju)</w:t>
            </w:r>
          </w:p>
        </w:tc>
        <w:tc>
          <w:tcPr>
            <w:tcW w:w="1108" w:type="pct"/>
            <w:tcBorders>
              <w:left w:val="single" w:sz="8" w:space="0" w:color="7BA0CD" w:themeColor="accent1" w:themeTint="BF"/>
              <w:bottom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C05518" w:rsidRPr="00AD6BD1" w:rsidRDefault="00C05518" w:rsidP="00C05518">
            <w:pPr>
              <w:spacing w:line="276" w:lineRule="auto"/>
              <w:cnfStyle w:val="000000010000"/>
              <w:rPr>
                <w:rFonts w:cstheme="minorHAnsi"/>
                <w:i/>
                <w:color w:val="000000"/>
                <w:sz w:val="20"/>
                <w:szCs w:val="20"/>
              </w:rPr>
            </w:pPr>
            <w:r w:rsidRPr="00AD6BD1">
              <w:rPr>
                <w:rFonts w:cstheme="minorHAnsi"/>
                <w:i/>
                <w:color w:val="000000"/>
                <w:sz w:val="20"/>
                <w:szCs w:val="20"/>
              </w:rPr>
              <w:t>Barbarzyńca za ogrodzeniem –  czyli wizja Wschodu  w mediach konserwatywno-prawicowych</w:t>
            </w:r>
          </w:p>
          <w:p w:rsidR="00492960" w:rsidRPr="00AD6BD1" w:rsidRDefault="00C05518" w:rsidP="00C05518">
            <w:pPr>
              <w:spacing w:line="276" w:lineRule="auto"/>
              <w:cnfStyle w:val="000000010000"/>
              <w:rPr>
                <w:rFonts w:cstheme="minorHAnsi"/>
                <w:b/>
                <w:sz w:val="20"/>
                <w:szCs w:val="20"/>
              </w:rPr>
            </w:pPr>
            <w:r w:rsidRPr="00AD6BD1">
              <w:rPr>
                <w:rFonts w:cstheme="minorHAnsi"/>
                <w:b/>
                <w:color w:val="000000"/>
                <w:sz w:val="20"/>
                <w:szCs w:val="20"/>
              </w:rPr>
              <w:t>dr Paweł Kozielski (Uniwersytet Gdański)</w:t>
            </w:r>
          </w:p>
        </w:tc>
        <w:tc>
          <w:tcPr>
            <w:tcW w:w="1107" w:type="pct"/>
            <w:tcBorders>
              <w:left w:val="single" w:sz="8" w:space="0" w:color="7BA0CD" w:themeColor="accent1" w:themeTint="BF"/>
              <w:bottom w:val="single" w:sz="8" w:space="0" w:color="7BA0CD" w:themeColor="accent1" w:themeTint="BF"/>
            </w:tcBorders>
            <w:shd w:val="clear" w:color="auto" w:fill="auto"/>
          </w:tcPr>
          <w:p w:rsidR="00CA600F" w:rsidRPr="00AD6BD1" w:rsidRDefault="00CA600F" w:rsidP="00CA600F">
            <w:pPr>
              <w:spacing w:line="276" w:lineRule="auto"/>
              <w:cnfStyle w:val="00000001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 xml:space="preserve">Blogi ekonomiczne (finansowe) – językowe strategie nawiązywania dialogu z odbiorcą </w:t>
            </w:r>
          </w:p>
          <w:p w:rsidR="005E6FC4" w:rsidRPr="00AD6BD1" w:rsidRDefault="00CA600F" w:rsidP="00CA600F">
            <w:pPr>
              <w:spacing w:line="276" w:lineRule="auto"/>
              <w:cnfStyle w:val="000000010000"/>
              <w:rPr>
                <w:rFonts w:cstheme="minorHAnsi"/>
                <w:b/>
                <w:sz w:val="20"/>
                <w:szCs w:val="20"/>
              </w:rPr>
            </w:pPr>
            <w:r w:rsidRPr="00AD6BD1">
              <w:rPr>
                <w:rFonts w:cstheme="minorHAnsi"/>
                <w:b/>
                <w:color w:val="000000" w:themeColor="text1"/>
                <w:sz w:val="20"/>
                <w:szCs w:val="20"/>
              </w:rPr>
              <w:t>dr hab. prof. ndzw. Dorota Su</w:t>
            </w:r>
            <w:r w:rsidR="00AD6BD1" w:rsidRPr="00AD6BD1">
              <w:rPr>
                <w:rFonts w:cstheme="minorHAnsi"/>
                <w:b/>
                <w:color w:val="000000" w:themeColor="text1"/>
                <w:sz w:val="20"/>
                <w:szCs w:val="20"/>
              </w:rPr>
              <w:t>ska (Akademia im. J. Długosza w </w:t>
            </w:r>
            <w:r w:rsidRPr="00AD6BD1">
              <w:rPr>
                <w:rFonts w:cstheme="minorHAnsi"/>
                <w:b/>
                <w:color w:val="000000" w:themeColor="text1"/>
                <w:sz w:val="20"/>
                <w:szCs w:val="20"/>
              </w:rPr>
              <w:t>Częstochowie)</w:t>
            </w:r>
          </w:p>
        </w:tc>
      </w:tr>
      <w:tr w:rsidR="00492960" w:rsidRPr="00AD6BD1" w:rsidTr="00F67E31">
        <w:trPr>
          <w:cnfStyle w:val="000000100000"/>
        </w:trPr>
        <w:tc>
          <w:tcPr>
            <w:cnfStyle w:val="001000000000"/>
            <w:tcW w:w="569" w:type="pct"/>
            <w:tcBorders>
              <w:right w:val="single" w:sz="8" w:space="0" w:color="7BA0CD" w:themeColor="accent1" w:themeTint="BF"/>
            </w:tcBorders>
          </w:tcPr>
          <w:p w:rsidR="00492960" w:rsidRPr="00AD6BD1" w:rsidRDefault="00492960" w:rsidP="00241909">
            <w:pPr>
              <w:spacing w:line="276" w:lineRule="auto"/>
              <w:jc w:val="center"/>
              <w:rPr>
                <w:rFonts w:cstheme="minorHAnsi"/>
              </w:rPr>
            </w:pPr>
            <w:r w:rsidRPr="00AD6BD1">
              <w:rPr>
                <w:rFonts w:cstheme="minorHAnsi"/>
              </w:rPr>
              <w:t>18.45-19.00</w:t>
            </w:r>
          </w:p>
        </w:tc>
        <w:tc>
          <w:tcPr>
            <w:tcW w:w="4431" w:type="pct"/>
            <w:gridSpan w:val="4"/>
            <w:tcBorders>
              <w:left w:val="single" w:sz="8" w:space="0" w:color="7BA0CD" w:themeColor="accent1" w:themeTint="BF"/>
            </w:tcBorders>
          </w:tcPr>
          <w:p w:rsidR="00492960" w:rsidRPr="00AD6BD1" w:rsidRDefault="00492960" w:rsidP="00AB6D9F">
            <w:pPr>
              <w:spacing w:line="276" w:lineRule="auto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  <w:color w:val="000000"/>
              </w:rPr>
              <w:t>Dyskusja</w:t>
            </w:r>
          </w:p>
        </w:tc>
      </w:tr>
      <w:tr w:rsidR="00492960" w:rsidRPr="00AD6BD1" w:rsidTr="00494777">
        <w:trPr>
          <w:cnfStyle w:val="000000010000"/>
        </w:trPr>
        <w:tc>
          <w:tcPr>
            <w:cnfStyle w:val="001000000000"/>
            <w:tcW w:w="569" w:type="pct"/>
            <w:tcBorders>
              <w:right w:val="none" w:sz="0" w:space="0" w:color="auto"/>
            </w:tcBorders>
          </w:tcPr>
          <w:p w:rsidR="00492960" w:rsidRPr="00AD6BD1" w:rsidRDefault="00492960" w:rsidP="00241909">
            <w:pPr>
              <w:spacing w:line="276" w:lineRule="auto"/>
              <w:jc w:val="center"/>
              <w:rPr>
                <w:rFonts w:cstheme="minorHAnsi"/>
              </w:rPr>
            </w:pPr>
            <w:r w:rsidRPr="00AD6BD1">
              <w:rPr>
                <w:rFonts w:cstheme="minorHAnsi"/>
              </w:rPr>
              <w:t>19.00-22.00</w:t>
            </w:r>
          </w:p>
        </w:tc>
        <w:tc>
          <w:tcPr>
            <w:tcW w:w="4431" w:type="pct"/>
            <w:gridSpan w:val="4"/>
            <w:tcBorders>
              <w:left w:val="none" w:sz="0" w:space="0" w:color="auto"/>
            </w:tcBorders>
          </w:tcPr>
          <w:p w:rsidR="00492960" w:rsidRPr="00AD6BD1" w:rsidRDefault="00492960" w:rsidP="00AB6D9F">
            <w:pPr>
              <w:spacing w:line="276" w:lineRule="auto"/>
              <w:cnfStyle w:val="00000001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 xml:space="preserve">Uroczysta kolacja </w:t>
            </w:r>
            <w:r w:rsidRPr="00AD6BD1">
              <w:rPr>
                <w:rFonts w:cstheme="minorHAnsi"/>
                <w:b/>
                <w:color w:val="000000"/>
              </w:rPr>
              <w:t>w restauracji Amber Side w Europejskim Centrum Solidarności</w:t>
            </w:r>
          </w:p>
        </w:tc>
      </w:tr>
    </w:tbl>
    <w:p w:rsidR="00207A9E" w:rsidRPr="00AD6BD1" w:rsidRDefault="00207A9E" w:rsidP="00AB6D9F">
      <w:pPr>
        <w:rPr>
          <w:rFonts w:cstheme="minorHAnsi"/>
        </w:rPr>
      </w:pPr>
    </w:p>
    <w:p w:rsidR="00F67E31" w:rsidRPr="00AD6BD1" w:rsidRDefault="00F67E31" w:rsidP="00AB6D9F">
      <w:pPr>
        <w:rPr>
          <w:rFonts w:cstheme="minorHAnsi"/>
        </w:rPr>
      </w:pPr>
    </w:p>
    <w:p w:rsidR="00AD6BD1" w:rsidRPr="00AD6BD1" w:rsidRDefault="00AD6BD1" w:rsidP="00AB6D9F">
      <w:pPr>
        <w:rPr>
          <w:rFonts w:cstheme="minorHAnsi"/>
        </w:rPr>
      </w:pPr>
    </w:p>
    <w:p w:rsidR="00AD6BD1" w:rsidRPr="00AD6BD1" w:rsidRDefault="00AD6BD1" w:rsidP="00AB6D9F">
      <w:pPr>
        <w:rPr>
          <w:rFonts w:cstheme="minorHAnsi"/>
        </w:rPr>
      </w:pPr>
    </w:p>
    <w:p w:rsidR="00AD6BD1" w:rsidRPr="00AD6BD1" w:rsidRDefault="00AD6BD1" w:rsidP="00AB6D9F">
      <w:pPr>
        <w:rPr>
          <w:rFonts w:cstheme="minorHAnsi"/>
        </w:rPr>
      </w:pPr>
    </w:p>
    <w:p w:rsidR="00AD6BD1" w:rsidRPr="00AD6BD1" w:rsidRDefault="00AD6BD1" w:rsidP="00AB6D9F">
      <w:pPr>
        <w:rPr>
          <w:rFonts w:cstheme="minorHAnsi"/>
        </w:rPr>
      </w:pPr>
    </w:p>
    <w:p w:rsidR="00AD6BD1" w:rsidRPr="00AD6BD1" w:rsidRDefault="00AD6BD1" w:rsidP="00AB6D9F">
      <w:pPr>
        <w:rPr>
          <w:rFonts w:cstheme="minorHAnsi"/>
        </w:rPr>
      </w:pPr>
    </w:p>
    <w:p w:rsidR="00AD6BD1" w:rsidRPr="00AD6BD1" w:rsidRDefault="00AD6BD1" w:rsidP="00AB6D9F">
      <w:pPr>
        <w:rPr>
          <w:rFonts w:cstheme="minorHAnsi"/>
        </w:rPr>
      </w:pPr>
    </w:p>
    <w:tbl>
      <w:tblPr>
        <w:tblStyle w:val="redniecieniowanie1akcent11"/>
        <w:tblW w:w="5009" w:type="pct"/>
        <w:tblLook w:val="04A0"/>
      </w:tblPr>
      <w:tblGrid>
        <w:gridCol w:w="1808"/>
        <w:gridCol w:w="3457"/>
        <w:gridCol w:w="3457"/>
        <w:gridCol w:w="3457"/>
        <w:gridCol w:w="3438"/>
        <w:gridCol w:w="25"/>
      </w:tblGrid>
      <w:tr w:rsidR="00F67E31" w:rsidRPr="00AD6BD1" w:rsidTr="00437015">
        <w:trPr>
          <w:gridAfter w:val="1"/>
          <w:cnfStyle w:val="100000000000"/>
          <w:wAfter w:w="8" w:type="pct"/>
          <w:trHeight w:val="731"/>
        </w:trPr>
        <w:tc>
          <w:tcPr>
            <w:cnfStyle w:val="001000000000"/>
            <w:tcW w:w="2788" w:type="pct"/>
            <w:gridSpan w:val="3"/>
            <w:shd w:val="clear" w:color="auto" w:fill="002060"/>
            <w:vAlign w:val="bottom"/>
          </w:tcPr>
          <w:p w:rsidR="00F67E31" w:rsidRPr="00AD6BD1" w:rsidRDefault="00F67E31" w:rsidP="00AB6D9F">
            <w:pPr>
              <w:spacing w:line="276" w:lineRule="auto"/>
              <w:rPr>
                <w:rFonts w:cstheme="minorHAnsi"/>
                <w:b w:val="0"/>
              </w:rPr>
            </w:pPr>
            <w:r w:rsidRPr="00AD6BD1">
              <w:rPr>
                <w:rFonts w:cstheme="minorHAnsi"/>
                <w:sz w:val="36"/>
              </w:rPr>
              <w:lastRenderedPageBreak/>
              <w:t>13 października (piątek) 2017 r.</w:t>
            </w:r>
          </w:p>
        </w:tc>
        <w:tc>
          <w:tcPr>
            <w:tcW w:w="2204" w:type="pct"/>
            <w:gridSpan w:val="2"/>
            <w:shd w:val="clear" w:color="auto" w:fill="002060"/>
            <w:vAlign w:val="bottom"/>
          </w:tcPr>
          <w:p w:rsidR="00F67E31" w:rsidRPr="00AD6BD1" w:rsidRDefault="00F67E31" w:rsidP="00AB6D9F">
            <w:pPr>
              <w:spacing w:line="276" w:lineRule="auto"/>
              <w:jc w:val="right"/>
              <w:cnfStyle w:val="100000000000"/>
              <w:rPr>
                <w:rFonts w:cstheme="minorHAnsi"/>
                <w:i/>
              </w:rPr>
            </w:pPr>
          </w:p>
          <w:p w:rsidR="00F67E31" w:rsidRPr="00AD6BD1" w:rsidRDefault="00F67E31" w:rsidP="00AB6D9F">
            <w:pPr>
              <w:spacing w:line="276" w:lineRule="auto"/>
              <w:jc w:val="right"/>
              <w:cnfStyle w:val="100000000000"/>
              <w:rPr>
                <w:rFonts w:cstheme="minorHAnsi"/>
                <w:b w:val="0"/>
              </w:rPr>
            </w:pPr>
            <w:r w:rsidRPr="00BF4A41">
              <w:rPr>
                <w:rFonts w:cstheme="minorHAnsi"/>
                <w:i/>
                <w:sz w:val="24"/>
              </w:rPr>
              <w:t>Wydział Nauk Społecznych,</w:t>
            </w:r>
            <w:r w:rsidR="00BF4A41">
              <w:rPr>
                <w:rFonts w:cstheme="minorHAnsi"/>
                <w:i/>
                <w:sz w:val="24"/>
              </w:rPr>
              <w:t xml:space="preserve"> ul.</w:t>
            </w:r>
            <w:r w:rsidRPr="00BF4A41">
              <w:rPr>
                <w:rFonts w:cstheme="minorHAnsi"/>
                <w:i/>
                <w:sz w:val="24"/>
              </w:rPr>
              <w:t xml:space="preserve"> Bażyńskiego 4, Gdańsk</w:t>
            </w:r>
          </w:p>
        </w:tc>
      </w:tr>
      <w:tr w:rsidR="00437015" w:rsidRPr="00AD6BD1" w:rsidTr="00ED1F4E">
        <w:tblPrEx>
          <w:tblBorders>
            <w:insideV w:val="single" w:sz="8" w:space="0" w:color="7BA0CD" w:themeColor="accent1" w:themeTint="BF"/>
          </w:tblBorders>
        </w:tblPrEx>
        <w:trPr>
          <w:cnfStyle w:val="000000100000"/>
        </w:trPr>
        <w:tc>
          <w:tcPr>
            <w:cnfStyle w:val="001000000000"/>
            <w:tcW w:w="578" w:type="pct"/>
            <w:tcBorders>
              <w:right w:val="single" w:sz="8" w:space="0" w:color="7BA0CD" w:themeColor="accent1" w:themeTint="BF"/>
            </w:tcBorders>
          </w:tcPr>
          <w:p w:rsidR="00437015" w:rsidRPr="00AD6BD1" w:rsidRDefault="00437015" w:rsidP="00AB6D9F">
            <w:pPr>
              <w:spacing w:line="276" w:lineRule="auto"/>
              <w:rPr>
                <w:rFonts w:cstheme="minorHAnsi"/>
                <w:b w:val="0"/>
              </w:rPr>
            </w:pPr>
          </w:p>
        </w:tc>
        <w:tc>
          <w:tcPr>
            <w:tcW w:w="2210" w:type="pct"/>
            <w:gridSpan w:val="2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  <w:vAlign w:val="center"/>
          </w:tcPr>
          <w:p w:rsidR="00437015" w:rsidRPr="00AD6BD1" w:rsidRDefault="00437015" w:rsidP="00AB6D9F">
            <w:pPr>
              <w:spacing w:line="276" w:lineRule="auto"/>
              <w:jc w:val="center"/>
              <w:cnfStyle w:val="000000100000"/>
              <w:rPr>
                <w:rFonts w:cstheme="minorHAnsi"/>
                <w:b/>
                <w:sz w:val="36"/>
              </w:rPr>
            </w:pPr>
            <w:r w:rsidRPr="00AD6BD1">
              <w:rPr>
                <w:rFonts w:cstheme="minorHAnsi"/>
                <w:b/>
                <w:sz w:val="36"/>
              </w:rPr>
              <w:t xml:space="preserve">STUDENCI O MEDIACH, BIZNESIE I KULTURZE </w:t>
            </w:r>
          </w:p>
          <w:p w:rsidR="00437015" w:rsidRPr="00AD6BD1" w:rsidRDefault="00437015" w:rsidP="00AB6D9F">
            <w:pPr>
              <w:spacing w:line="276" w:lineRule="auto"/>
              <w:jc w:val="center"/>
              <w:cnfStyle w:val="000000100000"/>
              <w:rPr>
                <w:rFonts w:cstheme="minorHAnsi"/>
                <w:b/>
                <w:sz w:val="36"/>
              </w:rPr>
            </w:pPr>
            <w:r w:rsidRPr="00AD6BD1">
              <w:rPr>
                <w:rFonts w:cstheme="minorHAnsi"/>
                <w:b/>
                <w:sz w:val="36"/>
              </w:rPr>
              <w:t>– PANELE STUDENCKO-DOKTORANCKIE</w:t>
            </w:r>
          </w:p>
          <w:p w:rsidR="00AB6D9F" w:rsidRPr="00AD6BD1" w:rsidRDefault="00AB6D9F" w:rsidP="00AB6D9F">
            <w:pPr>
              <w:spacing w:line="276" w:lineRule="auto"/>
              <w:jc w:val="center"/>
              <w:cnfStyle w:val="000000100000"/>
              <w:rPr>
                <w:rFonts w:cstheme="minorHAnsi"/>
                <w:b/>
                <w:bCs/>
                <w:sz w:val="36"/>
              </w:rPr>
            </w:pPr>
            <w:r w:rsidRPr="00AD6BD1">
              <w:rPr>
                <w:rFonts w:cstheme="minorHAnsi"/>
                <w:b/>
              </w:rPr>
              <w:t>9.30-12.00</w:t>
            </w:r>
          </w:p>
        </w:tc>
        <w:tc>
          <w:tcPr>
            <w:tcW w:w="2212" w:type="pct"/>
            <w:gridSpan w:val="3"/>
            <w:tcBorders>
              <w:left w:val="single" w:sz="8" w:space="0" w:color="7BA0CD" w:themeColor="accent1" w:themeTint="BF"/>
            </w:tcBorders>
            <w:vAlign w:val="center"/>
          </w:tcPr>
          <w:p w:rsidR="00437015" w:rsidRPr="00AD6BD1" w:rsidRDefault="00437015" w:rsidP="00AB6D9F">
            <w:pPr>
              <w:spacing w:line="276" w:lineRule="auto"/>
              <w:jc w:val="center"/>
              <w:cnfStyle w:val="000000100000"/>
              <w:rPr>
                <w:rFonts w:cstheme="minorHAnsi"/>
                <w:b/>
                <w:bCs/>
                <w:sz w:val="36"/>
              </w:rPr>
            </w:pPr>
            <w:r w:rsidRPr="00AD6BD1">
              <w:rPr>
                <w:rFonts w:cstheme="minorHAnsi"/>
                <w:b/>
                <w:bCs/>
                <w:sz w:val="36"/>
              </w:rPr>
              <w:t>OBRADY W SEKCJACH</w:t>
            </w:r>
          </w:p>
          <w:p w:rsidR="00AB6D9F" w:rsidRPr="00AD6BD1" w:rsidRDefault="00AB6D9F" w:rsidP="00AB6D9F">
            <w:pPr>
              <w:spacing w:line="276" w:lineRule="auto"/>
              <w:jc w:val="center"/>
              <w:cnfStyle w:val="000000100000"/>
              <w:rPr>
                <w:rFonts w:cstheme="minorHAnsi"/>
                <w:b/>
                <w:bCs/>
                <w:sz w:val="36"/>
              </w:rPr>
            </w:pPr>
            <w:r w:rsidRPr="00AD6BD1">
              <w:rPr>
                <w:rFonts w:cstheme="minorHAnsi"/>
                <w:b/>
              </w:rPr>
              <w:t>9.30-12.00</w:t>
            </w:r>
          </w:p>
          <w:p w:rsidR="00437015" w:rsidRPr="00AD6BD1" w:rsidRDefault="00437015" w:rsidP="00AB6D9F">
            <w:pPr>
              <w:spacing w:line="276" w:lineRule="auto"/>
              <w:jc w:val="center"/>
              <w:cnfStyle w:val="000000100000"/>
              <w:rPr>
                <w:rFonts w:cstheme="minorHAnsi"/>
                <w:b/>
                <w:bCs/>
                <w:sz w:val="36"/>
              </w:rPr>
            </w:pPr>
          </w:p>
        </w:tc>
      </w:tr>
      <w:tr w:rsidR="00437015" w:rsidRPr="00AD6BD1" w:rsidTr="00437015">
        <w:tblPrEx>
          <w:tblBorders>
            <w:insideV w:val="single" w:sz="8" w:space="0" w:color="7BA0CD" w:themeColor="accent1" w:themeTint="BF"/>
          </w:tblBorders>
        </w:tblPrEx>
        <w:trPr>
          <w:cnfStyle w:val="000000010000"/>
        </w:trPr>
        <w:tc>
          <w:tcPr>
            <w:cnfStyle w:val="001000000000"/>
            <w:tcW w:w="578" w:type="pct"/>
            <w:tcBorders>
              <w:right w:val="single" w:sz="8" w:space="0" w:color="7BA0CD" w:themeColor="accent1" w:themeTint="BF"/>
            </w:tcBorders>
          </w:tcPr>
          <w:p w:rsidR="00437015" w:rsidRPr="00DE1B60" w:rsidRDefault="00437015" w:rsidP="00AB6D9F">
            <w:pPr>
              <w:spacing w:line="276" w:lineRule="auto"/>
              <w:rPr>
                <w:rFonts w:cstheme="minorHAnsi"/>
                <w:b w:val="0"/>
              </w:rPr>
            </w:pPr>
          </w:p>
        </w:tc>
        <w:tc>
          <w:tcPr>
            <w:tcW w:w="1105" w:type="pct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437015" w:rsidRPr="00AD6BD1" w:rsidRDefault="00437015" w:rsidP="00AB6D9F">
            <w:pPr>
              <w:spacing w:line="276" w:lineRule="auto"/>
              <w:jc w:val="center"/>
              <w:cnfStyle w:val="00000001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sala C211/212</w:t>
            </w:r>
          </w:p>
          <w:p w:rsidR="00437015" w:rsidRPr="00AD6BD1" w:rsidRDefault="00437015" w:rsidP="00E45DB8">
            <w:pPr>
              <w:spacing w:line="276" w:lineRule="auto"/>
              <w:cnfStyle w:val="000000010000"/>
              <w:rPr>
                <w:rFonts w:cstheme="minorHAnsi"/>
                <w:b/>
              </w:rPr>
            </w:pPr>
          </w:p>
          <w:p w:rsidR="00437015" w:rsidRPr="00AD6BD1" w:rsidRDefault="00437015" w:rsidP="00AB6D9F">
            <w:pPr>
              <w:spacing w:line="276" w:lineRule="auto"/>
              <w:jc w:val="center"/>
              <w:cnfStyle w:val="00000001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 xml:space="preserve">Sekcji przewodniczy: </w:t>
            </w:r>
          </w:p>
          <w:p w:rsidR="00437015" w:rsidRPr="00AD6BD1" w:rsidRDefault="00437015" w:rsidP="00AB6D9F">
            <w:pPr>
              <w:spacing w:line="276" w:lineRule="auto"/>
              <w:jc w:val="center"/>
              <w:cnfStyle w:val="00000001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dr Małgorzata Łosiewicz</w:t>
            </w:r>
          </w:p>
          <w:p w:rsidR="00033709" w:rsidRPr="00AD6BD1" w:rsidRDefault="00033709" w:rsidP="00AB6D9F">
            <w:pPr>
              <w:spacing w:line="276" w:lineRule="auto"/>
              <w:jc w:val="center"/>
              <w:cnfStyle w:val="00000001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(Uniwersytet Gdański)</w:t>
            </w:r>
          </w:p>
          <w:p w:rsidR="00437015" w:rsidRPr="00AD6BD1" w:rsidRDefault="00437015" w:rsidP="00AB6D9F">
            <w:pPr>
              <w:spacing w:line="276" w:lineRule="auto"/>
              <w:jc w:val="center"/>
              <w:cnfStyle w:val="000000010000"/>
              <w:rPr>
                <w:rFonts w:cstheme="minorHAnsi"/>
                <w:b/>
              </w:rPr>
            </w:pPr>
          </w:p>
        </w:tc>
        <w:tc>
          <w:tcPr>
            <w:tcW w:w="1105" w:type="pct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437015" w:rsidRPr="00AD6BD1" w:rsidRDefault="00437015" w:rsidP="00AB6D9F">
            <w:pPr>
              <w:spacing w:line="276" w:lineRule="auto"/>
              <w:jc w:val="center"/>
              <w:cnfStyle w:val="00000001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sala C213/214</w:t>
            </w:r>
          </w:p>
          <w:p w:rsidR="00437015" w:rsidRPr="00AD6BD1" w:rsidRDefault="00437015" w:rsidP="00AB6D9F">
            <w:pPr>
              <w:spacing w:line="276" w:lineRule="auto"/>
              <w:jc w:val="center"/>
              <w:cnfStyle w:val="000000010000"/>
              <w:rPr>
                <w:rFonts w:cstheme="minorHAnsi"/>
                <w:b/>
              </w:rPr>
            </w:pPr>
          </w:p>
          <w:p w:rsidR="00437015" w:rsidRPr="00AD6BD1" w:rsidRDefault="00437015" w:rsidP="00AB6D9F">
            <w:pPr>
              <w:spacing w:line="276" w:lineRule="auto"/>
              <w:jc w:val="center"/>
              <w:cnfStyle w:val="00000001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 xml:space="preserve">Sekcji przewodniczy: </w:t>
            </w:r>
          </w:p>
          <w:p w:rsidR="00437015" w:rsidRPr="00AD6BD1" w:rsidRDefault="007805D8" w:rsidP="00AB6D9F">
            <w:pPr>
              <w:spacing w:line="276" w:lineRule="auto"/>
              <w:jc w:val="center"/>
              <w:cnfStyle w:val="00000001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dr Jacek Wojsław</w:t>
            </w:r>
          </w:p>
          <w:p w:rsidR="007805D8" w:rsidRPr="00AD6BD1" w:rsidRDefault="007805D8" w:rsidP="00AB6D9F">
            <w:pPr>
              <w:spacing w:line="276" w:lineRule="auto"/>
              <w:jc w:val="center"/>
              <w:cnfStyle w:val="00000001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(Uniwersytet Gdański)</w:t>
            </w:r>
          </w:p>
          <w:p w:rsidR="00437015" w:rsidRPr="00AD6BD1" w:rsidRDefault="00437015" w:rsidP="00AB6D9F">
            <w:pPr>
              <w:spacing w:line="276" w:lineRule="auto"/>
              <w:jc w:val="center"/>
              <w:cnfStyle w:val="000000010000"/>
              <w:rPr>
                <w:rFonts w:cstheme="minorHAnsi"/>
                <w:b/>
              </w:rPr>
            </w:pPr>
          </w:p>
        </w:tc>
        <w:tc>
          <w:tcPr>
            <w:tcW w:w="1105" w:type="pct"/>
            <w:tcBorders>
              <w:left w:val="single" w:sz="8" w:space="0" w:color="7BA0CD" w:themeColor="accent1" w:themeTint="BF"/>
            </w:tcBorders>
          </w:tcPr>
          <w:p w:rsidR="00AB6D9F" w:rsidRPr="00AD6BD1" w:rsidRDefault="00AB6D9F" w:rsidP="00AB6D9F">
            <w:pPr>
              <w:spacing w:line="276" w:lineRule="auto"/>
              <w:jc w:val="center"/>
              <w:cnfStyle w:val="00000001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sala D302</w:t>
            </w:r>
          </w:p>
          <w:p w:rsidR="00AB6D9F" w:rsidRPr="00AD6BD1" w:rsidRDefault="00AB6D9F" w:rsidP="00AB6D9F">
            <w:pPr>
              <w:spacing w:line="276" w:lineRule="auto"/>
              <w:jc w:val="center"/>
              <w:cnfStyle w:val="000000010000"/>
              <w:rPr>
                <w:rFonts w:cstheme="minorHAnsi"/>
                <w:b/>
              </w:rPr>
            </w:pPr>
          </w:p>
          <w:p w:rsidR="00437015" w:rsidRPr="00AD6BD1" w:rsidRDefault="00437015" w:rsidP="00AB6D9F">
            <w:pPr>
              <w:spacing w:line="276" w:lineRule="auto"/>
              <w:jc w:val="center"/>
              <w:cnfStyle w:val="00000001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MEDIA W KULT</w:t>
            </w:r>
            <w:r w:rsidR="00AB6D9F" w:rsidRPr="00AD6BD1">
              <w:rPr>
                <w:rFonts w:cstheme="minorHAnsi"/>
                <w:b/>
              </w:rPr>
              <w:t>URZE I ŻYCIU SPOŁECZNYM</w:t>
            </w:r>
            <w:r w:rsidRPr="00AD6BD1">
              <w:rPr>
                <w:rFonts w:cstheme="minorHAnsi"/>
                <w:b/>
              </w:rPr>
              <w:t xml:space="preserve"> </w:t>
            </w:r>
          </w:p>
          <w:p w:rsidR="0055648B" w:rsidRPr="00AD6BD1" w:rsidRDefault="00437015" w:rsidP="007805D8">
            <w:pPr>
              <w:pStyle w:val="NormalnyWeb"/>
              <w:spacing w:before="0" w:beforeAutospacing="0" w:after="0" w:afterAutospacing="0" w:line="276" w:lineRule="auto"/>
              <w:jc w:val="center"/>
              <w:cnfStyle w:val="00000001000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D6BD1">
              <w:rPr>
                <w:rFonts w:asciiTheme="minorHAnsi" w:hAnsiTheme="minorHAnsi" w:cstheme="minorHAnsi"/>
                <w:b/>
                <w:sz w:val="22"/>
                <w:szCs w:val="22"/>
              </w:rPr>
              <w:t>Sekcji przewodniczy:</w:t>
            </w:r>
          </w:p>
          <w:p w:rsidR="00437015" w:rsidRPr="00AD6BD1" w:rsidRDefault="007805D8" w:rsidP="007805D8">
            <w:pPr>
              <w:spacing w:line="276" w:lineRule="auto"/>
              <w:jc w:val="center"/>
              <w:cnfStyle w:val="000000010000"/>
              <w:rPr>
                <w:rFonts w:cstheme="minorHAnsi"/>
                <w:b/>
                <w:color w:val="000000"/>
              </w:rPr>
            </w:pPr>
            <w:r w:rsidRPr="00AD6BD1">
              <w:rPr>
                <w:rFonts w:cstheme="minorHAnsi"/>
                <w:b/>
                <w:color w:val="000000"/>
              </w:rPr>
              <w:t>prof. dr hab. Teresa Sasińska-Klas (Uniwersytet Jagielloński)</w:t>
            </w:r>
          </w:p>
          <w:p w:rsidR="00AD6BD1" w:rsidRPr="00AD6BD1" w:rsidRDefault="00AD6BD1" w:rsidP="007805D8">
            <w:pPr>
              <w:spacing w:line="276" w:lineRule="auto"/>
              <w:jc w:val="center"/>
              <w:cnfStyle w:val="000000010000"/>
              <w:rPr>
                <w:rFonts w:cstheme="minorHAnsi"/>
                <w:b/>
              </w:rPr>
            </w:pPr>
          </w:p>
        </w:tc>
        <w:tc>
          <w:tcPr>
            <w:tcW w:w="1107" w:type="pct"/>
            <w:gridSpan w:val="2"/>
            <w:tcBorders>
              <w:left w:val="single" w:sz="8" w:space="0" w:color="7BA0CD" w:themeColor="accent1" w:themeTint="BF"/>
            </w:tcBorders>
          </w:tcPr>
          <w:p w:rsidR="00AB6D9F" w:rsidRPr="00AD6BD1" w:rsidRDefault="00AB6D9F" w:rsidP="00AB6D9F">
            <w:pPr>
              <w:spacing w:line="276" w:lineRule="auto"/>
              <w:jc w:val="center"/>
              <w:cnfStyle w:val="00000001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aula S207</w:t>
            </w:r>
          </w:p>
          <w:p w:rsidR="00AB6D9F" w:rsidRPr="00AD6BD1" w:rsidRDefault="00AB6D9F" w:rsidP="00AB6D9F">
            <w:pPr>
              <w:spacing w:line="276" w:lineRule="auto"/>
              <w:jc w:val="center"/>
              <w:cnfStyle w:val="000000010000"/>
              <w:rPr>
                <w:rFonts w:cstheme="minorHAnsi"/>
                <w:b/>
              </w:rPr>
            </w:pPr>
          </w:p>
          <w:p w:rsidR="00AB6D9F" w:rsidRPr="00AD6BD1" w:rsidRDefault="00437015" w:rsidP="00AB6D9F">
            <w:pPr>
              <w:spacing w:line="276" w:lineRule="auto"/>
              <w:jc w:val="center"/>
              <w:cnfStyle w:val="00000001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MEDIA A POLITYKA</w:t>
            </w:r>
          </w:p>
          <w:p w:rsidR="00437015" w:rsidRPr="00AD6BD1" w:rsidRDefault="00437015" w:rsidP="00AB6D9F">
            <w:pPr>
              <w:spacing w:line="276" w:lineRule="auto"/>
              <w:jc w:val="center"/>
              <w:cnfStyle w:val="00000001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Sekcji przewodniczy:</w:t>
            </w:r>
          </w:p>
          <w:p w:rsidR="00AD6BD1" w:rsidRPr="00AD6BD1" w:rsidRDefault="007805D8" w:rsidP="00AD6BD1">
            <w:pPr>
              <w:pStyle w:val="NormalnyWeb"/>
              <w:spacing w:before="0" w:beforeAutospacing="0" w:after="200" w:afterAutospacing="0" w:line="276" w:lineRule="auto"/>
              <w:jc w:val="center"/>
              <w:cnfStyle w:val="00000001000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D6BD1">
              <w:rPr>
                <w:rFonts w:asciiTheme="minorHAnsi" w:hAnsiTheme="minorHAnsi" w:cstheme="minorHAnsi"/>
                <w:b/>
                <w:sz w:val="22"/>
                <w:szCs w:val="22"/>
              </w:rPr>
              <w:t>prof. dr hab. Jolanta Maćkiewicz (Uniwersytet Gdański)</w:t>
            </w:r>
          </w:p>
        </w:tc>
      </w:tr>
      <w:tr w:rsidR="007F43B8" w:rsidRPr="00AD6BD1" w:rsidTr="00437015">
        <w:tblPrEx>
          <w:tblBorders>
            <w:insideV w:val="single" w:sz="8" w:space="0" w:color="7BA0CD" w:themeColor="accent1" w:themeTint="BF"/>
          </w:tblBorders>
        </w:tblPrEx>
        <w:trPr>
          <w:cnfStyle w:val="000000100000"/>
        </w:trPr>
        <w:tc>
          <w:tcPr>
            <w:cnfStyle w:val="001000000000"/>
            <w:tcW w:w="578" w:type="pct"/>
            <w:tcBorders>
              <w:right w:val="single" w:sz="8" w:space="0" w:color="7BA0CD" w:themeColor="accent1" w:themeTint="BF"/>
            </w:tcBorders>
          </w:tcPr>
          <w:p w:rsidR="007F43B8" w:rsidRPr="00DE1B60" w:rsidRDefault="007F43B8" w:rsidP="00AB6D9F">
            <w:pPr>
              <w:spacing w:line="276" w:lineRule="auto"/>
              <w:jc w:val="center"/>
              <w:rPr>
                <w:rFonts w:cstheme="minorHAnsi"/>
              </w:rPr>
            </w:pPr>
            <w:r w:rsidRPr="00DE1B60">
              <w:rPr>
                <w:rFonts w:cstheme="minorHAnsi"/>
              </w:rPr>
              <w:t>9.30-9.45</w:t>
            </w:r>
          </w:p>
        </w:tc>
        <w:tc>
          <w:tcPr>
            <w:tcW w:w="1105" w:type="pct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7F43B8" w:rsidRPr="00AD6BD1" w:rsidRDefault="007F43B8" w:rsidP="00AB6D9F">
            <w:pPr>
              <w:spacing w:line="276" w:lineRule="auto"/>
              <w:cnfStyle w:val="00000010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Mit wspólnotowości jako podstawa interakcji z internetowymi interfejsami</w:t>
            </w:r>
          </w:p>
          <w:p w:rsidR="007F43B8" w:rsidRPr="00AD6BD1" w:rsidRDefault="007F43B8" w:rsidP="00AB6D9F">
            <w:pPr>
              <w:spacing w:line="276" w:lineRule="auto"/>
              <w:cnfStyle w:val="000000100000"/>
              <w:rPr>
                <w:rFonts w:cstheme="minorHAnsi"/>
                <w:b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>mgr Justyna Skrzypnik (Uniwersytet Śląski)</w:t>
            </w:r>
          </w:p>
        </w:tc>
        <w:tc>
          <w:tcPr>
            <w:tcW w:w="1105" w:type="pct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7F43B8" w:rsidRPr="00AD6BD1" w:rsidRDefault="007F43B8" w:rsidP="0058747D">
            <w:pPr>
              <w:spacing w:line="276" w:lineRule="auto"/>
              <w:cnfStyle w:val="00000010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Manipulacja w reklamie - nie</w:t>
            </w:r>
            <w:r>
              <w:rPr>
                <w:rFonts w:cstheme="minorHAnsi"/>
                <w:i/>
                <w:sz w:val="20"/>
                <w:szCs w:val="20"/>
              </w:rPr>
              <w:t>przestrzeganie norm etycznych w </w:t>
            </w:r>
            <w:r w:rsidRPr="00AD6BD1">
              <w:rPr>
                <w:rFonts w:cstheme="minorHAnsi"/>
                <w:i/>
                <w:sz w:val="20"/>
                <w:szCs w:val="20"/>
              </w:rPr>
              <w:t xml:space="preserve">komunikacji rynkowej </w:t>
            </w:r>
          </w:p>
          <w:p w:rsidR="007F43B8" w:rsidRPr="00AD6BD1" w:rsidRDefault="007F43B8" w:rsidP="0058747D">
            <w:pPr>
              <w:spacing w:line="276" w:lineRule="auto"/>
              <w:cnfStyle w:val="000000100000"/>
              <w:rPr>
                <w:rFonts w:cstheme="minorHAnsi"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>mgr Anna Kurzak-Mabrouk (Politechnika Częstochowska)</w:t>
            </w:r>
          </w:p>
        </w:tc>
        <w:tc>
          <w:tcPr>
            <w:tcW w:w="1105" w:type="pct"/>
            <w:tcBorders>
              <w:left w:val="single" w:sz="8" w:space="0" w:color="7BA0CD" w:themeColor="accent1" w:themeTint="BF"/>
            </w:tcBorders>
          </w:tcPr>
          <w:p w:rsidR="007F43B8" w:rsidRPr="00AD6BD1" w:rsidRDefault="007F43B8" w:rsidP="00B0676C">
            <w:pPr>
              <w:spacing w:line="276" w:lineRule="auto"/>
              <w:cnfStyle w:val="00000010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Dyskusja o profesjonalizmie dziennikarskim. Reminiscencje z końca XIX stulecia</w:t>
            </w:r>
          </w:p>
          <w:p w:rsidR="007F43B8" w:rsidRPr="00AD6BD1" w:rsidRDefault="007F43B8" w:rsidP="00B0676C">
            <w:pPr>
              <w:spacing w:line="276" w:lineRule="auto"/>
              <w:cnfStyle w:val="000000100000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dr Katarzyna</w:t>
            </w:r>
            <w:r w:rsidRPr="00AD6BD1">
              <w:rPr>
                <w:rFonts w:cstheme="minorHAnsi"/>
                <w:b/>
                <w:sz w:val="20"/>
                <w:szCs w:val="20"/>
              </w:rPr>
              <w:t xml:space="preserve"> Drąg (Uniwersytet Papieski Jana Pawła II w Krakowie)</w:t>
            </w:r>
          </w:p>
        </w:tc>
        <w:tc>
          <w:tcPr>
            <w:tcW w:w="1107" w:type="pct"/>
            <w:gridSpan w:val="2"/>
            <w:tcBorders>
              <w:left w:val="single" w:sz="8" w:space="0" w:color="7BA0CD" w:themeColor="accent1" w:themeTint="BF"/>
            </w:tcBorders>
          </w:tcPr>
          <w:p w:rsidR="007F43B8" w:rsidRPr="00AD6BD1" w:rsidRDefault="007F43B8" w:rsidP="00AB6D9F">
            <w:pPr>
              <w:spacing w:line="276" w:lineRule="auto"/>
              <w:cnfStyle w:val="00000010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Historyczne i polityczne uwarunkowania funkcjonowania mediów w Islandii</w:t>
            </w:r>
          </w:p>
          <w:p w:rsidR="007F43B8" w:rsidRPr="00AD6BD1" w:rsidRDefault="007F43B8" w:rsidP="00AB6D9F">
            <w:pPr>
              <w:spacing w:line="276" w:lineRule="auto"/>
              <w:cnfStyle w:val="000000100000"/>
              <w:rPr>
                <w:rFonts w:cstheme="minorHAnsi"/>
                <w:b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>dr hab. Lidia Pokrzycka (Uniwersytet Marii Curie-Skłodowskiej w Lublinie)</w:t>
            </w:r>
          </w:p>
        </w:tc>
      </w:tr>
      <w:tr w:rsidR="007F43B8" w:rsidRPr="00AD6BD1" w:rsidTr="00437015">
        <w:tblPrEx>
          <w:tblBorders>
            <w:insideV w:val="single" w:sz="8" w:space="0" w:color="7BA0CD" w:themeColor="accent1" w:themeTint="BF"/>
          </w:tblBorders>
        </w:tblPrEx>
        <w:trPr>
          <w:cnfStyle w:val="000000010000"/>
        </w:trPr>
        <w:tc>
          <w:tcPr>
            <w:cnfStyle w:val="001000000000"/>
            <w:tcW w:w="578" w:type="pct"/>
            <w:tcBorders>
              <w:right w:val="single" w:sz="8" w:space="0" w:color="7BA0CD" w:themeColor="accent1" w:themeTint="BF"/>
            </w:tcBorders>
          </w:tcPr>
          <w:p w:rsidR="007F43B8" w:rsidRPr="00DE1B60" w:rsidRDefault="007F43B8" w:rsidP="00AB6D9F">
            <w:pPr>
              <w:spacing w:line="276" w:lineRule="auto"/>
              <w:jc w:val="center"/>
              <w:rPr>
                <w:rFonts w:cstheme="minorHAnsi"/>
                <w:b w:val="0"/>
              </w:rPr>
            </w:pPr>
            <w:r w:rsidRPr="00DE1B60">
              <w:rPr>
                <w:rFonts w:cstheme="minorHAnsi"/>
              </w:rPr>
              <w:t>09.45-10.00</w:t>
            </w:r>
          </w:p>
        </w:tc>
        <w:tc>
          <w:tcPr>
            <w:tcW w:w="1105" w:type="pct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7F43B8" w:rsidRPr="00AD6BD1" w:rsidRDefault="007F43B8" w:rsidP="00AB6D9F">
            <w:pPr>
              <w:spacing w:line="276" w:lineRule="auto"/>
              <w:cnfStyle w:val="00000001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Kto tworzy największą encyklopedię świata? Analiza wewnętrznych danych Wikipedii</w:t>
            </w:r>
          </w:p>
          <w:p w:rsidR="007F43B8" w:rsidRPr="00AD6BD1" w:rsidRDefault="007F43B8" w:rsidP="00AB6D9F">
            <w:pPr>
              <w:spacing w:line="276" w:lineRule="auto"/>
              <w:cnfStyle w:val="00000001000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>mgr Patrycja Cybulska (Uniwersytet Gdański)</w:t>
            </w:r>
          </w:p>
        </w:tc>
        <w:tc>
          <w:tcPr>
            <w:tcW w:w="1105" w:type="pct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7F43B8" w:rsidRPr="000B0BAA" w:rsidRDefault="007F43B8" w:rsidP="000B0BAA">
            <w:pPr>
              <w:cnfStyle w:val="000000010000"/>
              <w:rPr>
                <w:rFonts w:cstheme="minorHAnsi"/>
                <w:i/>
                <w:sz w:val="20"/>
                <w:szCs w:val="20"/>
              </w:rPr>
            </w:pPr>
            <w:r w:rsidRPr="000B0BAA">
              <w:rPr>
                <w:rFonts w:cstheme="minorHAnsi"/>
                <w:i/>
                <w:sz w:val="20"/>
                <w:szCs w:val="20"/>
              </w:rPr>
              <w:t>The role of communicating with patients in Polish Medical Universities' programme. Student perspective</w:t>
            </w:r>
          </w:p>
          <w:p w:rsidR="007F43B8" w:rsidRPr="000B0BAA" w:rsidRDefault="007F43B8" w:rsidP="000B0BAA">
            <w:pPr>
              <w:cnfStyle w:val="000000010000"/>
              <w:rPr>
                <w:rFonts w:cstheme="minorHAnsi"/>
                <w:b/>
                <w:sz w:val="20"/>
                <w:szCs w:val="20"/>
              </w:rPr>
            </w:pPr>
            <w:r w:rsidRPr="000B0BAA">
              <w:rPr>
                <w:rFonts w:cstheme="minorHAnsi"/>
                <w:b/>
                <w:sz w:val="20"/>
                <w:szCs w:val="20"/>
              </w:rPr>
              <w:t xml:space="preserve">Aleksandra Łosiewicz </w:t>
            </w:r>
          </w:p>
          <w:p w:rsidR="007F43B8" w:rsidRPr="00AD6BD1" w:rsidRDefault="007F43B8" w:rsidP="000B0BAA">
            <w:pPr>
              <w:spacing w:line="276" w:lineRule="auto"/>
              <w:cnfStyle w:val="000000010000"/>
              <w:rPr>
                <w:rFonts w:cstheme="minorHAnsi"/>
                <w:b/>
                <w:sz w:val="20"/>
                <w:szCs w:val="20"/>
              </w:rPr>
            </w:pPr>
            <w:r w:rsidRPr="000B0BAA">
              <w:rPr>
                <w:rFonts w:cstheme="minorHAnsi"/>
                <w:b/>
                <w:sz w:val="20"/>
                <w:szCs w:val="20"/>
              </w:rPr>
              <w:t>(Uniwersytet Medyczny w Łodzi)</w:t>
            </w:r>
          </w:p>
        </w:tc>
        <w:tc>
          <w:tcPr>
            <w:tcW w:w="1105" w:type="pct"/>
            <w:tcBorders>
              <w:left w:val="single" w:sz="8" w:space="0" w:color="7BA0CD" w:themeColor="accent1" w:themeTint="BF"/>
            </w:tcBorders>
          </w:tcPr>
          <w:p w:rsidR="007F43B8" w:rsidRPr="00AD6BD1" w:rsidRDefault="007F43B8" w:rsidP="00B0676C">
            <w:pPr>
              <w:spacing w:line="276" w:lineRule="auto"/>
              <w:cnfStyle w:val="00000001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Jean Buadrillarda charakterystyka społeczeństwa i kultury</w:t>
            </w:r>
          </w:p>
          <w:p w:rsidR="007F43B8" w:rsidRPr="00AD6BD1" w:rsidRDefault="007F43B8" w:rsidP="00B0676C">
            <w:pPr>
              <w:spacing w:line="276" w:lineRule="auto"/>
              <w:cnfStyle w:val="000000010000"/>
              <w:rPr>
                <w:rFonts w:cstheme="minorHAnsi"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>dr Tadeusz Sznajderski (Uniwersytet Gdański)</w:t>
            </w:r>
          </w:p>
          <w:p w:rsidR="007F43B8" w:rsidRPr="00AD6BD1" w:rsidRDefault="007F43B8" w:rsidP="00B0676C">
            <w:pPr>
              <w:spacing w:line="276" w:lineRule="auto"/>
              <w:cnfStyle w:val="000000010000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1107" w:type="pct"/>
            <w:gridSpan w:val="2"/>
            <w:tcBorders>
              <w:left w:val="single" w:sz="8" w:space="0" w:color="7BA0CD" w:themeColor="accent1" w:themeTint="BF"/>
            </w:tcBorders>
          </w:tcPr>
          <w:p w:rsidR="007F43B8" w:rsidRPr="00AD6BD1" w:rsidRDefault="007F43B8" w:rsidP="009B23B5">
            <w:pPr>
              <w:spacing w:line="276" w:lineRule="auto"/>
              <w:cnfStyle w:val="00000001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 xml:space="preserve">Jak uczestnicy dyskusji publicznych wypowiadają się o chciwości? Próba rekonstrukcji znaczenia </w:t>
            </w:r>
          </w:p>
          <w:p w:rsidR="007F43B8" w:rsidRPr="00AD6BD1" w:rsidRDefault="007F43B8" w:rsidP="009B23B5">
            <w:pPr>
              <w:spacing w:line="276" w:lineRule="auto"/>
              <w:cnfStyle w:val="00000001000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D6BD1">
              <w:rPr>
                <w:rFonts w:cstheme="minorHAnsi"/>
                <w:b/>
                <w:color w:val="000000"/>
                <w:sz w:val="20"/>
                <w:szCs w:val="20"/>
              </w:rPr>
              <w:t>dr Monika Kaczor (Uniwersytet Zielonogórski)</w:t>
            </w:r>
          </w:p>
        </w:tc>
      </w:tr>
      <w:tr w:rsidR="007F43B8" w:rsidRPr="00AD6BD1" w:rsidTr="00437015">
        <w:tblPrEx>
          <w:tblBorders>
            <w:insideV w:val="single" w:sz="8" w:space="0" w:color="7BA0CD" w:themeColor="accent1" w:themeTint="BF"/>
          </w:tblBorders>
        </w:tblPrEx>
        <w:trPr>
          <w:cnfStyle w:val="000000100000"/>
          <w:trHeight w:val="406"/>
        </w:trPr>
        <w:tc>
          <w:tcPr>
            <w:cnfStyle w:val="001000000000"/>
            <w:tcW w:w="578" w:type="pct"/>
            <w:tcBorders>
              <w:right w:val="single" w:sz="8" w:space="0" w:color="7BA0CD" w:themeColor="accent1" w:themeTint="BF"/>
            </w:tcBorders>
          </w:tcPr>
          <w:p w:rsidR="007F43B8" w:rsidRPr="00DE1B60" w:rsidRDefault="007F43B8" w:rsidP="00AB6D9F">
            <w:pPr>
              <w:spacing w:line="276" w:lineRule="auto"/>
              <w:jc w:val="center"/>
              <w:rPr>
                <w:rFonts w:cstheme="minorHAnsi"/>
                <w:b w:val="0"/>
              </w:rPr>
            </w:pPr>
            <w:r w:rsidRPr="00DE1B60">
              <w:rPr>
                <w:rFonts w:cstheme="minorHAnsi"/>
              </w:rPr>
              <w:t>10.00-10.15</w:t>
            </w:r>
          </w:p>
        </w:tc>
        <w:tc>
          <w:tcPr>
            <w:tcW w:w="1105" w:type="pct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7F43B8" w:rsidRPr="00AD6BD1" w:rsidRDefault="007F43B8" w:rsidP="00AB6D9F">
            <w:pPr>
              <w:spacing w:line="276" w:lineRule="auto"/>
              <w:cnfStyle w:val="00000010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VR jako supermedium</w:t>
            </w:r>
          </w:p>
          <w:p w:rsidR="007F43B8" w:rsidRPr="00AD6BD1" w:rsidRDefault="007F43B8" w:rsidP="00AB6D9F">
            <w:pPr>
              <w:spacing w:line="276" w:lineRule="auto"/>
              <w:cnfStyle w:val="000000100000"/>
              <w:rPr>
                <w:rFonts w:cstheme="minorHAnsi"/>
                <w:b/>
                <w:sz w:val="20"/>
                <w:szCs w:val="20"/>
              </w:rPr>
            </w:pPr>
            <w:r w:rsidRPr="00AD6BD1">
              <w:rPr>
                <w:rFonts w:cstheme="minorHAnsi"/>
                <w:b/>
                <w:color w:val="000000"/>
                <w:sz w:val="20"/>
                <w:szCs w:val="20"/>
              </w:rPr>
              <w:t>mgr Łukasz Bis (Wyższa Szk</w:t>
            </w:r>
            <w:r>
              <w:rPr>
                <w:rFonts w:cstheme="minorHAnsi"/>
                <w:b/>
                <w:color w:val="000000"/>
                <w:sz w:val="20"/>
                <w:szCs w:val="20"/>
              </w:rPr>
              <w:t>oła Informatyki i Zarządzania w </w:t>
            </w:r>
            <w:r w:rsidRPr="00AD6BD1">
              <w:rPr>
                <w:rFonts w:cstheme="minorHAnsi"/>
                <w:b/>
                <w:color w:val="000000"/>
                <w:sz w:val="20"/>
                <w:szCs w:val="20"/>
              </w:rPr>
              <w:t>Rzeszowie)</w:t>
            </w:r>
          </w:p>
        </w:tc>
        <w:tc>
          <w:tcPr>
            <w:tcW w:w="1105" w:type="pct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7F43B8" w:rsidRPr="00AD6BD1" w:rsidRDefault="007F43B8" w:rsidP="00874FFB">
            <w:pPr>
              <w:spacing w:line="276" w:lineRule="auto"/>
              <w:cnfStyle w:val="00000010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(Nie)realny język reklamy</w:t>
            </w:r>
          </w:p>
          <w:p w:rsidR="007F43B8" w:rsidRPr="00AD6BD1" w:rsidRDefault="007F43B8" w:rsidP="00874FFB">
            <w:pPr>
              <w:spacing w:line="276" w:lineRule="auto"/>
              <w:cnfStyle w:val="00000010000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dr</w:t>
            </w:r>
            <w:r w:rsidRPr="00AD6BD1">
              <w:rPr>
                <w:rFonts w:cstheme="minorHAnsi"/>
                <w:b/>
                <w:sz w:val="20"/>
                <w:szCs w:val="20"/>
              </w:rPr>
              <w:t xml:space="preserve"> Marzena Forma (Akademia im. Jana Długosza w Częstochowie)</w:t>
            </w:r>
          </w:p>
        </w:tc>
        <w:tc>
          <w:tcPr>
            <w:tcW w:w="1105" w:type="pct"/>
            <w:tcBorders>
              <w:left w:val="single" w:sz="8" w:space="0" w:color="7BA0CD" w:themeColor="accent1" w:themeTint="BF"/>
            </w:tcBorders>
          </w:tcPr>
          <w:p w:rsidR="007F43B8" w:rsidRPr="00AD6BD1" w:rsidRDefault="007F43B8" w:rsidP="00B0676C">
            <w:pPr>
              <w:cnfStyle w:val="00000010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Tabloidowy obraz Kościoła katolickiego w polskiej prasie opinii w XXI wieku?</w:t>
            </w:r>
          </w:p>
          <w:p w:rsidR="007F43B8" w:rsidRPr="00AD6BD1" w:rsidRDefault="007F43B8" w:rsidP="00B0676C">
            <w:pPr>
              <w:pStyle w:val="NormalnyWeb"/>
              <w:spacing w:before="0" w:beforeAutospacing="0" w:after="200" w:afterAutospacing="0"/>
              <w:cnfStyle w:val="00000010000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D6BD1">
              <w:rPr>
                <w:rFonts w:asciiTheme="minorHAnsi" w:hAnsiTheme="minorHAnsi" w:cstheme="minorHAnsi"/>
                <w:b/>
                <w:sz w:val="20"/>
                <w:szCs w:val="20"/>
              </w:rPr>
              <w:t>prof. UG dr hab. Józef Majewski, mgr Marta Kokoszczyńska (Uniwersytet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AD6BD1">
              <w:rPr>
                <w:rFonts w:asciiTheme="minorHAnsi" w:hAnsiTheme="minorHAnsi" w:cstheme="minorHAnsi"/>
                <w:b/>
                <w:sz w:val="20"/>
                <w:szCs w:val="20"/>
              </w:rPr>
              <w:t>Gdański)</w:t>
            </w:r>
          </w:p>
        </w:tc>
        <w:tc>
          <w:tcPr>
            <w:tcW w:w="1107" w:type="pct"/>
            <w:gridSpan w:val="2"/>
            <w:tcBorders>
              <w:left w:val="single" w:sz="8" w:space="0" w:color="7BA0CD" w:themeColor="accent1" w:themeTint="BF"/>
            </w:tcBorders>
          </w:tcPr>
          <w:p w:rsidR="007F43B8" w:rsidRPr="00AD6BD1" w:rsidRDefault="007F43B8" w:rsidP="00AB6D9F">
            <w:pPr>
              <w:spacing w:line="276" w:lineRule="auto"/>
              <w:cnfStyle w:val="000000100000"/>
              <w:rPr>
                <w:rFonts w:cstheme="minorHAnsi"/>
                <w:i/>
                <w:color w:val="000000"/>
                <w:sz w:val="20"/>
                <w:szCs w:val="20"/>
              </w:rPr>
            </w:pPr>
            <w:r>
              <w:rPr>
                <w:rFonts w:cstheme="minorHAnsi"/>
                <w:i/>
                <w:color w:val="000000"/>
                <w:sz w:val="20"/>
                <w:szCs w:val="20"/>
              </w:rPr>
              <w:t>Wykorzystanie nowych mediów w komunikowaniu politycznym na </w:t>
            </w:r>
            <w:r w:rsidRPr="00AD6BD1">
              <w:rPr>
                <w:rFonts w:cstheme="minorHAnsi"/>
                <w:i/>
                <w:color w:val="000000"/>
                <w:sz w:val="20"/>
                <w:szCs w:val="20"/>
              </w:rPr>
              <w:t>przykładzie Urzędu Miasta Elbląg</w:t>
            </w:r>
          </w:p>
          <w:p w:rsidR="007F43B8" w:rsidRPr="00AD6BD1" w:rsidRDefault="007F43B8" w:rsidP="00AB6D9F">
            <w:pPr>
              <w:spacing w:line="276" w:lineRule="auto"/>
              <w:cnfStyle w:val="000000100000"/>
              <w:rPr>
                <w:rFonts w:cstheme="minorHAnsi"/>
                <w:color w:val="000000"/>
                <w:sz w:val="20"/>
                <w:szCs w:val="20"/>
              </w:rPr>
            </w:pPr>
            <w:r w:rsidRPr="00AD6BD1">
              <w:rPr>
                <w:rFonts w:cstheme="minorHAnsi"/>
                <w:b/>
                <w:color w:val="000000"/>
                <w:sz w:val="20"/>
                <w:szCs w:val="20"/>
              </w:rPr>
              <w:t>dr Anna Kalinowska-Żeleźnik</w:t>
            </w:r>
            <w:r w:rsidRPr="00AD6BD1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AD6BD1">
              <w:rPr>
                <w:rFonts w:cstheme="minorHAnsi"/>
                <w:b/>
                <w:color w:val="000000"/>
                <w:sz w:val="20"/>
                <w:szCs w:val="20"/>
              </w:rPr>
              <w:t>(Uniwersytet Gdański)</w:t>
            </w:r>
          </w:p>
        </w:tc>
      </w:tr>
      <w:tr w:rsidR="007F43B8" w:rsidRPr="00AD6BD1" w:rsidTr="00437015">
        <w:tblPrEx>
          <w:tblBorders>
            <w:insideV w:val="single" w:sz="8" w:space="0" w:color="7BA0CD" w:themeColor="accent1" w:themeTint="BF"/>
          </w:tblBorders>
        </w:tblPrEx>
        <w:trPr>
          <w:cnfStyle w:val="000000010000"/>
        </w:trPr>
        <w:tc>
          <w:tcPr>
            <w:cnfStyle w:val="001000000000"/>
            <w:tcW w:w="578" w:type="pct"/>
            <w:tcBorders>
              <w:right w:val="single" w:sz="8" w:space="0" w:color="7BA0CD" w:themeColor="accent1" w:themeTint="BF"/>
            </w:tcBorders>
          </w:tcPr>
          <w:p w:rsidR="007F43B8" w:rsidRPr="00DE1B60" w:rsidRDefault="007F43B8" w:rsidP="00AB6D9F">
            <w:pPr>
              <w:spacing w:line="276" w:lineRule="auto"/>
              <w:jc w:val="center"/>
              <w:rPr>
                <w:rFonts w:cstheme="minorHAnsi"/>
                <w:b w:val="0"/>
              </w:rPr>
            </w:pPr>
            <w:r w:rsidRPr="00DE1B60">
              <w:rPr>
                <w:rFonts w:cstheme="minorHAnsi"/>
              </w:rPr>
              <w:t>10.15-10.30</w:t>
            </w:r>
          </w:p>
        </w:tc>
        <w:tc>
          <w:tcPr>
            <w:tcW w:w="1105" w:type="pct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7F43B8" w:rsidRPr="00AD6BD1" w:rsidRDefault="007F43B8" w:rsidP="00AB6D9F">
            <w:pPr>
              <w:spacing w:line="276" w:lineRule="auto"/>
              <w:cnfStyle w:val="00000001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Jak reklamować coś czego nie widać?  Analiza reklam start-upów, które zajmują się nowymi technologiami</w:t>
            </w:r>
          </w:p>
          <w:p w:rsidR="007F43B8" w:rsidRPr="00AD6BD1" w:rsidRDefault="007F43B8" w:rsidP="00AB6D9F">
            <w:pPr>
              <w:spacing w:line="276" w:lineRule="auto"/>
              <w:cnfStyle w:val="000000010000"/>
              <w:rPr>
                <w:rFonts w:cstheme="minorHAnsi"/>
                <w:b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>mgr Katarzyna Czechowska (Uniwersytet Gdański)</w:t>
            </w:r>
          </w:p>
        </w:tc>
        <w:tc>
          <w:tcPr>
            <w:tcW w:w="1105" w:type="pct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7F43B8" w:rsidRPr="00AD6BD1" w:rsidRDefault="007F43B8" w:rsidP="00874FFB">
            <w:pPr>
              <w:spacing w:line="276" w:lineRule="auto"/>
              <w:cnfStyle w:val="00000001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Centralizacja Internetu a kreowanie wizerunku medialnego przedsiębiorstw</w:t>
            </w:r>
          </w:p>
          <w:p w:rsidR="007F43B8" w:rsidRPr="00AD6BD1" w:rsidRDefault="007F43B8" w:rsidP="00874FFB">
            <w:pPr>
              <w:spacing w:line="276" w:lineRule="auto"/>
              <w:cnfStyle w:val="000000010000"/>
              <w:rPr>
                <w:rFonts w:cstheme="minorHAnsi"/>
                <w:b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>mgr Katarzyna Lorenc (Uniwersytet Jagielloński)</w:t>
            </w:r>
          </w:p>
        </w:tc>
        <w:tc>
          <w:tcPr>
            <w:tcW w:w="1105" w:type="pct"/>
            <w:tcBorders>
              <w:left w:val="single" w:sz="8" w:space="0" w:color="7BA0CD" w:themeColor="accent1" w:themeTint="BF"/>
            </w:tcBorders>
          </w:tcPr>
          <w:p w:rsidR="007F43B8" w:rsidRDefault="007F43B8" w:rsidP="00B0676C">
            <w:pPr>
              <w:spacing w:line="276" w:lineRule="auto"/>
              <w:cnfStyle w:val="000000010000"/>
              <w:rPr>
                <w:rFonts w:cstheme="minorHAnsi"/>
                <w:i/>
                <w:sz w:val="20"/>
                <w:szCs w:val="20"/>
              </w:rPr>
            </w:pPr>
            <w:r w:rsidRPr="007F43B8">
              <w:rPr>
                <w:rFonts w:cstheme="minorHAnsi"/>
                <w:i/>
                <w:sz w:val="20"/>
                <w:szCs w:val="20"/>
              </w:rPr>
              <w:t>Odbiorca a antyklerykalizm medialny. Przypadek portalu Fakt24.pl</w:t>
            </w:r>
          </w:p>
          <w:p w:rsidR="007F43B8" w:rsidRPr="007F43B8" w:rsidRDefault="007F43B8" w:rsidP="00B0676C">
            <w:pPr>
              <w:spacing w:line="276" w:lineRule="auto"/>
              <w:cnfStyle w:val="000000010000"/>
              <w:rPr>
                <w:rFonts w:cstheme="minorHAnsi"/>
                <w:b/>
                <w:sz w:val="20"/>
                <w:szCs w:val="20"/>
              </w:rPr>
            </w:pPr>
            <w:r w:rsidRPr="007F43B8">
              <w:rPr>
                <w:rFonts w:cstheme="minorHAnsi"/>
                <w:b/>
                <w:sz w:val="20"/>
                <w:szCs w:val="20"/>
              </w:rPr>
              <w:t>dr Dominik Chomik (Uniwersytet Gdański)</w:t>
            </w:r>
          </w:p>
        </w:tc>
        <w:tc>
          <w:tcPr>
            <w:tcW w:w="1107" w:type="pct"/>
            <w:gridSpan w:val="2"/>
            <w:tcBorders>
              <w:left w:val="single" w:sz="8" w:space="0" w:color="7BA0CD" w:themeColor="accent1" w:themeTint="BF"/>
            </w:tcBorders>
          </w:tcPr>
          <w:p w:rsidR="007F43B8" w:rsidRPr="00AD6BD1" w:rsidRDefault="007F43B8" w:rsidP="00AB6D9F">
            <w:pPr>
              <w:spacing w:line="276" w:lineRule="auto"/>
              <w:cnfStyle w:val="000000010000"/>
              <w:rPr>
                <w:rFonts w:cstheme="minorHAnsi"/>
                <w:i/>
                <w:color w:val="000000"/>
                <w:sz w:val="20"/>
                <w:szCs w:val="20"/>
              </w:rPr>
            </w:pPr>
            <w:r w:rsidRPr="00AD6BD1">
              <w:rPr>
                <w:rFonts w:cstheme="minorHAnsi"/>
                <w:i/>
                <w:color w:val="000000"/>
                <w:sz w:val="20"/>
                <w:szCs w:val="20"/>
              </w:rPr>
              <w:t>Blogofera w chińskiej przestrzeni medialnej</w:t>
            </w:r>
          </w:p>
          <w:p w:rsidR="007F43B8" w:rsidRPr="00AD6BD1" w:rsidRDefault="007F43B8" w:rsidP="00AB6D9F">
            <w:pPr>
              <w:spacing w:line="276" w:lineRule="auto"/>
              <w:cnfStyle w:val="00000001000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D6BD1">
              <w:rPr>
                <w:rFonts w:cstheme="minorHAnsi"/>
                <w:b/>
                <w:color w:val="000000"/>
                <w:sz w:val="20"/>
                <w:szCs w:val="20"/>
              </w:rPr>
              <w:t>dr Andrzej Sawicki (Społeczna Akademia Nauk w Warszawie)</w:t>
            </w:r>
          </w:p>
        </w:tc>
      </w:tr>
      <w:tr w:rsidR="007F43B8" w:rsidRPr="00AD6BD1" w:rsidTr="00437015">
        <w:tblPrEx>
          <w:tblBorders>
            <w:insideV w:val="single" w:sz="8" w:space="0" w:color="7BA0CD" w:themeColor="accent1" w:themeTint="BF"/>
          </w:tblBorders>
        </w:tblPrEx>
        <w:trPr>
          <w:cnfStyle w:val="000000100000"/>
        </w:trPr>
        <w:tc>
          <w:tcPr>
            <w:cnfStyle w:val="001000000000"/>
            <w:tcW w:w="578" w:type="pct"/>
            <w:tcBorders>
              <w:right w:val="single" w:sz="8" w:space="0" w:color="7BA0CD" w:themeColor="accent1" w:themeTint="BF"/>
            </w:tcBorders>
          </w:tcPr>
          <w:p w:rsidR="007F43B8" w:rsidRPr="00DE1B60" w:rsidRDefault="007F43B8" w:rsidP="00AB6D9F">
            <w:pPr>
              <w:spacing w:line="276" w:lineRule="auto"/>
              <w:jc w:val="center"/>
              <w:rPr>
                <w:rFonts w:cstheme="minorHAnsi"/>
                <w:b w:val="0"/>
              </w:rPr>
            </w:pPr>
            <w:r w:rsidRPr="00DE1B60">
              <w:rPr>
                <w:rFonts w:cstheme="minorHAnsi"/>
              </w:rPr>
              <w:lastRenderedPageBreak/>
              <w:t>10.30-10.45</w:t>
            </w:r>
          </w:p>
        </w:tc>
        <w:tc>
          <w:tcPr>
            <w:tcW w:w="1105" w:type="pct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7F43B8" w:rsidRPr="00AD6BD1" w:rsidRDefault="007F43B8" w:rsidP="00AB6D9F">
            <w:pPr>
              <w:spacing w:line="276" w:lineRule="auto"/>
              <w:cnfStyle w:val="00000010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Stereotypy płci na polskim Youtubie. Analiza treści vlogów</w:t>
            </w:r>
            <w:r>
              <w:rPr>
                <w:rFonts w:cstheme="minorHAnsi"/>
                <w:i/>
                <w:sz w:val="20"/>
                <w:szCs w:val="20"/>
              </w:rPr>
              <w:t xml:space="preserve"> satyrycznych na </w:t>
            </w:r>
            <w:r w:rsidRPr="00AD6BD1">
              <w:rPr>
                <w:rFonts w:cstheme="minorHAnsi"/>
                <w:i/>
                <w:sz w:val="20"/>
                <w:szCs w:val="20"/>
              </w:rPr>
              <w:t>przy</w:t>
            </w:r>
            <w:r>
              <w:rPr>
                <w:rFonts w:cstheme="minorHAnsi"/>
                <w:i/>
                <w:sz w:val="20"/>
                <w:szCs w:val="20"/>
              </w:rPr>
              <w:t>kładzie profili AbstrachujeTV i </w:t>
            </w:r>
            <w:r w:rsidRPr="00AD6BD1">
              <w:rPr>
                <w:rFonts w:cstheme="minorHAnsi"/>
                <w:i/>
                <w:sz w:val="20"/>
                <w:szCs w:val="20"/>
              </w:rPr>
              <w:t>Szparagi</w:t>
            </w:r>
          </w:p>
          <w:p w:rsidR="007F43B8" w:rsidRPr="00AD6BD1" w:rsidRDefault="007F43B8" w:rsidP="00AB6D9F">
            <w:pPr>
              <w:spacing w:line="276" w:lineRule="auto"/>
              <w:cnfStyle w:val="00000010000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>Joanna Bitowt, Sandra Czarnowska, Magdalena Damaske, Paulina Jurczyk, Karolina Kraczek (Uniwersytet Gdański)</w:t>
            </w:r>
          </w:p>
        </w:tc>
        <w:tc>
          <w:tcPr>
            <w:tcW w:w="1105" w:type="pct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7F43B8" w:rsidRPr="00AD6BD1" w:rsidRDefault="007F43B8" w:rsidP="00874FFB">
            <w:pPr>
              <w:spacing w:line="276" w:lineRule="auto"/>
              <w:cnfStyle w:val="00000010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Kreowanie wartości przedsiębiorstwa poprzez media</w:t>
            </w:r>
          </w:p>
          <w:p w:rsidR="007F43B8" w:rsidRPr="00AD6BD1" w:rsidRDefault="007F43B8" w:rsidP="00874FFB">
            <w:pPr>
              <w:spacing w:line="276" w:lineRule="auto"/>
              <w:cnfStyle w:val="00000010000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color w:val="000000"/>
                <w:sz w:val="20"/>
                <w:szCs w:val="20"/>
              </w:rPr>
              <w:t xml:space="preserve">mgr Radosław </w:t>
            </w:r>
            <w:r w:rsidRPr="00AD6BD1">
              <w:rPr>
                <w:rFonts w:cstheme="minorHAnsi"/>
                <w:b/>
                <w:color w:val="000000"/>
                <w:sz w:val="20"/>
                <w:szCs w:val="20"/>
              </w:rPr>
              <w:t>Potok (Uniwersytet Jagielloński)</w:t>
            </w:r>
          </w:p>
        </w:tc>
        <w:tc>
          <w:tcPr>
            <w:tcW w:w="1105" w:type="pct"/>
            <w:tcBorders>
              <w:left w:val="single" w:sz="8" w:space="0" w:color="7BA0CD" w:themeColor="accent1" w:themeTint="BF"/>
            </w:tcBorders>
          </w:tcPr>
          <w:p w:rsidR="007F43B8" w:rsidRPr="00AD6BD1" w:rsidRDefault="007F43B8" w:rsidP="00B0676C">
            <w:pPr>
              <w:spacing w:line="276" w:lineRule="auto"/>
              <w:cnfStyle w:val="00000010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Rola mediów w procesie kształtowania postaw widowni wobec obrazów przemocy na przykładzie wybranych seriali emitowanych na kanale HBO</w:t>
            </w:r>
          </w:p>
          <w:p w:rsidR="007F43B8" w:rsidRPr="00AD6BD1" w:rsidRDefault="007F43B8" w:rsidP="00B0676C">
            <w:pPr>
              <w:spacing w:line="276" w:lineRule="auto"/>
              <w:cnfStyle w:val="000000100000"/>
              <w:rPr>
                <w:rFonts w:cstheme="minorHAnsi"/>
                <w:b/>
                <w:sz w:val="20"/>
                <w:szCs w:val="20"/>
              </w:rPr>
            </w:pPr>
            <w:r w:rsidRPr="00AD6BD1">
              <w:rPr>
                <w:rFonts w:cstheme="minorHAnsi"/>
                <w:b/>
                <w:color w:val="000000"/>
                <w:sz w:val="20"/>
                <w:szCs w:val="20"/>
              </w:rPr>
              <w:t>dr Anna Lusińska (Uniwersytet Gdański)</w:t>
            </w:r>
          </w:p>
        </w:tc>
        <w:tc>
          <w:tcPr>
            <w:tcW w:w="1107" w:type="pct"/>
            <w:gridSpan w:val="2"/>
            <w:tcBorders>
              <w:left w:val="single" w:sz="8" w:space="0" w:color="7BA0CD" w:themeColor="accent1" w:themeTint="BF"/>
            </w:tcBorders>
          </w:tcPr>
          <w:p w:rsidR="007F43B8" w:rsidRPr="00AD6BD1" w:rsidRDefault="007F43B8" w:rsidP="00315916">
            <w:pPr>
              <w:spacing w:line="276" w:lineRule="auto"/>
              <w:cnfStyle w:val="00000010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Paralelizm polityczny na Łotwie</w:t>
            </w:r>
          </w:p>
          <w:p w:rsidR="007F43B8" w:rsidRPr="00AD6BD1" w:rsidRDefault="007F43B8" w:rsidP="00315916">
            <w:pPr>
              <w:spacing w:line="276" w:lineRule="auto"/>
              <w:cnfStyle w:val="00000010000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D6BD1">
              <w:rPr>
                <w:rFonts w:cstheme="minorHAnsi"/>
                <w:b/>
                <w:color w:val="000000"/>
                <w:sz w:val="20"/>
                <w:szCs w:val="20"/>
              </w:rPr>
              <w:t>dr Katarzyna Kamińska-Korolczuk</w:t>
            </w:r>
          </w:p>
          <w:p w:rsidR="007F43B8" w:rsidRPr="00AD6BD1" w:rsidRDefault="007F43B8" w:rsidP="00315916">
            <w:pPr>
              <w:spacing w:line="276" w:lineRule="auto"/>
              <w:cnfStyle w:val="000000100000"/>
              <w:rPr>
                <w:rFonts w:cstheme="minorHAnsi"/>
                <w:sz w:val="20"/>
                <w:szCs w:val="20"/>
              </w:rPr>
            </w:pPr>
            <w:r w:rsidRPr="00AD6BD1">
              <w:rPr>
                <w:rFonts w:cstheme="minorHAnsi"/>
                <w:b/>
                <w:color w:val="000000"/>
                <w:sz w:val="20"/>
                <w:szCs w:val="20"/>
              </w:rPr>
              <w:t>(Uniwersytet Gdański)</w:t>
            </w:r>
          </w:p>
          <w:p w:rsidR="007F43B8" w:rsidRPr="00AD6BD1" w:rsidRDefault="007F43B8" w:rsidP="00315916">
            <w:pPr>
              <w:spacing w:line="276" w:lineRule="auto"/>
              <w:cnfStyle w:val="000000100000"/>
              <w:rPr>
                <w:rFonts w:cstheme="minorHAnsi"/>
                <w:i/>
                <w:sz w:val="20"/>
                <w:szCs w:val="20"/>
              </w:rPr>
            </w:pPr>
          </w:p>
        </w:tc>
      </w:tr>
      <w:tr w:rsidR="007F43B8" w:rsidRPr="00AD6BD1" w:rsidTr="00437015">
        <w:tblPrEx>
          <w:tblBorders>
            <w:insideV w:val="single" w:sz="8" w:space="0" w:color="7BA0CD" w:themeColor="accent1" w:themeTint="BF"/>
          </w:tblBorders>
        </w:tblPrEx>
        <w:trPr>
          <w:cnfStyle w:val="000000010000"/>
        </w:trPr>
        <w:tc>
          <w:tcPr>
            <w:cnfStyle w:val="001000000000"/>
            <w:tcW w:w="578" w:type="pct"/>
            <w:tcBorders>
              <w:right w:val="single" w:sz="8" w:space="0" w:color="7BA0CD" w:themeColor="accent1" w:themeTint="BF"/>
            </w:tcBorders>
          </w:tcPr>
          <w:p w:rsidR="007F43B8" w:rsidRPr="00DE1B60" w:rsidRDefault="007F43B8" w:rsidP="00AB6D9F">
            <w:pPr>
              <w:spacing w:line="276" w:lineRule="auto"/>
              <w:jc w:val="center"/>
              <w:rPr>
                <w:rFonts w:cstheme="minorHAnsi"/>
                <w:b w:val="0"/>
              </w:rPr>
            </w:pPr>
            <w:r w:rsidRPr="00DE1B60">
              <w:rPr>
                <w:rFonts w:cstheme="minorHAnsi"/>
              </w:rPr>
              <w:t>10.45-11.00</w:t>
            </w:r>
          </w:p>
        </w:tc>
        <w:tc>
          <w:tcPr>
            <w:tcW w:w="1105" w:type="pct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7F43B8" w:rsidRPr="00AD6BD1" w:rsidRDefault="007F43B8" w:rsidP="00AB6D9F">
            <w:pPr>
              <w:spacing w:line="276" w:lineRule="auto"/>
              <w:cnfStyle w:val="000000010000"/>
              <w:rPr>
                <w:rFonts w:cstheme="minorHAnsi"/>
                <w:i/>
                <w:color w:val="000000"/>
                <w:sz w:val="20"/>
                <w:szCs w:val="20"/>
              </w:rPr>
            </w:pPr>
            <w:r w:rsidRPr="00AD6BD1">
              <w:rPr>
                <w:rFonts w:cstheme="minorHAnsi"/>
                <w:i/>
                <w:color w:val="000000"/>
                <w:sz w:val="20"/>
                <w:szCs w:val="20"/>
              </w:rPr>
              <w:t>Kontekst etyczny pracy dziennikarza śledczego</w:t>
            </w:r>
          </w:p>
          <w:p w:rsidR="007F43B8" w:rsidRPr="00AD6BD1" w:rsidRDefault="007F43B8" w:rsidP="00AB6D9F">
            <w:pPr>
              <w:spacing w:line="276" w:lineRule="auto"/>
              <w:cnfStyle w:val="00000001000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D6BD1">
              <w:rPr>
                <w:rFonts w:cstheme="minorHAnsi"/>
                <w:b/>
                <w:color w:val="000000"/>
                <w:sz w:val="20"/>
                <w:szCs w:val="20"/>
              </w:rPr>
              <w:t>Marta Spyra (Uniwersytet Gdański)</w:t>
            </w:r>
          </w:p>
          <w:p w:rsidR="007F43B8" w:rsidRPr="00AD6BD1" w:rsidRDefault="007F43B8" w:rsidP="00AB6D9F">
            <w:pPr>
              <w:spacing w:line="276" w:lineRule="auto"/>
              <w:cnfStyle w:val="000000010000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  <w:tc>
          <w:tcPr>
            <w:tcW w:w="1105" w:type="pct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7F43B8" w:rsidRPr="00AD6BD1" w:rsidRDefault="007F43B8" w:rsidP="00874FFB">
            <w:pPr>
              <w:spacing w:line="276" w:lineRule="auto"/>
              <w:cnfStyle w:val="00000001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Program</w:t>
            </w:r>
            <w:r>
              <w:rPr>
                <w:rFonts w:cstheme="minorHAnsi"/>
                <w:i/>
                <w:sz w:val="20"/>
                <w:szCs w:val="20"/>
              </w:rPr>
              <w:t>y aktywizacji osób starszych na </w:t>
            </w:r>
            <w:r w:rsidRPr="00AD6BD1">
              <w:rPr>
                <w:rFonts w:cstheme="minorHAnsi"/>
                <w:i/>
                <w:sz w:val="20"/>
                <w:szCs w:val="20"/>
              </w:rPr>
              <w:t>rynk</w:t>
            </w:r>
            <w:r>
              <w:rPr>
                <w:rFonts w:cstheme="minorHAnsi"/>
                <w:i/>
                <w:sz w:val="20"/>
                <w:szCs w:val="20"/>
              </w:rPr>
              <w:t>u pracy a zarządzanie wiekiem i </w:t>
            </w:r>
            <w:r w:rsidRPr="00AD6BD1">
              <w:rPr>
                <w:rFonts w:cstheme="minorHAnsi"/>
                <w:i/>
                <w:sz w:val="20"/>
                <w:szCs w:val="20"/>
              </w:rPr>
              <w:t>działania przedsiębiorstw</w:t>
            </w:r>
          </w:p>
          <w:p w:rsidR="007F43B8" w:rsidRPr="00AD6BD1" w:rsidRDefault="007F43B8" w:rsidP="00874FFB">
            <w:pPr>
              <w:spacing w:line="276" w:lineRule="auto"/>
              <w:cnfStyle w:val="000000010000"/>
              <w:rPr>
                <w:rFonts w:cstheme="minorHAnsi"/>
                <w:b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>mgr Dagmara Golba (Uniwersytet Jagielloński)</w:t>
            </w:r>
          </w:p>
        </w:tc>
        <w:tc>
          <w:tcPr>
            <w:tcW w:w="1105" w:type="pct"/>
            <w:tcBorders>
              <w:left w:val="single" w:sz="8" w:space="0" w:color="7BA0CD" w:themeColor="accent1" w:themeTint="BF"/>
            </w:tcBorders>
          </w:tcPr>
          <w:p w:rsidR="007F43B8" w:rsidRPr="00AD6BD1" w:rsidRDefault="007F43B8" w:rsidP="00B0676C">
            <w:pPr>
              <w:spacing w:line="276" w:lineRule="auto"/>
              <w:cnfStyle w:val="00000001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Niezmienność struktur utworów Harry’ego Callahana - schematyzm czy kreatywność?</w:t>
            </w:r>
          </w:p>
          <w:p w:rsidR="007F43B8" w:rsidRPr="00AD6BD1" w:rsidRDefault="007F43B8" w:rsidP="00B0676C">
            <w:pPr>
              <w:spacing w:line="276" w:lineRule="auto"/>
              <w:cnfStyle w:val="00000001000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 xml:space="preserve">dr Karolina Aszyk (Uniwersytet Gdański) </w:t>
            </w:r>
          </w:p>
        </w:tc>
        <w:tc>
          <w:tcPr>
            <w:tcW w:w="1107" w:type="pct"/>
            <w:gridSpan w:val="2"/>
            <w:tcBorders>
              <w:left w:val="single" w:sz="8" w:space="0" w:color="7BA0CD" w:themeColor="accent1" w:themeTint="BF"/>
            </w:tcBorders>
          </w:tcPr>
          <w:p w:rsidR="007F43B8" w:rsidRPr="00AD6BD1" w:rsidRDefault="007F43B8" w:rsidP="00315916">
            <w:pPr>
              <w:spacing w:line="276" w:lineRule="auto"/>
              <w:cnfStyle w:val="00000001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Finansowanie procedur wspomaganego r</w:t>
            </w:r>
            <w:r>
              <w:rPr>
                <w:rFonts w:cstheme="minorHAnsi"/>
                <w:i/>
                <w:sz w:val="20"/>
                <w:szCs w:val="20"/>
              </w:rPr>
              <w:t>ozrodu ze środków publicznych w </w:t>
            </w:r>
            <w:r w:rsidRPr="00AD6BD1">
              <w:rPr>
                <w:rFonts w:cstheme="minorHAnsi"/>
                <w:i/>
                <w:sz w:val="20"/>
                <w:szCs w:val="20"/>
              </w:rPr>
              <w:t xml:space="preserve">świetle debaty na polskich internetowych forach tematycznych </w:t>
            </w:r>
          </w:p>
          <w:p w:rsidR="007F43B8" w:rsidRPr="00AD6BD1" w:rsidRDefault="007F43B8" w:rsidP="00315916">
            <w:pPr>
              <w:spacing w:line="276" w:lineRule="auto"/>
              <w:cnfStyle w:val="000000010000"/>
              <w:rPr>
                <w:rFonts w:cstheme="minorHAnsi"/>
                <w:b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>dr Marta Majorek (Krakowska Akademia im. A. Frycza Modrzewskiego)</w:t>
            </w:r>
          </w:p>
        </w:tc>
      </w:tr>
      <w:tr w:rsidR="007F43B8" w:rsidRPr="00AD6BD1" w:rsidTr="00437015">
        <w:tblPrEx>
          <w:tblBorders>
            <w:insideV w:val="single" w:sz="8" w:space="0" w:color="7BA0CD" w:themeColor="accent1" w:themeTint="BF"/>
          </w:tblBorders>
        </w:tblPrEx>
        <w:trPr>
          <w:cnfStyle w:val="000000100000"/>
        </w:trPr>
        <w:tc>
          <w:tcPr>
            <w:cnfStyle w:val="001000000000"/>
            <w:tcW w:w="578" w:type="pct"/>
            <w:tcBorders>
              <w:right w:val="single" w:sz="8" w:space="0" w:color="7BA0CD" w:themeColor="accent1" w:themeTint="BF"/>
            </w:tcBorders>
          </w:tcPr>
          <w:p w:rsidR="007F43B8" w:rsidRPr="00DE1B60" w:rsidRDefault="007F43B8" w:rsidP="00AB6D9F">
            <w:pPr>
              <w:spacing w:line="276" w:lineRule="auto"/>
              <w:jc w:val="center"/>
              <w:rPr>
                <w:rFonts w:cstheme="minorHAnsi"/>
                <w:b w:val="0"/>
              </w:rPr>
            </w:pPr>
            <w:r w:rsidRPr="00DE1B60">
              <w:rPr>
                <w:rFonts w:cstheme="minorHAnsi"/>
              </w:rPr>
              <w:t>11.00-11.15</w:t>
            </w:r>
          </w:p>
        </w:tc>
        <w:tc>
          <w:tcPr>
            <w:tcW w:w="1105" w:type="pct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7F43B8" w:rsidRPr="00AD6BD1" w:rsidRDefault="007F43B8" w:rsidP="00AB6D9F">
            <w:pPr>
              <w:spacing w:line="276" w:lineRule="auto"/>
              <w:cnfStyle w:val="000000100000"/>
              <w:rPr>
                <w:rFonts w:cstheme="minorHAnsi"/>
                <w:i/>
                <w:color w:val="000000"/>
                <w:sz w:val="20"/>
                <w:szCs w:val="20"/>
              </w:rPr>
            </w:pPr>
            <w:r w:rsidRPr="00AD6BD1">
              <w:rPr>
                <w:rFonts w:cstheme="minorHAnsi"/>
                <w:i/>
                <w:color w:val="000000"/>
                <w:sz w:val="20"/>
                <w:szCs w:val="20"/>
              </w:rPr>
              <w:t>Rynek mediów na Węgrzech w aspekcie zmian politycznych i programowych po 2014 r.</w:t>
            </w:r>
          </w:p>
          <w:p w:rsidR="007F43B8" w:rsidRPr="00AD6BD1" w:rsidRDefault="007F43B8" w:rsidP="00AB6D9F">
            <w:pPr>
              <w:spacing w:line="276" w:lineRule="auto"/>
              <w:cnfStyle w:val="00000010000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D6BD1">
              <w:rPr>
                <w:rFonts w:cstheme="minorHAnsi"/>
                <w:b/>
                <w:color w:val="000000"/>
                <w:sz w:val="20"/>
                <w:szCs w:val="20"/>
              </w:rPr>
              <w:t>mgr Joanna Buczuska (Uniwersytet Jagielloński)</w:t>
            </w:r>
          </w:p>
          <w:p w:rsidR="007F43B8" w:rsidRPr="00AD6BD1" w:rsidRDefault="007F43B8" w:rsidP="00AB6D9F">
            <w:pPr>
              <w:spacing w:line="276" w:lineRule="auto"/>
              <w:cnfStyle w:val="000000100000"/>
              <w:rPr>
                <w:rFonts w:cstheme="minorHAnsi"/>
                <w:i/>
                <w:color w:val="000000"/>
                <w:sz w:val="20"/>
                <w:szCs w:val="20"/>
              </w:rPr>
            </w:pPr>
          </w:p>
        </w:tc>
        <w:tc>
          <w:tcPr>
            <w:tcW w:w="1105" w:type="pct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7F43B8" w:rsidRPr="00AD6BD1" w:rsidRDefault="007F43B8" w:rsidP="00874FFB">
            <w:pPr>
              <w:spacing w:line="276" w:lineRule="auto"/>
              <w:cnfStyle w:val="00000010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Poszerzenie pola komunikacji. Strategie komu</w:t>
            </w:r>
            <w:r>
              <w:rPr>
                <w:rFonts w:cstheme="minorHAnsi"/>
                <w:i/>
                <w:sz w:val="20"/>
                <w:szCs w:val="20"/>
              </w:rPr>
              <w:t>nikacyjne instytucji kultury na </w:t>
            </w:r>
            <w:r w:rsidRPr="00AD6BD1">
              <w:rPr>
                <w:rFonts w:cstheme="minorHAnsi"/>
                <w:i/>
                <w:sz w:val="20"/>
                <w:szCs w:val="20"/>
              </w:rPr>
              <w:t>przykładzie wybranych projektów</w:t>
            </w:r>
          </w:p>
          <w:p w:rsidR="007F43B8" w:rsidRPr="00AD6BD1" w:rsidRDefault="007F43B8" w:rsidP="00874FFB">
            <w:pPr>
              <w:spacing w:line="276" w:lineRule="auto"/>
              <w:cnfStyle w:val="000000100000"/>
              <w:rPr>
                <w:rFonts w:cstheme="minorHAnsi"/>
                <w:i/>
                <w:color w:val="000000"/>
                <w:sz w:val="20"/>
                <w:szCs w:val="20"/>
              </w:rPr>
            </w:pPr>
            <w:r w:rsidRPr="00AD6BD1">
              <w:rPr>
                <w:rFonts w:cstheme="minorHAnsi"/>
                <w:b/>
                <w:color w:val="000000"/>
                <w:sz w:val="20"/>
                <w:szCs w:val="20"/>
              </w:rPr>
              <w:t>mgr Piotr Zbieranek, mgr Aleksandra Żukowska (Uniwersytet Gdański)</w:t>
            </w:r>
          </w:p>
        </w:tc>
        <w:tc>
          <w:tcPr>
            <w:tcW w:w="1105" w:type="pct"/>
            <w:tcBorders>
              <w:left w:val="single" w:sz="8" w:space="0" w:color="7BA0CD" w:themeColor="accent1" w:themeTint="BF"/>
            </w:tcBorders>
          </w:tcPr>
          <w:p w:rsidR="007F43B8" w:rsidRPr="00AD6BD1" w:rsidRDefault="007F43B8" w:rsidP="00B0676C">
            <w:pPr>
              <w:spacing w:line="276" w:lineRule="auto"/>
              <w:cnfStyle w:val="00000010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 xml:space="preserve">Czy widzieć znaczy rozumieć? Memy krymskie w oczach dwóch pokoleń </w:t>
            </w:r>
          </w:p>
          <w:p w:rsidR="007F43B8" w:rsidRPr="00AD6BD1" w:rsidRDefault="007F43B8" w:rsidP="00B0676C">
            <w:pPr>
              <w:spacing w:line="276" w:lineRule="auto"/>
              <w:cnfStyle w:val="00000010000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>dr hab. Tomasz Gackowski (Uniwersytet Warszawski)</w:t>
            </w:r>
          </w:p>
        </w:tc>
        <w:tc>
          <w:tcPr>
            <w:tcW w:w="1107" w:type="pct"/>
            <w:gridSpan w:val="2"/>
            <w:tcBorders>
              <w:left w:val="single" w:sz="8" w:space="0" w:color="7BA0CD" w:themeColor="accent1" w:themeTint="BF"/>
            </w:tcBorders>
          </w:tcPr>
          <w:p w:rsidR="007F43B8" w:rsidRPr="00AD6BD1" w:rsidRDefault="007F43B8" w:rsidP="009B23B5">
            <w:pPr>
              <w:spacing w:line="276" w:lineRule="auto"/>
              <w:cnfStyle w:val="00000010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Komunikacja polityczna w mediach spo</w:t>
            </w:r>
            <w:r>
              <w:rPr>
                <w:rFonts w:cstheme="minorHAnsi"/>
                <w:i/>
                <w:sz w:val="20"/>
                <w:szCs w:val="20"/>
              </w:rPr>
              <w:t>łecznościowych – amerykańskie i </w:t>
            </w:r>
            <w:r w:rsidRPr="00AD6BD1">
              <w:rPr>
                <w:rFonts w:cstheme="minorHAnsi"/>
                <w:i/>
                <w:sz w:val="20"/>
                <w:szCs w:val="20"/>
              </w:rPr>
              <w:t>polskie doświadczenia</w:t>
            </w:r>
          </w:p>
          <w:p w:rsidR="007F43B8" w:rsidRPr="000B0BAA" w:rsidRDefault="007F43B8" w:rsidP="00315916">
            <w:pPr>
              <w:spacing w:line="276" w:lineRule="auto"/>
              <w:cnfStyle w:val="000000100000"/>
              <w:rPr>
                <w:rFonts w:cstheme="minorHAnsi"/>
                <w:b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>dr Małgorzata Adamik-Szysiak (Uniwersytet Marii Curie-Skłodowskiej w Lublinie)</w:t>
            </w:r>
          </w:p>
        </w:tc>
      </w:tr>
      <w:tr w:rsidR="007F43B8" w:rsidRPr="00AD6BD1" w:rsidTr="00437015">
        <w:tblPrEx>
          <w:tblBorders>
            <w:insideV w:val="single" w:sz="8" w:space="0" w:color="7BA0CD" w:themeColor="accent1" w:themeTint="BF"/>
          </w:tblBorders>
        </w:tblPrEx>
        <w:trPr>
          <w:cnfStyle w:val="000000010000"/>
        </w:trPr>
        <w:tc>
          <w:tcPr>
            <w:cnfStyle w:val="001000000000"/>
            <w:tcW w:w="578" w:type="pct"/>
            <w:tcBorders>
              <w:bottom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7F43B8" w:rsidRPr="00DE1B60" w:rsidRDefault="007F43B8" w:rsidP="00AB6D9F">
            <w:pPr>
              <w:spacing w:line="276" w:lineRule="auto"/>
              <w:jc w:val="center"/>
              <w:rPr>
                <w:rFonts w:cstheme="minorHAnsi"/>
              </w:rPr>
            </w:pPr>
            <w:r w:rsidRPr="00DE1B60">
              <w:rPr>
                <w:rFonts w:cstheme="minorHAnsi"/>
              </w:rPr>
              <w:t>11.15-11.30</w:t>
            </w:r>
          </w:p>
        </w:tc>
        <w:tc>
          <w:tcPr>
            <w:tcW w:w="1105" w:type="pct"/>
            <w:tcBorders>
              <w:left w:val="single" w:sz="8" w:space="0" w:color="7BA0CD" w:themeColor="accent1" w:themeTint="BF"/>
              <w:bottom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7F43B8" w:rsidRDefault="007F43B8" w:rsidP="000B0BAA">
            <w:pPr>
              <w:cnfStyle w:val="000000010000"/>
              <w:rPr>
                <w:rFonts w:cstheme="minorHAnsi"/>
                <w:i/>
                <w:sz w:val="20"/>
                <w:szCs w:val="20"/>
              </w:rPr>
            </w:pPr>
            <w:r w:rsidRPr="00347591">
              <w:rPr>
                <w:rFonts w:cstheme="minorHAnsi"/>
                <w:i/>
                <w:sz w:val="20"/>
                <w:szCs w:val="20"/>
              </w:rPr>
              <w:t>Typografia w działaniach promocyjnych na przykładzie</w:t>
            </w:r>
            <w:r>
              <w:rPr>
                <w:rFonts w:cstheme="minorHAnsi"/>
                <w:i/>
                <w:sz w:val="20"/>
                <w:szCs w:val="20"/>
              </w:rPr>
              <w:t xml:space="preserve"> wybranych marek kosmetycznych</w:t>
            </w:r>
          </w:p>
          <w:p w:rsidR="007F43B8" w:rsidRPr="000B0BAA" w:rsidRDefault="007F43B8" w:rsidP="000B0BAA">
            <w:pPr>
              <w:cnfStyle w:val="000000010000"/>
              <w:rPr>
                <w:rFonts w:cstheme="minorHAnsi"/>
                <w:i/>
                <w:sz w:val="20"/>
                <w:szCs w:val="20"/>
              </w:rPr>
            </w:pPr>
            <w:r w:rsidRPr="005927BB">
              <w:rPr>
                <w:rFonts w:cstheme="minorHAnsi"/>
                <w:b/>
                <w:sz w:val="20"/>
                <w:szCs w:val="20"/>
              </w:rPr>
              <w:t>Magdalena Daniell (Uniwersytet Gdański), Karolina Kurpiewska (Akademia Sztuk Pięknych w Gdańsku</w:t>
            </w:r>
          </w:p>
        </w:tc>
        <w:tc>
          <w:tcPr>
            <w:tcW w:w="1105" w:type="pct"/>
            <w:tcBorders>
              <w:left w:val="single" w:sz="8" w:space="0" w:color="7BA0CD" w:themeColor="accent1" w:themeTint="BF"/>
              <w:bottom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7F43B8" w:rsidRPr="00AD6BD1" w:rsidRDefault="007F43B8" w:rsidP="00874FFB">
            <w:pPr>
              <w:spacing w:line="276" w:lineRule="auto"/>
              <w:cnfStyle w:val="00000001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Społeczna odpowiedzialność strategią zarządzania uniwersytetem</w:t>
            </w:r>
          </w:p>
          <w:p w:rsidR="007F43B8" w:rsidRPr="00AD6BD1" w:rsidRDefault="007F43B8" w:rsidP="00874FFB">
            <w:pPr>
              <w:spacing w:line="276" w:lineRule="auto"/>
              <w:cnfStyle w:val="000000010000"/>
              <w:rPr>
                <w:rFonts w:cstheme="minorHAnsi"/>
                <w:b/>
                <w:sz w:val="20"/>
                <w:szCs w:val="20"/>
              </w:rPr>
            </w:pPr>
            <w:r w:rsidRPr="00AD6BD1">
              <w:rPr>
                <w:rFonts w:cstheme="minorHAnsi"/>
                <w:b/>
                <w:color w:val="000000"/>
                <w:sz w:val="20"/>
                <w:szCs w:val="20"/>
              </w:rPr>
              <w:t>mgr Wioleta Gaweł (Uniwersytet Ekonomiczny w Krakowie)</w:t>
            </w:r>
          </w:p>
        </w:tc>
        <w:tc>
          <w:tcPr>
            <w:tcW w:w="1105" w:type="pct"/>
            <w:tcBorders>
              <w:left w:val="single" w:sz="8" w:space="0" w:color="7BA0CD" w:themeColor="accent1" w:themeTint="BF"/>
              <w:bottom w:val="single" w:sz="8" w:space="0" w:color="7BA0CD" w:themeColor="accent1" w:themeTint="BF"/>
            </w:tcBorders>
          </w:tcPr>
          <w:p w:rsidR="007F43B8" w:rsidRPr="00FD7994" w:rsidRDefault="007F43B8" w:rsidP="00B0676C">
            <w:pPr>
              <w:spacing w:line="276" w:lineRule="auto"/>
              <w:cnfStyle w:val="000000010000"/>
              <w:rPr>
                <w:rFonts w:cstheme="minorHAnsi"/>
                <w:i/>
                <w:color w:val="000000"/>
                <w:sz w:val="20"/>
              </w:rPr>
            </w:pPr>
            <w:r w:rsidRPr="00FD7994">
              <w:rPr>
                <w:rFonts w:cstheme="minorHAnsi"/>
                <w:i/>
                <w:color w:val="000000"/>
                <w:sz w:val="20"/>
              </w:rPr>
              <w:t>Lojalność w pracy tłumacza</w:t>
            </w:r>
          </w:p>
          <w:p w:rsidR="007F43B8" w:rsidRPr="00AD6BD1" w:rsidRDefault="007F43B8" w:rsidP="00B0676C">
            <w:pPr>
              <w:spacing w:line="276" w:lineRule="auto"/>
              <w:cnfStyle w:val="00000001000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FD7994">
              <w:rPr>
                <w:rFonts w:cstheme="minorHAnsi"/>
                <w:b/>
                <w:color w:val="000000"/>
                <w:sz w:val="20"/>
              </w:rPr>
              <w:t>dr hab. Agata Brajerska-Mazur (Uniwersytet Marii Curie-Skłodowskiej)</w:t>
            </w:r>
          </w:p>
        </w:tc>
        <w:tc>
          <w:tcPr>
            <w:tcW w:w="1107" w:type="pct"/>
            <w:gridSpan w:val="2"/>
            <w:tcBorders>
              <w:left w:val="single" w:sz="8" w:space="0" w:color="7BA0CD" w:themeColor="accent1" w:themeTint="BF"/>
              <w:bottom w:val="single" w:sz="8" w:space="0" w:color="7BA0CD" w:themeColor="accent1" w:themeTint="BF"/>
            </w:tcBorders>
          </w:tcPr>
          <w:p w:rsidR="007F43B8" w:rsidRDefault="007F43B8" w:rsidP="001012BD">
            <w:pPr>
              <w:cnfStyle w:val="000000010000"/>
              <w:rPr>
                <w:rFonts w:cstheme="minorHAnsi"/>
                <w:i/>
                <w:sz w:val="20"/>
                <w:szCs w:val="20"/>
              </w:rPr>
            </w:pPr>
            <w:r w:rsidRPr="001012BD">
              <w:rPr>
                <w:rFonts w:cstheme="minorHAnsi"/>
                <w:i/>
                <w:sz w:val="20"/>
                <w:szCs w:val="20"/>
              </w:rPr>
              <w:t>Donald Trump. Rhetoric of fear as a tool of social &amp; political control</w:t>
            </w:r>
          </w:p>
          <w:p w:rsidR="007F43B8" w:rsidRDefault="007F43B8" w:rsidP="001012BD">
            <w:pPr>
              <w:cnfStyle w:val="000000010000"/>
              <w:rPr>
                <w:rFonts w:cstheme="minorHAnsi"/>
                <w:b/>
                <w:sz w:val="20"/>
                <w:szCs w:val="20"/>
              </w:rPr>
            </w:pPr>
            <w:r w:rsidRPr="001012BD">
              <w:rPr>
                <w:rFonts w:cstheme="minorHAnsi"/>
                <w:b/>
                <w:sz w:val="20"/>
                <w:szCs w:val="20"/>
              </w:rPr>
              <w:t xml:space="preserve">dr Ewelina </w:t>
            </w:r>
            <w:r w:rsidR="007077AE">
              <w:rPr>
                <w:rFonts w:cstheme="minorHAnsi"/>
                <w:b/>
                <w:sz w:val="20"/>
                <w:szCs w:val="20"/>
              </w:rPr>
              <w:t>Gutowska-</w:t>
            </w:r>
            <w:r w:rsidRPr="001012BD">
              <w:rPr>
                <w:rFonts w:cstheme="minorHAnsi"/>
                <w:b/>
                <w:sz w:val="20"/>
                <w:szCs w:val="20"/>
              </w:rPr>
              <w:t>Kozielska</w:t>
            </w:r>
            <w:r>
              <w:rPr>
                <w:rFonts w:cstheme="minorHAnsi"/>
                <w:b/>
                <w:sz w:val="20"/>
                <w:szCs w:val="20"/>
              </w:rPr>
              <w:t xml:space="preserve"> (Uniwersytet Gdański)</w:t>
            </w:r>
          </w:p>
          <w:p w:rsidR="007F43B8" w:rsidRPr="00F3720F" w:rsidRDefault="007F43B8" w:rsidP="00CA600F">
            <w:pPr>
              <w:spacing w:line="276" w:lineRule="auto"/>
              <w:cnfStyle w:val="00000001000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7F43B8" w:rsidRPr="00AD6BD1" w:rsidTr="006C3C05">
        <w:tblPrEx>
          <w:tblBorders>
            <w:insideV w:val="single" w:sz="8" w:space="0" w:color="7BA0CD" w:themeColor="accent1" w:themeTint="BF"/>
          </w:tblBorders>
        </w:tblPrEx>
        <w:trPr>
          <w:cnfStyle w:val="000000100000"/>
        </w:trPr>
        <w:tc>
          <w:tcPr>
            <w:cnfStyle w:val="001000000000"/>
            <w:tcW w:w="578" w:type="pct"/>
            <w:tcBorders>
              <w:bottom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7F43B8" w:rsidRPr="00DE1B60" w:rsidRDefault="007F43B8" w:rsidP="00AB6D9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11.30-11.45</w:t>
            </w:r>
          </w:p>
        </w:tc>
        <w:tc>
          <w:tcPr>
            <w:tcW w:w="1105" w:type="pct"/>
            <w:tcBorders>
              <w:left w:val="single" w:sz="8" w:space="0" w:color="7BA0CD" w:themeColor="accent1" w:themeTint="BF"/>
              <w:bottom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7F43B8" w:rsidRPr="00AD6BD1" w:rsidRDefault="007F43B8" w:rsidP="000B0BAA">
            <w:pPr>
              <w:cnfStyle w:val="00000010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Klastery medialne jako kapitał społeczny na Bałkanach</w:t>
            </w:r>
          </w:p>
          <w:p w:rsidR="007F43B8" w:rsidRPr="00AD6BD1" w:rsidRDefault="007F43B8" w:rsidP="000B0BAA">
            <w:pPr>
              <w:cnfStyle w:val="000000100000"/>
              <w:rPr>
                <w:rFonts w:cstheme="minorHAnsi"/>
                <w:b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>dr hab. Andrzej Nowosad</w:t>
            </w:r>
          </w:p>
          <w:p w:rsidR="007F43B8" w:rsidRPr="005927BB" w:rsidRDefault="007F43B8" w:rsidP="000B0BAA">
            <w:pPr>
              <w:cnfStyle w:val="000000100000"/>
              <w:rPr>
                <w:rFonts w:cstheme="minorHAnsi"/>
                <w:b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>(</w:t>
            </w:r>
            <w:r>
              <w:rPr>
                <w:rFonts w:cstheme="minorHAnsi"/>
                <w:b/>
                <w:sz w:val="20"/>
                <w:szCs w:val="20"/>
              </w:rPr>
              <w:t>Uniwersytet Jagielloński)</w:t>
            </w:r>
          </w:p>
        </w:tc>
        <w:tc>
          <w:tcPr>
            <w:tcW w:w="1105" w:type="pct"/>
            <w:tcBorders>
              <w:left w:val="single" w:sz="8" w:space="0" w:color="7BA0CD" w:themeColor="accent1" w:themeTint="BF"/>
              <w:bottom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7F43B8" w:rsidRDefault="007F43B8" w:rsidP="00874FFB">
            <w:pPr>
              <w:cnfStyle w:val="000000100000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 xml:space="preserve">Ostatnia Wieczerza </w:t>
            </w:r>
            <w:r w:rsidRPr="00347591">
              <w:rPr>
                <w:rFonts w:cstheme="minorHAnsi"/>
                <w:i/>
                <w:sz w:val="20"/>
                <w:szCs w:val="20"/>
              </w:rPr>
              <w:t>popkultury</w:t>
            </w:r>
          </w:p>
          <w:p w:rsidR="007F43B8" w:rsidRPr="00347591" w:rsidRDefault="007F43B8" w:rsidP="00874FFB">
            <w:pPr>
              <w:cnfStyle w:val="000000100000"/>
              <w:rPr>
                <w:rFonts w:cstheme="minorHAnsi"/>
                <w:b/>
                <w:sz w:val="20"/>
                <w:szCs w:val="20"/>
              </w:rPr>
            </w:pPr>
            <w:r w:rsidRPr="00347591">
              <w:rPr>
                <w:rFonts w:cstheme="minorHAnsi"/>
                <w:b/>
                <w:sz w:val="20"/>
                <w:szCs w:val="20"/>
              </w:rPr>
              <w:t>Aleksandra Smorawska</w:t>
            </w:r>
            <w:r w:rsidR="00023FAB">
              <w:rPr>
                <w:rFonts w:cstheme="minorHAnsi"/>
                <w:b/>
                <w:sz w:val="20"/>
                <w:szCs w:val="20"/>
              </w:rPr>
              <w:t xml:space="preserve"> (Uniwersytet Gdański)</w:t>
            </w:r>
          </w:p>
        </w:tc>
        <w:tc>
          <w:tcPr>
            <w:tcW w:w="1105" w:type="pct"/>
            <w:tcBorders>
              <w:left w:val="single" w:sz="8" w:space="0" w:color="7BA0CD" w:themeColor="accent1" w:themeTint="BF"/>
            </w:tcBorders>
          </w:tcPr>
          <w:p w:rsidR="004D742E" w:rsidRPr="00B33218" w:rsidRDefault="004D742E" w:rsidP="004D742E">
            <w:pPr>
              <w:cnfStyle w:val="000000100000"/>
              <w:rPr>
                <w:rFonts w:cstheme="minorHAnsi"/>
                <w:i/>
                <w:sz w:val="20"/>
                <w:szCs w:val="20"/>
              </w:rPr>
            </w:pPr>
            <w:r w:rsidRPr="00B33218">
              <w:rPr>
                <w:rFonts w:cstheme="minorHAnsi"/>
                <w:i/>
                <w:sz w:val="20"/>
                <w:szCs w:val="20"/>
              </w:rPr>
              <w:t>Imperatyw społecznej odpowiedzialności w mediach</w:t>
            </w:r>
          </w:p>
          <w:p w:rsidR="004D742E" w:rsidRPr="00B33218" w:rsidRDefault="004D742E" w:rsidP="004D742E">
            <w:pPr>
              <w:cnfStyle w:val="000000100000"/>
              <w:rPr>
                <w:rFonts w:cstheme="minorHAnsi"/>
                <w:b/>
                <w:sz w:val="20"/>
                <w:szCs w:val="20"/>
              </w:rPr>
            </w:pPr>
            <w:r w:rsidRPr="00B33218">
              <w:rPr>
                <w:rFonts w:cstheme="minorHAnsi"/>
                <w:b/>
                <w:sz w:val="20"/>
                <w:szCs w:val="20"/>
              </w:rPr>
              <w:t>dr Magdalena Wojcik-Jurkiewicz</w:t>
            </w:r>
          </w:p>
          <w:p w:rsidR="004D742E" w:rsidRPr="00B33218" w:rsidRDefault="004D742E" w:rsidP="004D742E">
            <w:pPr>
              <w:cnfStyle w:val="000000100000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(</w:t>
            </w:r>
            <w:r w:rsidRPr="00B33218">
              <w:rPr>
                <w:rFonts w:cstheme="minorHAnsi"/>
                <w:b/>
                <w:sz w:val="20"/>
                <w:szCs w:val="20"/>
              </w:rPr>
              <w:t>Uniwersytet Ekonomiczny w Katowicach</w:t>
            </w:r>
            <w:r>
              <w:rPr>
                <w:rFonts w:cstheme="minorHAnsi"/>
                <w:b/>
                <w:sz w:val="20"/>
                <w:szCs w:val="20"/>
              </w:rPr>
              <w:t>)</w:t>
            </w:r>
          </w:p>
          <w:p w:rsidR="007F43B8" w:rsidRPr="00AD6BD1" w:rsidRDefault="007F43B8" w:rsidP="00CE4BFB">
            <w:pPr>
              <w:cnfStyle w:val="000000100000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1107" w:type="pct"/>
            <w:gridSpan w:val="2"/>
            <w:tcBorders>
              <w:left w:val="single" w:sz="8" w:space="0" w:color="7BA0CD" w:themeColor="accent1" w:themeTint="BF"/>
            </w:tcBorders>
          </w:tcPr>
          <w:p w:rsidR="007F43B8" w:rsidRPr="00AD6BD1" w:rsidRDefault="007F43B8" w:rsidP="001012BD">
            <w:pPr>
              <w:spacing w:line="276" w:lineRule="auto"/>
              <w:cnfStyle w:val="00000010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Internet jako barometr nastrojów społecznych. Czy obserwując sieć możemy przewidzieć wyniki wyborów?</w:t>
            </w:r>
          </w:p>
          <w:p w:rsidR="007F43B8" w:rsidRPr="001012BD" w:rsidRDefault="007F43B8" w:rsidP="001012BD">
            <w:pPr>
              <w:cnfStyle w:val="000000100000"/>
              <w:rPr>
                <w:rFonts w:cstheme="minorHAnsi"/>
                <w:b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>mgr Rafał Miazga</w:t>
            </w:r>
            <w:r>
              <w:rPr>
                <w:rFonts w:cstheme="minorHAnsi"/>
                <w:b/>
                <w:sz w:val="20"/>
                <w:szCs w:val="20"/>
              </w:rPr>
              <w:t xml:space="preserve"> (</w:t>
            </w:r>
            <w:r w:rsidRPr="00AD6BD1">
              <w:rPr>
                <w:rFonts w:cstheme="minorHAnsi"/>
                <w:b/>
                <w:sz w:val="20"/>
                <w:szCs w:val="20"/>
              </w:rPr>
              <w:t>SentiOne</w:t>
            </w:r>
            <w:r>
              <w:rPr>
                <w:rFonts w:cstheme="minorHAnsi"/>
                <w:b/>
                <w:sz w:val="20"/>
                <w:szCs w:val="20"/>
              </w:rPr>
              <w:t>)</w:t>
            </w:r>
          </w:p>
        </w:tc>
      </w:tr>
      <w:tr w:rsidR="007F43B8" w:rsidRPr="00AD6BD1" w:rsidTr="003143B6">
        <w:tblPrEx>
          <w:tblBorders>
            <w:insideV w:val="single" w:sz="8" w:space="0" w:color="7BA0CD" w:themeColor="accent1" w:themeTint="BF"/>
          </w:tblBorders>
        </w:tblPrEx>
        <w:trPr>
          <w:cnfStyle w:val="000000010000"/>
        </w:trPr>
        <w:tc>
          <w:tcPr>
            <w:cnfStyle w:val="001000000000"/>
            <w:tcW w:w="578" w:type="pct"/>
            <w:tcBorders>
              <w:bottom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7F43B8" w:rsidRDefault="007F43B8" w:rsidP="00AB6D9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11.30/11.45-12.00</w:t>
            </w:r>
          </w:p>
        </w:tc>
        <w:tc>
          <w:tcPr>
            <w:tcW w:w="4422" w:type="pct"/>
            <w:gridSpan w:val="5"/>
            <w:tcBorders>
              <w:left w:val="single" w:sz="8" w:space="0" w:color="7BA0CD" w:themeColor="accent1" w:themeTint="BF"/>
              <w:bottom w:val="single" w:sz="8" w:space="0" w:color="7BA0CD" w:themeColor="accent1" w:themeTint="BF"/>
            </w:tcBorders>
          </w:tcPr>
          <w:p w:rsidR="007F43B8" w:rsidRPr="00AD6BD1" w:rsidRDefault="007F43B8" w:rsidP="00CA600F">
            <w:pPr>
              <w:cnfStyle w:val="000000010000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b/>
                <w:color w:val="000000"/>
              </w:rPr>
              <w:t>Dyskusja</w:t>
            </w:r>
          </w:p>
        </w:tc>
      </w:tr>
      <w:tr w:rsidR="007F43B8" w:rsidRPr="00AD6BD1" w:rsidTr="00334B61">
        <w:tblPrEx>
          <w:tblBorders>
            <w:insideV w:val="single" w:sz="8" w:space="0" w:color="7BA0CD" w:themeColor="accent1" w:themeTint="BF"/>
          </w:tblBorders>
        </w:tblPrEx>
        <w:trPr>
          <w:gridAfter w:val="1"/>
          <w:cnfStyle w:val="000000100000"/>
          <w:wAfter w:w="8" w:type="pct"/>
          <w:trHeight w:val="391"/>
        </w:trPr>
        <w:tc>
          <w:tcPr>
            <w:cnfStyle w:val="001000000000"/>
            <w:tcW w:w="578" w:type="pct"/>
            <w:tcBorders>
              <w:right w:val="single" w:sz="8" w:space="0" w:color="7BA0CD" w:themeColor="accent1" w:themeTint="BF"/>
            </w:tcBorders>
          </w:tcPr>
          <w:p w:rsidR="007F43B8" w:rsidRPr="00AD6BD1" w:rsidRDefault="007F43B8" w:rsidP="00334B61">
            <w:pPr>
              <w:jc w:val="center"/>
              <w:rPr>
                <w:rFonts w:cstheme="minorHAnsi"/>
                <w:bCs w:val="0"/>
                <w:color w:val="000000"/>
              </w:rPr>
            </w:pPr>
            <w:r w:rsidRPr="00AD6BD1">
              <w:rPr>
                <w:rFonts w:cstheme="minorHAnsi"/>
                <w:bCs w:val="0"/>
                <w:color w:val="000000"/>
              </w:rPr>
              <w:t>12.00-12.15</w:t>
            </w:r>
          </w:p>
        </w:tc>
        <w:tc>
          <w:tcPr>
            <w:tcW w:w="4414" w:type="pct"/>
            <w:gridSpan w:val="4"/>
          </w:tcPr>
          <w:p w:rsidR="007F43B8" w:rsidRPr="00AD6BD1" w:rsidRDefault="007F43B8" w:rsidP="00CF51BE">
            <w:pPr>
              <w:cnfStyle w:val="000000100000"/>
              <w:rPr>
                <w:rFonts w:cstheme="minorHAnsi"/>
                <w:b/>
                <w:color w:val="000000"/>
              </w:rPr>
            </w:pPr>
            <w:r w:rsidRPr="00AD6BD1">
              <w:rPr>
                <w:rFonts w:cstheme="minorHAnsi"/>
                <w:b/>
                <w:color w:val="000000"/>
              </w:rPr>
              <w:t xml:space="preserve">Przerwa </w:t>
            </w:r>
            <w:r w:rsidR="00CF51BE">
              <w:rPr>
                <w:rFonts w:cstheme="minorHAnsi"/>
                <w:b/>
                <w:color w:val="000000"/>
              </w:rPr>
              <w:t>na kawę</w:t>
            </w:r>
          </w:p>
        </w:tc>
      </w:tr>
    </w:tbl>
    <w:p w:rsidR="007800A2" w:rsidRDefault="007800A2" w:rsidP="00AB6D9F">
      <w:pPr>
        <w:rPr>
          <w:rFonts w:cstheme="minorHAnsi"/>
        </w:rPr>
      </w:pPr>
    </w:p>
    <w:p w:rsidR="00F3720F" w:rsidRPr="00AD6BD1" w:rsidRDefault="00F3720F" w:rsidP="00AB6D9F">
      <w:pPr>
        <w:rPr>
          <w:rFonts w:cstheme="minorHAnsi"/>
        </w:rPr>
      </w:pPr>
    </w:p>
    <w:tbl>
      <w:tblPr>
        <w:tblStyle w:val="redniecieniowanie1akcent11"/>
        <w:tblW w:w="5000" w:type="pct"/>
        <w:tblLook w:val="04A0"/>
      </w:tblPr>
      <w:tblGrid>
        <w:gridCol w:w="1776"/>
        <w:gridCol w:w="1149"/>
        <w:gridCol w:w="2311"/>
        <w:gridCol w:w="3460"/>
        <w:gridCol w:w="3014"/>
        <w:gridCol w:w="447"/>
        <w:gridCol w:w="3457"/>
      </w:tblGrid>
      <w:tr w:rsidR="00F3720F" w:rsidRPr="00AD6BD1" w:rsidTr="00F3720F">
        <w:trPr>
          <w:cnfStyle w:val="100000000000"/>
          <w:trHeight w:val="1134"/>
        </w:trPr>
        <w:tc>
          <w:tcPr>
            <w:cnfStyle w:val="001000000000"/>
            <w:tcW w:w="937" w:type="pct"/>
            <w:gridSpan w:val="2"/>
            <w:shd w:val="clear" w:color="auto" w:fill="002060"/>
            <w:vAlign w:val="center"/>
          </w:tcPr>
          <w:p w:rsidR="00F3720F" w:rsidRPr="00AD6BD1" w:rsidRDefault="00F3720F" w:rsidP="00AB6D9F">
            <w:pPr>
              <w:jc w:val="center"/>
              <w:rPr>
                <w:rFonts w:cstheme="minorHAnsi"/>
                <w:bCs w:val="0"/>
                <w:sz w:val="36"/>
              </w:rPr>
            </w:pPr>
          </w:p>
        </w:tc>
        <w:tc>
          <w:tcPr>
            <w:tcW w:w="2813" w:type="pct"/>
            <w:gridSpan w:val="3"/>
            <w:shd w:val="clear" w:color="auto" w:fill="002060"/>
            <w:vAlign w:val="center"/>
          </w:tcPr>
          <w:p w:rsidR="00F3720F" w:rsidRPr="00AD6BD1" w:rsidRDefault="00F3720F" w:rsidP="00C6018E">
            <w:pPr>
              <w:jc w:val="center"/>
              <w:cnfStyle w:val="100000000000"/>
              <w:rPr>
                <w:rFonts w:cstheme="minorHAnsi"/>
                <w:b w:val="0"/>
                <w:sz w:val="36"/>
              </w:rPr>
            </w:pPr>
            <w:r w:rsidRPr="00AD6BD1">
              <w:rPr>
                <w:rFonts w:cstheme="minorHAnsi"/>
                <w:sz w:val="36"/>
              </w:rPr>
              <w:t>OBRADY W SEKCJACH</w:t>
            </w:r>
          </w:p>
          <w:p w:rsidR="00F3720F" w:rsidRPr="00AD6BD1" w:rsidRDefault="00F3720F" w:rsidP="00C6018E">
            <w:pPr>
              <w:jc w:val="center"/>
              <w:cnfStyle w:val="100000000000"/>
              <w:rPr>
                <w:rFonts w:cstheme="minorHAnsi"/>
                <w:bCs w:val="0"/>
              </w:rPr>
            </w:pPr>
            <w:r w:rsidRPr="00AD6BD1">
              <w:rPr>
                <w:rFonts w:cstheme="minorHAnsi"/>
              </w:rPr>
              <w:t>12.15-14.00</w:t>
            </w:r>
          </w:p>
        </w:tc>
        <w:tc>
          <w:tcPr>
            <w:tcW w:w="1250" w:type="pct"/>
            <w:gridSpan w:val="2"/>
            <w:shd w:val="clear" w:color="auto" w:fill="002060"/>
            <w:vAlign w:val="center"/>
          </w:tcPr>
          <w:p w:rsidR="00F3720F" w:rsidRPr="003143B6" w:rsidRDefault="00F3720F" w:rsidP="003143B6">
            <w:pPr>
              <w:jc w:val="center"/>
              <w:cnfStyle w:val="100000000000"/>
              <w:rPr>
                <w:rFonts w:cstheme="minorHAnsi"/>
                <w:bCs w:val="0"/>
                <w:sz w:val="24"/>
              </w:rPr>
            </w:pPr>
            <w:r w:rsidRPr="00F3720F">
              <w:rPr>
                <w:rFonts w:cstheme="minorHAnsi"/>
                <w:bCs w:val="0"/>
                <w:sz w:val="24"/>
              </w:rPr>
              <w:t xml:space="preserve">SPOTKANIE </w:t>
            </w:r>
            <w:r w:rsidRPr="00F3720F">
              <w:rPr>
                <w:rFonts w:cstheme="minorHAnsi"/>
                <w:bCs w:val="0"/>
                <w:sz w:val="24"/>
              </w:rPr>
              <w:br/>
              <w:t>Z GOŚCIEM SPECJALNYM</w:t>
            </w:r>
          </w:p>
        </w:tc>
      </w:tr>
      <w:tr w:rsidR="00F3720F" w:rsidRPr="00AD6BD1" w:rsidTr="00E34620">
        <w:trPr>
          <w:cnfStyle w:val="000000100000"/>
        </w:trPr>
        <w:tc>
          <w:tcPr>
            <w:cnfStyle w:val="001000000000"/>
            <w:tcW w:w="569" w:type="pct"/>
            <w:tcBorders>
              <w:right w:val="single" w:sz="8" w:space="0" w:color="7BA0CD" w:themeColor="accent1" w:themeTint="BF"/>
            </w:tcBorders>
          </w:tcPr>
          <w:p w:rsidR="00F3720F" w:rsidRPr="00AD6BD1" w:rsidRDefault="00F3720F" w:rsidP="00AB6D9F">
            <w:pPr>
              <w:spacing w:line="276" w:lineRule="auto"/>
              <w:jc w:val="center"/>
              <w:rPr>
                <w:rFonts w:cstheme="minorHAnsi"/>
                <w:b w:val="0"/>
              </w:rPr>
            </w:pPr>
          </w:p>
        </w:tc>
        <w:tc>
          <w:tcPr>
            <w:tcW w:w="1108" w:type="pct"/>
            <w:gridSpan w:val="2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F3720F" w:rsidRPr="00AD6BD1" w:rsidRDefault="00F3720F" w:rsidP="00AB6D9F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sala D302</w:t>
            </w:r>
          </w:p>
          <w:p w:rsidR="00F3720F" w:rsidRPr="00AD6BD1" w:rsidRDefault="00F3720F" w:rsidP="00AB6D9F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</w:p>
          <w:p w:rsidR="00F3720F" w:rsidRPr="00AD6BD1" w:rsidRDefault="00F3720F" w:rsidP="00AB6D9F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MEDIA A RYNEK</w:t>
            </w:r>
          </w:p>
          <w:p w:rsidR="00F3720F" w:rsidRPr="00AD6BD1" w:rsidRDefault="00F3720F" w:rsidP="00F3720F">
            <w:pPr>
              <w:pStyle w:val="NormalnyWeb"/>
              <w:spacing w:before="0" w:beforeAutospacing="0" w:after="200" w:afterAutospacing="0" w:line="276" w:lineRule="auto"/>
              <w:jc w:val="center"/>
              <w:cnfStyle w:val="00000010000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D6BD1">
              <w:rPr>
                <w:rFonts w:asciiTheme="minorHAnsi" w:hAnsiTheme="minorHAnsi" w:cstheme="minorHAnsi"/>
                <w:b/>
                <w:sz w:val="22"/>
                <w:szCs w:val="22"/>
              </w:rPr>
              <w:t>Sekcji przewodniczy: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  <w:r w:rsidRPr="00AD6BD1">
              <w:rPr>
                <w:rFonts w:asciiTheme="minorHAnsi" w:hAnsiTheme="minorHAnsi" w:cstheme="minorHAnsi"/>
                <w:b/>
                <w:sz w:val="22"/>
                <w:szCs w:val="22"/>
              </w:rPr>
              <w:t>dr hab. Małgorzata Lisowska-Magdziarz (Uniwersytet Jagielloński)</w:t>
            </w:r>
          </w:p>
        </w:tc>
        <w:tc>
          <w:tcPr>
            <w:tcW w:w="1108" w:type="pct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F3720F" w:rsidRPr="00AD6BD1" w:rsidRDefault="00F3720F" w:rsidP="00AB6D9F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sala C211/212</w:t>
            </w:r>
          </w:p>
          <w:p w:rsidR="00F3720F" w:rsidRPr="00AD6BD1" w:rsidRDefault="00F3720F" w:rsidP="00AB6D9F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</w:p>
          <w:p w:rsidR="00F3720F" w:rsidRPr="00F3720F" w:rsidRDefault="00F3720F" w:rsidP="00AB6D9F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 xml:space="preserve">MEDIA W KULTURZE I ŻYCIU </w:t>
            </w:r>
            <w:r w:rsidRPr="00F3720F">
              <w:rPr>
                <w:rFonts w:cstheme="minorHAnsi"/>
                <w:b/>
              </w:rPr>
              <w:t>SPOŁECZNYM I</w:t>
            </w:r>
          </w:p>
          <w:p w:rsidR="00F3720F" w:rsidRPr="00F3720F" w:rsidRDefault="00F3720F" w:rsidP="00F3720F">
            <w:pPr>
              <w:pStyle w:val="NormalnyWeb"/>
              <w:spacing w:before="0" w:beforeAutospacing="0" w:after="200" w:afterAutospacing="0" w:line="276" w:lineRule="auto"/>
              <w:jc w:val="center"/>
              <w:cnfStyle w:val="00000010000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3720F">
              <w:rPr>
                <w:rFonts w:asciiTheme="minorHAnsi" w:hAnsiTheme="minorHAnsi" w:cstheme="minorHAnsi"/>
                <w:b/>
                <w:sz w:val="22"/>
                <w:szCs w:val="22"/>
              </w:rPr>
              <w:t>Sekcji przewodniczy:</w:t>
            </w:r>
            <w:r w:rsidRPr="00F3720F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prof. UG</w:t>
            </w:r>
            <w:r w:rsidRPr="00F3720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dr hab. Anna Ryłko-Kurpiewska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F3720F">
              <w:rPr>
                <w:rFonts w:asciiTheme="minorHAnsi" w:hAnsiTheme="minorHAnsi" w:cstheme="minorHAnsi"/>
                <w:b/>
                <w:sz w:val="22"/>
                <w:szCs w:val="22"/>
              </w:rPr>
              <w:t>(Uniwersytet Gdański)</w:t>
            </w:r>
          </w:p>
          <w:p w:rsidR="00F3720F" w:rsidRPr="00AD6BD1" w:rsidRDefault="00F3720F" w:rsidP="007805D8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</w:p>
        </w:tc>
        <w:tc>
          <w:tcPr>
            <w:tcW w:w="1108" w:type="pct"/>
            <w:gridSpan w:val="2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F3720F" w:rsidRPr="00AD6BD1" w:rsidRDefault="00F3720F" w:rsidP="00AB6D9F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sala C213/214</w:t>
            </w:r>
          </w:p>
          <w:p w:rsidR="00F3720F" w:rsidRPr="00AD6BD1" w:rsidRDefault="00F3720F" w:rsidP="00AB6D9F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</w:p>
          <w:p w:rsidR="00F3720F" w:rsidRPr="00AD6BD1" w:rsidRDefault="00F3720F" w:rsidP="00AB6D9F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MEDIA W KULTURZE I ŻYCIU SPOŁECZNYM II</w:t>
            </w:r>
          </w:p>
          <w:p w:rsidR="00F3720F" w:rsidRPr="00AD6BD1" w:rsidRDefault="00F3720F" w:rsidP="00AB6D9F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Sekcji przewodniczy:</w:t>
            </w:r>
          </w:p>
          <w:p w:rsidR="00F3720F" w:rsidRPr="00AD6BD1" w:rsidRDefault="00F3720F" w:rsidP="00662B47">
            <w:pPr>
              <w:jc w:val="center"/>
              <w:cnfStyle w:val="000000100000"/>
              <w:rPr>
                <w:rFonts w:cstheme="minorHAnsi"/>
                <w:b/>
                <w:highlight w:val="yellow"/>
              </w:rPr>
            </w:pPr>
            <w:r w:rsidRPr="00AD6BD1">
              <w:rPr>
                <w:rFonts w:cstheme="minorHAnsi"/>
                <w:b/>
              </w:rPr>
              <w:t>dr hab. Andrzej Nowosad (Uniwersytet Jagielloński)</w:t>
            </w:r>
          </w:p>
        </w:tc>
        <w:tc>
          <w:tcPr>
            <w:tcW w:w="1107" w:type="pct"/>
            <w:tcBorders>
              <w:left w:val="single" w:sz="8" w:space="0" w:color="7BA0CD" w:themeColor="accent1" w:themeTint="BF"/>
            </w:tcBorders>
          </w:tcPr>
          <w:p w:rsidR="00F3720F" w:rsidRPr="00AD6BD1" w:rsidRDefault="00F3720F" w:rsidP="00334B61">
            <w:pPr>
              <w:pStyle w:val="NormalnyWeb"/>
              <w:spacing w:before="0" w:beforeAutospacing="0" w:after="200" w:afterAutospacing="0" w:line="276" w:lineRule="auto"/>
              <w:jc w:val="center"/>
              <w:cnfStyle w:val="00000010000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D6BD1">
              <w:rPr>
                <w:rFonts w:asciiTheme="minorHAnsi" w:hAnsiTheme="minorHAnsi" w:cstheme="minorHAnsi"/>
                <w:b/>
                <w:sz w:val="22"/>
                <w:szCs w:val="22"/>
              </w:rPr>
              <w:t>Aula S207</w:t>
            </w:r>
          </w:p>
          <w:p w:rsidR="00F3720F" w:rsidRPr="00AD6BD1" w:rsidRDefault="00F3720F" w:rsidP="00AB6D9F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</w:p>
          <w:p w:rsidR="00F3720F" w:rsidRPr="00AD6BD1" w:rsidRDefault="00F3720F" w:rsidP="00F3720F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 xml:space="preserve">SPOTKANIE Z </w:t>
            </w:r>
            <w:r>
              <w:rPr>
                <w:rFonts w:cstheme="minorHAnsi"/>
                <w:b/>
              </w:rPr>
              <w:t xml:space="preserve">DOROTĄ KARAŚ, </w:t>
            </w:r>
            <w:r w:rsidRPr="00AD6BD1">
              <w:rPr>
                <w:rFonts w:cstheme="minorHAnsi"/>
                <w:b/>
              </w:rPr>
              <w:t>GOŚCIEM SPECJALNYM</w:t>
            </w:r>
            <w:r>
              <w:rPr>
                <w:rFonts w:cstheme="minorHAnsi"/>
                <w:b/>
              </w:rPr>
              <w:t xml:space="preserve"> KONFERENCJI</w:t>
            </w:r>
          </w:p>
        </w:tc>
      </w:tr>
      <w:tr w:rsidR="00F3720F" w:rsidRPr="00AD6BD1" w:rsidTr="00E34620">
        <w:trPr>
          <w:cnfStyle w:val="000000010000"/>
        </w:trPr>
        <w:tc>
          <w:tcPr>
            <w:cnfStyle w:val="001000000000"/>
            <w:tcW w:w="569" w:type="pct"/>
            <w:tcBorders>
              <w:right w:val="single" w:sz="8" w:space="0" w:color="7BA0CD" w:themeColor="accent1" w:themeTint="BF"/>
            </w:tcBorders>
          </w:tcPr>
          <w:p w:rsidR="00F3720F" w:rsidRPr="00DE1B60" w:rsidRDefault="00F3720F" w:rsidP="00AB6D9F">
            <w:pPr>
              <w:spacing w:line="276" w:lineRule="auto"/>
              <w:jc w:val="center"/>
              <w:rPr>
                <w:rFonts w:cstheme="minorHAnsi"/>
                <w:b w:val="0"/>
              </w:rPr>
            </w:pPr>
            <w:r w:rsidRPr="00DE1B60">
              <w:rPr>
                <w:rFonts w:cstheme="minorHAnsi"/>
              </w:rPr>
              <w:t>12.15-12.30</w:t>
            </w:r>
          </w:p>
        </w:tc>
        <w:tc>
          <w:tcPr>
            <w:tcW w:w="1108" w:type="pct"/>
            <w:gridSpan w:val="2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F3720F" w:rsidRPr="00AD6BD1" w:rsidRDefault="00F3720F" w:rsidP="00AB6D9F">
            <w:pPr>
              <w:spacing w:line="276" w:lineRule="auto"/>
              <w:cnfStyle w:val="000000010000"/>
              <w:rPr>
                <w:rFonts w:cstheme="minorHAnsi"/>
                <w:i/>
                <w:sz w:val="20"/>
              </w:rPr>
            </w:pPr>
            <w:r w:rsidRPr="00AD6BD1">
              <w:rPr>
                <w:rFonts w:cstheme="minorHAnsi"/>
                <w:i/>
                <w:sz w:val="20"/>
              </w:rPr>
              <w:t>Magazyny typu people na polskim rynku prasowym w erze nowych mediów</w:t>
            </w:r>
          </w:p>
          <w:p w:rsidR="00F3720F" w:rsidRPr="00AD6BD1" w:rsidRDefault="00F3720F" w:rsidP="00AB6D9F">
            <w:pPr>
              <w:spacing w:line="276" w:lineRule="auto"/>
              <w:cnfStyle w:val="000000010000"/>
              <w:rPr>
                <w:rFonts w:cstheme="minorHAnsi"/>
                <w:b/>
                <w:sz w:val="20"/>
              </w:rPr>
            </w:pPr>
            <w:r w:rsidRPr="00AD6BD1">
              <w:rPr>
                <w:rFonts w:cstheme="minorHAnsi"/>
                <w:b/>
                <w:sz w:val="20"/>
              </w:rPr>
              <w:t>dr Olga Dąbrowska-Cendrowska (Uniwersytet Jana Kochanowskiego)</w:t>
            </w:r>
          </w:p>
        </w:tc>
        <w:tc>
          <w:tcPr>
            <w:tcW w:w="1108" w:type="pct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F3720F" w:rsidRPr="00AD6BD1" w:rsidRDefault="00F3720F" w:rsidP="00315916">
            <w:pPr>
              <w:spacing w:line="276" w:lineRule="auto"/>
              <w:cnfStyle w:val="000000010000"/>
              <w:rPr>
                <w:rFonts w:cstheme="minorHAnsi"/>
                <w:i/>
                <w:sz w:val="20"/>
              </w:rPr>
            </w:pPr>
            <w:r w:rsidRPr="00AD6BD1">
              <w:rPr>
                <w:rFonts w:cstheme="minorHAnsi"/>
                <w:i/>
                <w:sz w:val="20"/>
              </w:rPr>
              <w:t xml:space="preserve">Niereligijne praktyki duchowe </w:t>
            </w:r>
            <w:r w:rsidR="003143B6">
              <w:rPr>
                <w:rFonts w:cstheme="minorHAnsi"/>
                <w:i/>
                <w:sz w:val="20"/>
              </w:rPr>
              <w:t>w </w:t>
            </w:r>
            <w:r w:rsidRPr="00AD6BD1">
              <w:rPr>
                <w:rFonts w:cstheme="minorHAnsi"/>
                <w:i/>
                <w:sz w:val="20"/>
              </w:rPr>
              <w:t>polskiej prasie ezoterycznej</w:t>
            </w:r>
          </w:p>
          <w:p w:rsidR="00F3720F" w:rsidRPr="00AD6BD1" w:rsidRDefault="00F3720F" w:rsidP="00315916">
            <w:pPr>
              <w:spacing w:line="276" w:lineRule="auto"/>
              <w:cnfStyle w:val="000000010000"/>
              <w:rPr>
                <w:rFonts w:cstheme="minorHAnsi"/>
                <w:b/>
                <w:sz w:val="20"/>
              </w:rPr>
            </w:pPr>
            <w:r w:rsidRPr="00AD6BD1">
              <w:rPr>
                <w:rFonts w:cstheme="minorHAnsi"/>
                <w:b/>
                <w:sz w:val="20"/>
              </w:rPr>
              <w:t>dr Judyta Ewa Perczak (Uniwersytet Jana Kochanowskiego)</w:t>
            </w:r>
          </w:p>
        </w:tc>
        <w:tc>
          <w:tcPr>
            <w:tcW w:w="1108" w:type="pct"/>
            <w:gridSpan w:val="2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F3720F" w:rsidRPr="00AD6BD1" w:rsidRDefault="00F3720F" w:rsidP="00AB6D9F">
            <w:pPr>
              <w:spacing w:line="276" w:lineRule="auto"/>
              <w:cnfStyle w:val="000000010000"/>
              <w:rPr>
                <w:rFonts w:cstheme="minorHAnsi"/>
                <w:i/>
                <w:color w:val="000000"/>
                <w:sz w:val="20"/>
              </w:rPr>
            </w:pPr>
            <w:r w:rsidRPr="00AD6BD1">
              <w:rPr>
                <w:rFonts w:cstheme="minorHAnsi"/>
                <w:i/>
                <w:color w:val="000000"/>
                <w:sz w:val="20"/>
              </w:rPr>
              <w:t>Sposób prezentacji bohatera w reportażu dźwiękowym</w:t>
            </w:r>
          </w:p>
          <w:p w:rsidR="00F3720F" w:rsidRPr="00AD6BD1" w:rsidRDefault="00F3720F" w:rsidP="00AB6D9F">
            <w:pPr>
              <w:spacing w:line="276" w:lineRule="auto"/>
              <w:cnfStyle w:val="000000010000"/>
              <w:rPr>
                <w:rFonts w:cstheme="minorHAnsi"/>
                <w:b/>
                <w:sz w:val="20"/>
              </w:rPr>
            </w:pPr>
            <w:r w:rsidRPr="00AD6BD1">
              <w:rPr>
                <w:rFonts w:cstheme="minorHAnsi"/>
                <w:b/>
                <w:color w:val="000000"/>
                <w:sz w:val="20"/>
              </w:rPr>
              <w:t>dr Monika Białek(Uniwersytet Gdański)</w:t>
            </w:r>
          </w:p>
        </w:tc>
        <w:tc>
          <w:tcPr>
            <w:tcW w:w="1107" w:type="pct"/>
            <w:vMerge w:val="restart"/>
            <w:tcBorders>
              <w:left w:val="single" w:sz="8" w:space="0" w:color="7BA0CD" w:themeColor="accent1" w:themeTint="BF"/>
            </w:tcBorders>
          </w:tcPr>
          <w:p w:rsidR="00F3720F" w:rsidRPr="00AD6BD1" w:rsidRDefault="00F3720F" w:rsidP="00AB6D9F">
            <w:pPr>
              <w:spacing w:line="276" w:lineRule="auto"/>
              <w:jc w:val="center"/>
              <w:cnfStyle w:val="00000001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„Warsztat pracy reportera”</w:t>
            </w:r>
          </w:p>
          <w:p w:rsidR="00F3720F" w:rsidRPr="00AD6BD1" w:rsidRDefault="00F3720F" w:rsidP="00092841">
            <w:pPr>
              <w:spacing w:line="276" w:lineRule="auto"/>
              <w:cnfStyle w:val="000000010000"/>
              <w:rPr>
                <w:rFonts w:cstheme="minorHAnsi"/>
                <w:b/>
              </w:rPr>
            </w:pPr>
          </w:p>
          <w:p w:rsidR="00F3720F" w:rsidRPr="00AD6BD1" w:rsidRDefault="00F3720F" w:rsidP="00AB6D9F">
            <w:pPr>
              <w:spacing w:line="276" w:lineRule="auto"/>
              <w:jc w:val="center"/>
              <w:cnfStyle w:val="000000010000"/>
              <w:rPr>
                <w:rFonts w:cstheme="minorHAnsi"/>
              </w:rPr>
            </w:pPr>
            <w:r w:rsidRPr="00AD6BD1">
              <w:rPr>
                <w:rFonts w:cstheme="minorHAnsi"/>
              </w:rPr>
              <w:t>Dorota Karaś – absolwentka filologii polskiej na Uniwersytecie Gdańskim, od dwudziestu lat dziennikarka gdańskiego oddziału „Gazety Wyborczej”. Współpracuje z „Wysokimi Obcasami” i „Dużym Formatem”. Autorka dwóch książek – „Szafa, czajnik, obwodnica. Rozmowy z obcokrajowcami”, która opowiada o tym, jak żyje się cudzoziemcom z różnych krajów w Gdańsku oraz „Cybulski. Podwój</w:t>
            </w:r>
            <w:r w:rsidR="00DE1B60">
              <w:rPr>
                <w:rFonts w:cstheme="minorHAnsi"/>
              </w:rPr>
              <w:t>ne salto” – biografii jednego z </w:t>
            </w:r>
            <w:r w:rsidRPr="00AD6BD1">
              <w:rPr>
                <w:rFonts w:cstheme="minorHAnsi"/>
              </w:rPr>
              <w:t>najpopularniejszych polskich aktorów, Zbigniewa Cybulskiego.</w:t>
            </w:r>
          </w:p>
        </w:tc>
      </w:tr>
      <w:tr w:rsidR="00F3720F" w:rsidRPr="00AD6BD1" w:rsidTr="00E34620">
        <w:trPr>
          <w:cnfStyle w:val="000000100000"/>
        </w:trPr>
        <w:tc>
          <w:tcPr>
            <w:cnfStyle w:val="001000000000"/>
            <w:tcW w:w="569" w:type="pct"/>
            <w:tcBorders>
              <w:right w:val="single" w:sz="8" w:space="0" w:color="7BA0CD" w:themeColor="accent1" w:themeTint="BF"/>
            </w:tcBorders>
          </w:tcPr>
          <w:p w:rsidR="00F3720F" w:rsidRPr="00DE1B60" w:rsidRDefault="00F3720F" w:rsidP="00AB6D9F">
            <w:pPr>
              <w:spacing w:line="276" w:lineRule="auto"/>
              <w:jc w:val="center"/>
              <w:rPr>
                <w:rFonts w:cstheme="minorHAnsi"/>
                <w:b w:val="0"/>
              </w:rPr>
            </w:pPr>
            <w:r w:rsidRPr="00DE1B60">
              <w:rPr>
                <w:rFonts w:cstheme="minorHAnsi"/>
              </w:rPr>
              <w:t>12.30-12.45</w:t>
            </w:r>
          </w:p>
        </w:tc>
        <w:tc>
          <w:tcPr>
            <w:tcW w:w="1108" w:type="pct"/>
            <w:gridSpan w:val="2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F3720F" w:rsidRPr="00AD6BD1" w:rsidRDefault="00F3720F" w:rsidP="00AB6D9F">
            <w:pPr>
              <w:spacing w:line="276" w:lineRule="auto"/>
              <w:cnfStyle w:val="000000100000"/>
              <w:rPr>
                <w:rFonts w:cstheme="minorHAnsi"/>
                <w:i/>
                <w:sz w:val="20"/>
              </w:rPr>
            </w:pPr>
            <w:r w:rsidRPr="00AD6BD1">
              <w:rPr>
                <w:rFonts w:cstheme="minorHAnsi"/>
                <w:i/>
                <w:sz w:val="20"/>
              </w:rPr>
              <w:t>Aplikacje mobilne rozgłośni radiowych jako heterogeniczne platformy komunikacyjne</w:t>
            </w:r>
          </w:p>
          <w:p w:rsidR="00F3720F" w:rsidRPr="00AD6BD1" w:rsidRDefault="00F3720F" w:rsidP="00AB6D9F">
            <w:pPr>
              <w:spacing w:line="276" w:lineRule="auto"/>
              <w:cnfStyle w:val="000000100000"/>
              <w:rPr>
                <w:rFonts w:cstheme="minorHAnsi"/>
                <w:b/>
                <w:sz w:val="20"/>
              </w:rPr>
            </w:pPr>
            <w:r w:rsidRPr="00AD6BD1">
              <w:rPr>
                <w:rFonts w:cstheme="minorHAnsi"/>
                <w:b/>
                <w:sz w:val="20"/>
              </w:rPr>
              <w:t>dr Paulina Czarnek-Wnuk (Uniwersytet Łódzki)</w:t>
            </w:r>
          </w:p>
        </w:tc>
        <w:tc>
          <w:tcPr>
            <w:tcW w:w="1108" w:type="pct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F3720F" w:rsidRPr="00AD6BD1" w:rsidRDefault="00F3720F" w:rsidP="00315916">
            <w:pPr>
              <w:spacing w:line="276" w:lineRule="auto"/>
              <w:cnfStyle w:val="000000100000"/>
              <w:rPr>
                <w:rFonts w:cstheme="minorHAnsi"/>
                <w:i/>
                <w:sz w:val="20"/>
              </w:rPr>
            </w:pPr>
            <w:r w:rsidRPr="00AD6BD1">
              <w:rPr>
                <w:rFonts w:cstheme="minorHAnsi"/>
                <w:i/>
                <w:sz w:val="20"/>
              </w:rPr>
              <w:t>Wizerunek prasowy Caritas Archidiecezji Łódzkiej na łamach „Dziennika Łódzkiego”</w:t>
            </w:r>
          </w:p>
          <w:p w:rsidR="00F3720F" w:rsidRPr="00AD6BD1" w:rsidRDefault="00F3720F" w:rsidP="00315916">
            <w:pPr>
              <w:spacing w:line="276" w:lineRule="auto"/>
              <w:cnfStyle w:val="000000100000"/>
              <w:rPr>
                <w:rFonts w:cstheme="minorHAnsi"/>
                <w:b/>
                <w:sz w:val="20"/>
              </w:rPr>
            </w:pPr>
            <w:r w:rsidRPr="00AD6BD1">
              <w:rPr>
                <w:rFonts w:cstheme="minorHAnsi"/>
                <w:b/>
                <w:sz w:val="20"/>
              </w:rPr>
              <w:t>dr Rafał Leśniczak</w:t>
            </w:r>
          </w:p>
          <w:p w:rsidR="00F3720F" w:rsidRPr="00AD6BD1" w:rsidRDefault="00F3720F" w:rsidP="00315916">
            <w:pPr>
              <w:spacing w:line="276" w:lineRule="auto"/>
              <w:cnfStyle w:val="000000100000"/>
              <w:rPr>
                <w:rFonts w:cstheme="minorHAnsi"/>
                <w:b/>
                <w:color w:val="000000"/>
                <w:sz w:val="20"/>
              </w:rPr>
            </w:pPr>
            <w:r w:rsidRPr="00AD6BD1">
              <w:rPr>
                <w:rFonts w:cstheme="minorHAnsi"/>
                <w:b/>
                <w:sz w:val="20"/>
              </w:rPr>
              <w:t>(Uniwersytet Kardynała Stefana Wyszyńskiego w Warszawie)</w:t>
            </w:r>
          </w:p>
        </w:tc>
        <w:tc>
          <w:tcPr>
            <w:tcW w:w="1108" w:type="pct"/>
            <w:gridSpan w:val="2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F3720F" w:rsidRPr="00AD6BD1" w:rsidRDefault="00F3720F" w:rsidP="00AB6D9F">
            <w:pPr>
              <w:spacing w:line="276" w:lineRule="auto"/>
              <w:cnfStyle w:val="000000100000"/>
              <w:rPr>
                <w:rFonts w:cstheme="minorHAnsi"/>
                <w:i/>
                <w:sz w:val="20"/>
              </w:rPr>
            </w:pPr>
            <w:r w:rsidRPr="00AD6BD1">
              <w:rPr>
                <w:rFonts w:cstheme="minorHAnsi"/>
                <w:i/>
                <w:sz w:val="20"/>
              </w:rPr>
              <w:t xml:space="preserve">Media kaszubskie w latach 1945-2017. Próba syntezy </w:t>
            </w:r>
          </w:p>
          <w:p w:rsidR="00F3720F" w:rsidRPr="00AD6BD1" w:rsidRDefault="00F3720F" w:rsidP="00AB6D9F">
            <w:pPr>
              <w:spacing w:line="276" w:lineRule="auto"/>
              <w:cnfStyle w:val="000000100000"/>
              <w:rPr>
                <w:rFonts w:cstheme="minorHAnsi"/>
                <w:i/>
                <w:color w:val="000000"/>
                <w:sz w:val="20"/>
                <w:shd w:val="clear" w:color="auto" w:fill="FFFFFF"/>
              </w:rPr>
            </w:pPr>
            <w:r w:rsidRPr="00AD6BD1">
              <w:rPr>
                <w:rFonts w:cstheme="minorHAnsi"/>
                <w:b/>
                <w:sz w:val="20"/>
              </w:rPr>
              <w:t>dr Adam Łuczyński (Ateneum-Szkoła Wyższa w Gdańsku)</w:t>
            </w:r>
          </w:p>
        </w:tc>
        <w:tc>
          <w:tcPr>
            <w:tcW w:w="1107" w:type="pct"/>
            <w:vMerge/>
            <w:tcBorders>
              <w:left w:val="single" w:sz="8" w:space="0" w:color="7BA0CD" w:themeColor="accent1" w:themeTint="BF"/>
            </w:tcBorders>
          </w:tcPr>
          <w:p w:rsidR="00F3720F" w:rsidRPr="00AD6BD1" w:rsidRDefault="00F3720F" w:rsidP="00AB6D9F">
            <w:pPr>
              <w:spacing w:line="276" w:lineRule="auto"/>
              <w:jc w:val="center"/>
              <w:cnfStyle w:val="000000100000"/>
              <w:rPr>
                <w:rFonts w:cstheme="minorHAnsi"/>
                <w:b/>
              </w:rPr>
            </w:pPr>
          </w:p>
        </w:tc>
      </w:tr>
      <w:tr w:rsidR="001012BD" w:rsidRPr="00AD6BD1" w:rsidTr="00E34620">
        <w:trPr>
          <w:cnfStyle w:val="000000010000"/>
        </w:trPr>
        <w:tc>
          <w:tcPr>
            <w:cnfStyle w:val="001000000000"/>
            <w:tcW w:w="569" w:type="pct"/>
            <w:tcBorders>
              <w:right w:val="single" w:sz="8" w:space="0" w:color="7BA0CD" w:themeColor="accent1" w:themeTint="BF"/>
            </w:tcBorders>
          </w:tcPr>
          <w:p w:rsidR="001012BD" w:rsidRPr="00DE1B60" w:rsidRDefault="001012BD" w:rsidP="00AB6D9F">
            <w:pPr>
              <w:spacing w:line="276" w:lineRule="auto"/>
              <w:jc w:val="center"/>
              <w:rPr>
                <w:rFonts w:cstheme="minorHAnsi"/>
                <w:b w:val="0"/>
              </w:rPr>
            </w:pPr>
            <w:r w:rsidRPr="00DE1B60">
              <w:rPr>
                <w:rFonts w:cstheme="minorHAnsi"/>
              </w:rPr>
              <w:t>12.45-13.00</w:t>
            </w:r>
          </w:p>
        </w:tc>
        <w:tc>
          <w:tcPr>
            <w:tcW w:w="1108" w:type="pct"/>
            <w:gridSpan w:val="2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1012BD" w:rsidRPr="00AD6BD1" w:rsidRDefault="001012BD" w:rsidP="009F588D">
            <w:pPr>
              <w:spacing w:line="276" w:lineRule="auto"/>
              <w:cnfStyle w:val="000000010000"/>
              <w:rPr>
                <w:rFonts w:cstheme="minorHAnsi"/>
                <w:i/>
                <w:sz w:val="20"/>
              </w:rPr>
            </w:pPr>
            <w:r w:rsidRPr="00AD6BD1">
              <w:rPr>
                <w:rFonts w:cstheme="minorHAnsi"/>
                <w:i/>
                <w:sz w:val="20"/>
              </w:rPr>
              <w:t>Stygmatyzacja PR: sposoby pr</w:t>
            </w:r>
            <w:r>
              <w:rPr>
                <w:rFonts w:cstheme="minorHAnsi"/>
                <w:i/>
                <w:sz w:val="20"/>
              </w:rPr>
              <w:t>zedstawiania public relations w </w:t>
            </w:r>
            <w:r w:rsidRPr="00AD6BD1">
              <w:rPr>
                <w:rFonts w:cstheme="minorHAnsi"/>
                <w:i/>
                <w:sz w:val="20"/>
              </w:rPr>
              <w:t>polskich tygodnikach opinii</w:t>
            </w:r>
          </w:p>
          <w:p w:rsidR="001012BD" w:rsidRPr="00AD6BD1" w:rsidRDefault="001012BD" w:rsidP="009F588D">
            <w:pPr>
              <w:pStyle w:val="Akapitzlist"/>
              <w:spacing w:line="276" w:lineRule="auto"/>
              <w:ind w:left="0"/>
              <w:cnfStyle w:val="000000010000"/>
              <w:rPr>
                <w:rFonts w:cstheme="minorHAnsi"/>
                <w:sz w:val="20"/>
              </w:rPr>
            </w:pPr>
            <w:r w:rsidRPr="00AD6BD1">
              <w:rPr>
                <w:rFonts w:cstheme="minorHAnsi"/>
                <w:b/>
                <w:sz w:val="20"/>
              </w:rPr>
              <w:t>dr Łukasz Przybysz (Uniwersytet Warszawski)</w:t>
            </w:r>
          </w:p>
        </w:tc>
        <w:tc>
          <w:tcPr>
            <w:tcW w:w="1108" w:type="pct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1012BD" w:rsidRPr="00AD6BD1" w:rsidRDefault="001012BD" w:rsidP="00492404">
            <w:pPr>
              <w:spacing w:line="276" w:lineRule="auto"/>
              <w:cnfStyle w:val="000000010000"/>
              <w:rPr>
                <w:rFonts w:cstheme="minorHAnsi"/>
                <w:b/>
                <w:sz w:val="20"/>
              </w:rPr>
            </w:pPr>
            <w:r w:rsidRPr="00AD6BD1">
              <w:rPr>
                <w:rFonts w:cstheme="minorHAnsi"/>
                <w:i/>
                <w:sz w:val="20"/>
              </w:rPr>
              <w:t>Naukowa młodość i dojrzałość – perspektywy medialne i pozamedialne</w:t>
            </w:r>
            <w:r w:rsidRPr="00AD6BD1">
              <w:rPr>
                <w:rFonts w:cstheme="minorHAnsi"/>
                <w:b/>
                <w:sz w:val="20"/>
              </w:rPr>
              <w:t xml:space="preserve"> </w:t>
            </w:r>
          </w:p>
          <w:p w:rsidR="001012BD" w:rsidRPr="00AD6BD1" w:rsidRDefault="001012BD" w:rsidP="00492404">
            <w:pPr>
              <w:spacing w:line="276" w:lineRule="auto"/>
              <w:cnfStyle w:val="000000010000"/>
              <w:rPr>
                <w:rFonts w:cstheme="minorHAnsi"/>
                <w:b/>
                <w:sz w:val="20"/>
              </w:rPr>
            </w:pPr>
            <w:r w:rsidRPr="00AD6BD1">
              <w:rPr>
                <w:rFonts w:cstheme="minorHAnsi"/>
                <w:b/>
                <w:sz w:val="20"/>
              </w:rPr>
              <w:t>dr Ma</w:t>
            </w:r>
            <w:r>
              <w:rPr>
                <w:rFonts w:cstheme="minorHAnsi"/>
                <w:b/>
                <w:sz w:val="20"/>
              </w:rPr>
              <w:t>ł</w:t>
            </w:r>
            <w:r w:rsidRPr="00AD6BD1">
              <w:rPr>
                <w:rFonts w:cstheme="minorHAnsi"/>
                <w:b/>
                <w:sz w:val="20"/>
              </w:rPr>
              <w:t>gorzata Łosiewicz</w:t>
            </w:r>
            <w:r>
              <w:rPr>
                <w:rFonts w:cstheme="minorHAnsi"/>
                <w:b/>
                <w:sz w:val="20"/>
              </w:rPr>
              <w:t xml:space="preserve">, </w:t>
            </w:r>
            <w:r w:rsidRPr="00AD6BD1">
              <w:rPr>
                <w:rFonts w:cstheme="minorHAnsi"/>
                <w:b/>
                <w:sz w:val="20"/>
              </w:rPr>
              <w:t xml:space="preserve">prof. UG </w:t>
            </w:r>
            <w:r>
              <w:rPr>
                <w:rFonts w:cstheme="minorHAnsi"/>
                <w:b/>
                <w:sz w:val="20"/>
              </w:rPr>
              <w:br/>
            </w:r>
            <w:r w:rsidRPr="00AD6BD1">
              <w:rPr>
                <w:rFonts w:cstheme="minorHAnsi"/>
                <w:b/>
                <w:sz w:val="20"/>
              </w:rPr>
              <w:t>dr hab. Anna Ryłko-Kurpiewska</w:t>
            </w:r>
          </w:p>
          <w:p w:rsidR="001012BD" w:rsidRPr="00AD6BD1" w:rsidRDefault="001012BD" w:rsidP="00492404">
            <w:pPr>
              <w:spacing w:line="276" w:lineRule="auto"/>
              <w:cnfStyle w:val="000000010000"/>
              <w:rPr>
                <w:rFonts w:cstheme="minorHAnsi"/>
                <w:b/>
                <w:sz w:val="20"/>
                <w:lang w:val="de-DE"/>
              </w:rPr>
            </w:pPr>
            <w:r w:rsidRPr="00AD6BD1">
              <w:rPr>
                <w:rFonts w:cstheme="minorHAnsi"/>
                <w:b/>
                <w:sz w:val="20"/>
                <w:lang w:val="de-DE"/>
              </w:rPr>
              <w:t>(Uniwersytet Gdański)</w:t>
            </w:r>
          </w:p>
        </w:tc>
        <w:tc>
          <w:tcPr>
            <w:tcW w:w="1108" w:type="pct"/>
            <w:gridSpan w:val="2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1012BD" w:rsidRPr="00AD6BD1" w:rsidRDefault="001012BD" w:rsidP="00315916">
            <w:pPr>
              <w:spacing w:line="276" w:lineRule="auto"/>
              <w:cnfStyle w:val="000000010000"/>
              <w:rPr>
                <w:rFonts w:cstheme="minorHAnsi"/>
                <w:i/>
                <w:color w:val="000000"/>
                <w:sz w:val="20"/>
                <w:szCs w:val="20"/>
              </w:rPr>
            </w:pPr>
            <w:r>
              <w:rPr>
                <w:rFonts w:cstheme="minorHAnsi"/>
                <w:i/>
                <w:color w:val="000000"/>
                <w:sz w:val="20"/>
                <w:szCs w:val="20"/>
              </w:rPr>
              <w:t>Wydawnictwo Młoda Polska</w:t>
            </w:r>
          </w:p>
          <w:p w:rsidR="001012BD" w:rsidRPr="00AD6BD1" w:rsidRDefault="001012BD" w:rsidP="00315916">
            <w:pPr>
              <w:spacing w:line="276" w:lineRule="auto"/>
              <w:cnfStyle w:val="00000001000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D6BD1">
              <w:rPr>
                <w:rFonts w:cstheme="minorHAnsi"/>
                <w:b/>
                <w:color w:val="000000"/>
                <w:sz w:val="20"/>
                <w:szCs w:val="20"/>
              </w:rPr>
              <w:t>dr Konrad Knoch (Uniwersytet Gdański)</w:t>
            </w:r>
          </w:p>
        </w:tc>
        <w:tc>
          <w:tcPr>
            <w:tcW w:w="1107" w:type="pct"/>
            <w:vMerge/>
            <w:tcBorders>
              <w:left w:val="single" w:sz="8" w:space="0" w:color="7BA0CD" w:themeColor="accent1" w:themeTint="BF"/>
            </w:tcBorders>
          </w:tcPr>
          <w:p w:rsidR="001012BD" w:rsidRPr="00AD6BD1" w:rsidRDefault="001012BD" w:rsidP="00AB6D9F">
            <w:pPr>
              <w:spacing w:line="276" w:lineRule="auto"/>
              <w:jc w:val="center"/>
              <w:cnfStyle w:val="000000010000"/>
              <w:rPr>
                <w:rFonts w:cstheme="minorHAnsi"/>
                <w:b/>
              </w:rPr>
            </w:pPr>
          </w:p>
        </w:tc>
      </w:tr>
      <w:tr w:rsidR="001012BD" w:rsidRPr="00AD6BD1" w:rsidTr="00E34620">
        <w:trPr>
          <w:cnfStyle w:val="000000100000"/>
        </w:trPr>
        <w:tc>
          <w:tcPr>
            <w:cnfStyle w:val="001000000000"/>
            <w:tcW w:w="569" w:type="pct"/>
            <w:tcBorders>
              <w:right w:val="single" w:sz="8" w:space="0" w:color="7BA0CD" w:themeColor="accent1" w:themeTint="BF"/>
            </w:tcBorders>
          </w:tcPr>
          <w:p w:rsidR="001012BD" w:rsidRPr="00DE1B60" w:rsidRDefault="001012BD" w:rsidP="00AB6D9F">
            <w:pPr>
              <w:spacing w:line="276" w:lineRule="auto"/>
              <w:jc w:val="center"/>
              <w:rPr>
                <w:rFonts w:cstheme="minorHAnsi"/>
                <w:b w:val="0"/>
              </w:rPr>
            </w:pPr>
            <w:r w:rsidRPr="00DE1B60">
              <w:rPr>
                <w:rFonts w:cstheme="minorHAnsi"/>
              </w:rPr>
              <w:t>13.00-13.15</w:t>
            </w:r>
          </w:p>
        </w:tc>
        <w:tc>
          <w:tcPr>
            <w:tcW w:w="1108" w:type="pct"/>
            <w:gridSpan w:val="2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1012BD" w:rsidRPr="00AD6BD1" w:rsidRDefault="001012BD" w:rsidP="00AB6D9F">
            <w:pPr>
              <w:spacing w:line="276" w:lineRule="auto"/>
              <w:cnfStyle w:val="000000100000"/>
              <w:rPr>
                <w:rFonts w:cstheme="minorHAnsi"/>
                <w:i/>
                <w:color w:val="000000"/>
                <w:sz w:val="20"/>
              </w:rPr>
            </w:pPr>
            <w:r w:rsidRPr="00AD6BD1">
              <w:rPr>
                <w:rFonts w:cstheme="minorHAnsi"/>
                <w:i/>
                <w:color w:val="000000"/>
                <w:sz w:val="20"/>
              </w:rPr>
              <w:t>Dlaczego i jak blogu-JEMY? Analiza fenomenu popularności blogów kulinarnych</w:t>
            </w:r>
          </w:p>
          <w:p w:rsidR="001012BD" w:rsidRDefault="001012BD" w:rsidP="00AB6D9F">
            <w:pPr>
              <w:spacing w:line="276" w:lineRule="auto"/>
              <w:cnfStyle w:val="000000100000"/>
              <w:rPr>
                <w:rFonts w:cstheme="minorHAnsi"/>
                <w:b/>
                <w:sz w:val="20"/>
              </w:rPr>
            </w:pPr>
            <w:r w:rsidRPr="00AD6BD1">
              <w:rPr>
                <w:rFonts w:cstheme="minorHAnsi"/>
                <w:b/>
                <w:sz w:val="20"/>
              </w:rPr>
              <w:t>dr Michalina Rutka (Uniwersytet Gdański)</w:t>
            </w:r>
          </w:p>
          <w:p w:rsidR="00FD7994" w:rsidRPr="00AD6BD1" w:rsidRDefault="00FD7994" w:rsidP="00AB6D9F">
            <w:pPr>
              <w:spacing w:line="276" w:lineRule="auto"/>
              <w:cnfStyle w:val="000000100000"/>
              <w:rPr>
                <w:rFonts w:cstheme="minorHAnsi"/>
                <w:b/>
                <w:sz w:val="20"/>
              </w:rPr>
            </w:pPr>
          </w:p>
        </w:tc>
        <w:tc>
          <w:tcPr>
            <w:tcW w:w="1108" w:type="pct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1012BD" w:rsidRPr="00AD6BD1" w:rsidRDefault="001012BD" w:rsidP="00492404">
            <w:pPr>
              <w:spacing w:line="276" w:lineRule="auto"/>
              <w:cnfStyle w:val="000000100000"/>
              <w:rPr>
                <w:rFonts w:cstheme="minorHAnsi"/>
                <w:i/>
                <w:sz w:val="20"/>
              </w:rPr>
            </w:pPr>
            <w:r w:rsidRPr="00AD6BD1">
              <w:rPr>
                <w:rFonts w:cstheme="minorHAnsi"/>
                <w:i/>
                <w:sz w:val="20"/>
              </w:rPr>
              <w:lastRenderedPageBreak/>
              <w:t>Nastolatk</w:t>
            </w:r>
            <w:r>
              <w:rPr>
                <w:rFonts w:cstheme="minorHAnsi"/>
                <w:i/>
                <w:sz w:val="20"/>
              </w:rPr>
              <w:t>i w mediach społecznościowych – jak się z nimi komunikować?</w:t>
            </w:r>
          </w:p>
          <w:p w:rsidR="001012BD" w:rsidRPr="00AD6BD1" w:rsidRDefault="001012BD" w:rsidP="00492404">
            <w:pPr>
              <w:spacing w:line="276" w:lineRule="auto"/>
              <w:cnfStyle w:val="000000100000"/>
              <w:rPr>
                <w:rFonts w:cstheme="minorHAnsi"/>
                <w:b/>
                <w:color w:val="000000"/>
                <w:sz w:val="20"/>
              </w:rPr>
            </w:pPr>
            <w:r w:rsidRPr="00AD6BD1">
              <w:rPr>
                <w:rFonts w:cstheme="minorHAnsi"/>
                <w:b/>
                <w:sz w:val="20"/>
              </w:rPr>
              <w:t>mgr Magdalena Iwanowska (Uniwersytet Gdański)</w:t>
            </w:r>
          </w:p>
        </w:tc>
        <w:tc>
          <w:tcPr>
            <w:tcW w:w="1108" w:type="pct"/>
            <w:gridSpan w:val="2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1012BD" w:rsidRPr="00AD6BD1" w:rsidRDefault="001012BD" w:rsidP="00315916">
            <w:pPr>
              <w:spacing w:line="276" w:lineRule="auto"/>
              <w:cnfStyle w:val="000000100000"/>
              <w:rPr>
                <w:rFonts w:cstheme="minorHAnsi"/>
                <w:i/>
                <w:sz w:val="20"/>
                <w:szCs w:val="20"/>
              </w:rPr>
            </w:pPr>
            <w:r w:rsidRPr="00AD6BD1">
              <w:rPr>
                <w:rFonts w:cstheme="minorHAnsi"/>
                <w:i/>
                <w:sz w:val="20"/>
                <w:szCs w:val="20"/>
              </w:rPr>
              <w:t>Metafora multimodal</w:t>
            </w:r>
            <w:r>
              <w:rPr>
                <w:rFonts w:cstheme="minorHAnsi"/>
                <w:i/>
                <w:sz w:val="20"/>
                <w:szCs w:val="20"/>
              </w:rPr>
              <w:t>na jako komunikat perswazyjny a </w:t>
            </w:r>
            <w:r w:rsidRPr="00AD6BD1">
              <w:rPr>
                <w:rFonts w:cstheme="minorHAnsi"/>
                <w:i/>
                <w:sz w:val="20"/>
                <w:szCs w:val="20"/>
              </w:rPr>
              <w:t>perswazyjność plakatu społecznego</w:t>
            </w:r>
          </w:p>
          <w:p w:rsidR="001012BD" w:rsidRPr="00AD6BD1" w:rsidRDefault="001012BD" w:rsidP="00315916">
            <w:pPr>
              <w:spacing w:line="276" w:lineRule="auto"/>
              <w:cnfStyle w:val="000000100000"/>
              <w:rPr>
                <w:rFonts w:cstheme="minorHAnsi"/>
                <w:b/>
                <w:sz w:val="20"/>
                <w:szCs w:val="20"/>
              </w:rPr>
            </w:pPr>
            <w:r w:rsidRPr="00AD6BD1">
              <w:rPr>
                <w:rFonts w:cstheme="minorHAnsi"/>
                <w:b/>
                <w:sz w:val="20"/>
                <w:szCs w:val="20"/>
              </w:rPr>
              <w:t>mgr Aleksandra Żukowska (Uniwersytet Gdański)</w:t>
            </w:r>
          </w:p>
        </w:tc>
        <w:tc>
          <w:tcPr>
            <w:tcW w:w="1107" w:type="pct"/>
            <w:vMerge/>
            <w:tcBorders>
              <w:left w:val="single" w:sz="8" w:space="0" w:color="7BA0CD" w:themeColor="accent1" w:themeTint="BF"/>
            </w:tcBorders>
          </w:tcPr>
          <w:p w:rsidR="001012BD" w:rsidRPr="00AD6BD1" w:rsidRDefault="001012BD" w:rsidP="00AB6D9F">
            <w:pPr>
              <w:spacing w:line="276" w:lineRule="auto"/>
              <w:cnfStyle w:val="000000100000"/>
              <w:rPr>
                <w:rFonts w:cstheme="minorHAnsi"/>
                <w:b/>
                <w:i/>
                <w:color w:val="000000"/>
              </w:rPr>
            </w:pPr>
          </w:p>
        </w:tc>
      </w:tr>
      <w:tr w:rsidR="001012BD" w:rsidRPr="00AD6BD1" w:rsidTr="00E34620">
        <w:trPr>
          <w:cnfStyle w:val="000000010000"/>
        </w:trPr>
        <w:tc>
          <w:tcPr>
            <w:cnfStyle w:val="001000000000"/>
            <w:tcW w:w="569" w:type="pct"/>
            <w:tcBorders>
              <w:right w:val="single" w:sz="8" w:space="0" w:color="7BA0CD" w:themeColor="accent1" w:themeTint="BF"/>
            </w:tcBorders>
          </w:tcPr>
          <w:p w:rsidR="001012BD" w:rsidRPr="00DE1B60" w:rsidRDefault="001012BD" w:rsidP="00AB6D9F">
            <w:pPr>
              <w:spacing w:line="276" w:lineRule="auto"/>
              <w:jc w:val="center"/>
              <w:rPr>
                <w:rFonts w:cstheme="minorHAnsi"/>
                <w:b w:val="0"/>
              </w:rPr>
            </w:pPr>
            <w:r w:rsidRPr="00DE1B60">
              <w:rPr>
                <w:rFonts w:cstheme="minorHAnsi"/>
              </w:rPr>
              <w:lastRenderedPageBreak/>
              <w:t>13.15-13.30</w:t>
            </w:r>
          </w:p>
        </w:tc>
        <w:tc>
          <w:tcPr>
            <w:tcW w:w="1108" w:type="pct"/>
            <w:gridSpan w:val="2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1012BD" w:rsidRPr="00AD6BD1" w:rsidRDefault="001012BD" w:rsidP="00AB6D9F">
            <w:pPr>
              <w:spacing w:line="276" w:lineRule="auto"/>
              <w:cnfStyle w:val="000000010000"/>
              <w:rPr>
                <w:rFonts w:cstheme="minorHAnsi"/>
                <w:i/>
                <w:sz w:val="20"/>
              </w:rPr>
            </w:pPr>
            <w:r w:rsidRPr="00AD6BD1">
              <w:rPr>
                <w:rFonts w:cstheme="minorHAnsi"/>
                <w:i/>
                <w:sz w:val="20"/>
              </w:rPr>
              <w:t>What's in my bag, czyli tagi, vlogi, haule i tutoriale</w:t>
            </w:r>
          </w:p>
          <w:p w:rsidR="001012BD" w:rsidRPr="00AD6BD1" w:rsidRDefault="001012BD" w:rsidP="00AB6D9F">
            <w:pPr>
              <w:spacing w:line="276" w:lineRule="auto"/>
              <w:cnfStyle w:val="000000010000"/>
              <w:rPr>
                <w:rFonts w:cstheme="minorHAnsi"/>
                <w:b/>
                <w:sz w:val="20"/>
              </w:rPr>
            </w:pPr>
            <w:r w:rsidRPr="00AD6BD1">
              <w:rPr>
                <w:rFonts w:cstheme="minorHAnsi"/>
                <w:b/>
                <w:sz w:val="20"/>
              </w:rPr>
              <w:t>dr Magdalena Boczkowska (Wyższa Szkoła Humanitas)</w:t>
            </w:r>
          </w:p>
        </w:tc>
        <w:tc>
          <w:tcPr>
            <w:tcW w:w="1108" w:type="pct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1012BD" w:rsidRPr="00DE1B60" w:rsidRDefault="001012BD" w:rsidP="00492404">
            <w:pPr>
              <w:spacing w:line="276" w:lineRule="auto"/>
              <w:cnfStyle w:val="000000010000"/>
              <w:rPr>
                <w:rFonts w:cstheme="minorHAnsi"/>
                <w:i/>
                <w:sz w:val="20"/>
              </w:rPr>
            </w:pPr>
            <w:r w:rsidRPr="00DE1B60">
              <w:rPr>
                <w:rFonts w:cstheme="minorHAnsi"/>
                <w:i/>
                <w:sz w:val="20"/>
              </w:rPr>
              <w:t>Projekt ustawy o jednolitej cenie książ</w:t>
            </w:r>
            <w:r>
              <w:rPr>
                <w:rFonts w:cstheme="minorHAnsi"/>
                <w:i/>
                <w:sz w:val="20"/>
              </w:rPr>
              <w:t>ki - argumentacja zwolenników i </w:t>
            </w:r>
            <w:r w:rsidRPr="00DE1B60">
              <w:rPr>
                <w:rFonts w:cstheme="minorHAnsi"/>
                <w:i/>
                <w:sz w:val="20"/>
              </w:rPr>
              <w:t>przeciwników oraz próba oceny obydwu stanowisk</w:t>
            </w:r>
          </w:p>
          <w:p w:rsidR="001012BD" w:rsidRPr="00AD6BD1" w:rsidRDefault="001012BD" w:rsidP="00492404">
            <w:pPr>
              <w:spacing w:line="276" w:lineRule="auto"/>
              <w:cnfStyle w:val="000000010000"/>
              <w:rPr>
                <w:rFonts w:cstheme="minorHAnsi"/>
                <w:b/>
                <w:sz w:val="20"/>
              </w:rPr>
            </w:pPr>
            <w:r>
              <w:rPr>
                <w:rFonts w:cstheme="minorHAnsi"/>
                <w:b/>
                <w:sz w:val="20"/>
              </w:rPr>
              <w:t>mgr Wojciech Gustowski (Novae Res)</w:t>
            </w:r>
          </w:p>
        </w:tc>
        <w:tc>
          <w:tcPr>
            <w:tcW w:w="1108" w:type="pct"/>
            <w:gridSpan w:val="2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1012BD" w:rsidRPr="00AD6BD1" w:rsidRDefault="001012BD" w:rsidP="00CE4BFB">
            <w:pPr>
              <w:spacing w:line="276" w:lineRule="auto"/>
              <w:cnfStyle w:val="000000010000"/>
              <w:rPr>
                <w:rFonts w:cstheme="minorHAnsi"/>
                <w:i/>
                <w:sz w:val="20"/>
              </w:rPr>
            </w:pPr>
            <w:r w:rsidRPr="00AD6BD1">
              <w:rPr>
                <w:rFonts w:cstheme="minorHAnsi"/>
                <w:i/>
                <w:sz w:val="20"/>
              </w:rPr>
              <w:t>Defin</w:t>
            </w:r>
            <w:r>
              <w:rPr>
                <w:rFonts w:cstheme="minorHAnsi"/>
                <w:i/>
                <w:sz w:val="20"/>
              </w:rPr>
              <w:t>iowanie relacji człowiek pies w </w:t>
            </w:r>
            <w:r w:rsidRPr="00AD6BD1">
              <w:rPr>
                <w:rFonts w:cstheme="minorHAnsi"/>
                <w:i/>
                <w:sz w:val="20"/>
              </w:rPr>
              <w:t>komunikacji w mediach społecznościowych</w:t>
            </w:r>
          </w:p>
          <w:p w:rsidR="001012BD" w:rsidRPr="00AD6BD1" w:rsidRDefault="001012BD" w:rsidP="00CE4BFB">
            <w:pPr>
              <w:spacing w:line="276" w:lineRule="auto"/>
              <w:cnfStyle w:val="000000010000"/>
              <w:rPr>
                <w:rFonts w:cstheme="minorHAnsi"/>
                <w:sz w:val="20"/>
              </w:rPr>
            </w:pPr>
            <w:r w:rsidRPr="00AD6BD1">
              <w:rPr>
                <w:rFonts w:cstheme="minorHAnsi"/>
                <w:b/>
                <w:sz w:val="20"/>
              </w:rPr>
              <w:t xml:space="preserve">dr Grzegorz Kapuściński </w:t>
            </w:r>
            <w:r w:rsidRPr="00AD6BD1">
              <w:rPr>
                <w:rFonts w:cstheme="minorHAnsi"/>
                <w:b/>
                <w:color w:val="000000"/>
                <w:sz w:val="20"/>
              </w:rPr>
              <w:t>(Uniwersytet Gdański)</w:t>
            </w:r>
          </w:p>
        </w:tc>
        <w:tc>
          <w:tcPr>
            <w:tcW w:w="1107" w:type="pct"/>
            <w:vMerge/>
            <w:tcBorders>
              <w:left w:val="single" w:sz="8" w:space="0" w:color="7BA0CD" w:themeColor="accent1" w:themeTint="BF"/>
            </w:tcBorders>
          </w:tcPr>
          <w:p w:rsidR="001012BD" w:rsidRPr="00AD6BD1" w:rsidRDefault="001012BD" w:rsidP="00AB6D9F">
            <w:pPr>
              <w:spacing w:line="276" w:lineRule="auto"/>
              <w:cnfStyle w:val="000000010000"/>
              <w:rPr>
                <w:rFonts w:cstheme="minorHAnsi"/>
                <w:b/>
                <w:color w:val="000000"/>
              </w:rPr>
            </w:pPr>
          </w:p>
        </w:tc>
      </w:tr>
      <w:tr w:rsidR="001012BD" w:rsidRPr="00AD6BD1" w:rsidTr="00E34620">
        <w:trPr>
          <w:cnfStyle w:val="000000100000"/>
        </w:trPr>
        <w:tc>
          <w:tcPr>
            <w:cnfStyle w:val="001000000000"/>
            <w:tcW w:w="569" w:type="pct"/>
            <w:tcBorders>
              <w:right w:val="single" w:sz="8" w:space="0" w:color="7BA0CD" w:themeColor="accent1" w:themeTint="BF"/>
            </w:tcBorders>
          </w:tcPr>
          <w:p w:rsidR="001012BD" w:rsidRPr="00AD6BD1" w:rsidRDefault="001012BD" w:rsidP="001012BD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13.30-</w:t>
            </w:r>
            <w:r w:rsidRPr="00AD6BD1">
              <w:rPr>
                <w:rFonts w:cstheme="minorHAnsi"/>
              </w:rPr>
              <w:t>14.00</w:t>
            </w:r>
          </w:p>
        </w:tc>
        <w:tc>
          <w:tcPr>
            <w:tcW w:w="1108" w:type="pct"/>
            <w:gridSpan w:val="2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1012BD" w:rsidRPr="00AD6BD1" w:rsidRDefault="001012BD" w:rsidP="00AB6D9F">
            <w:pPr>
              <w:spacing w:line="276" w:lineRule="auto"/>
              <w:cnfStyle w:val="000000100000"/>
              <w:rPr>
                <w:rFonts w:cstheme="minorHAnsi"/>
                <w:b/>
                <w:color w:val="000000"/>
              </w:rPr>
            </w:pPr>
            <w:r w:rsidRPr="00AD6BD1">
              <w:rPr>
                <w:rFonts w:cstheme="minorHAnsi"/>
                <w:b/>
                <w:color w:val="000000"/>
              </w:rPr>
              <w:t>Dyskusja</w:t>
            </w:r>
          </w:p>
        </w:tc>
        <w:tc>
          <w:tcPr>
            <w:tcW w:w="1108" w:type="pct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1012BD" w:rsidRPr="00AD6BD1" w:rsidRDefault="001012BD" w:rsidP="00AB6D9F">
            <w:pPr>
              <w:spacing w:line="276" w:lineRule="auto"/>
              <w:cnfStyle w:val="000000100000"/>
              <w:rPr>
                <w:rFonts w:cstheme="minorHAnsi"/>
                <w:b/>
                <w:color w:val="000000"/>
              </w:rPr>
            </w:pPr>
          </w:p>
        </w:tc>
        <w:tc>
          <w:tcPr>
            <w:tcW w:w="1108" w:type="pct"/>
            <w:gridSpan w:val="2"/>
            <w:tcBorders>
              <w:left w:val="single" w:sz="8" w:space="0" w:color="7BA0CD" w:themeColor="accent1" w:themeTint="BF"/>
              <w:right w:val="single" w:sz="8" w:space="0" w:color="7BA0CD" w:themeColor="accent1" w:themeTint="BF"/>
            </w:tcBorders>
          </w:tcPr>
          <w:p w:rsidR="001012BD" w:rsidRPr="00AD6BD1" w:rsidRDefault="001012BD" w:rsidP="00AB6D9F">
            <w:pPr>
              <w:spacing w:line="276" w:lineRule="auto"/>
              <w:cnfStyle w:val="000000100000"/>
              <w:rPr>
                <w:rFonts w:cstheme="minorHAnsi"/>
                <w:b/>
              </w:rPr>
            </w:pPr>
          </w:p>
        </w:tc>
        <w:tc>
          <w:tcPr>
            <w:tcW w:w="1107" w:type="pct"/>
            <w:vMerge/>
            <w:tcBorders>
              <w:left w:val="single" w:sz="8" w:space="0" w:color="7BA0CD" w:themeColor="accent1" w:themeTint="BF"/>
            </w:tcBorders>
          </w:tcPr>
          <w:p w:rsidR="001012BD" w:rsidRPr="00AD6BD1" w:rsidRDefault="001012BD" w:rsidP="00AB6D9F">
            <w:pPr>
              <w:spacing w:line="276" w:lineRule="auto"/>
              <w:cnfStyle w:val="000000100000"/>
              <w:rPr>
                <w:rFonts w:cstheme="minorHAnsi"/>
                <w:i/>
                <w:color w:val="000000"/>
                <w:shd w:val="clear" w:color="auto" w:fill="FFFFFF"/>
              </w:rPr>
            </w:pPr>
          </w:p>
        </w:tc>
      </w:tr>
      <w:tr w:rsidR="001012BD" w:rsidRPr="00AD6BD1" w:rsidTr="00E34620">
        <w:trPr>
          <w:cnfStyle w:val="000000010000"/>
        </w:trPr>
        <w:tc>
          <w:tcPr>
            <w:cnfStyle w:val="001000000000"/>
            <w:tcW w:w="569" w:type="pct"/>
            <w:tcBorders>
              <w:right w:val="single" w:sz="8" w:space="0" w:color="7BA0CD" w:themeColor="accent1" w:themeTint="BF"/>
            </w:tcBorders>
          </w:tcPr>
          <w:p w:rsidR="001012BD" w:rsidRPr="00AD6BD1" w:rsidRDefault="001012BD" w:rsidP="00AB6D9F">
            <w:pPr>
              <w:spacing w:line="276" w:lineRule="auto"/>
              <w:jc w:val="center"/>
              <w:rPr>
                <w:rFonts w:cstheme="minorHAnsi"/>
                <w:b w:val="0"/>
              </w:rPr>
            </w:pPr>
            <w:r w:rsidRPr="00AD6BD1">
              <w:rPr>
                <w:rFonts w:cstheme="minorHAnsi"/>
              </w:rPr>
              <w:t>14.00-14.15</w:t>
            </w:r>
          </w:p>
        </w:tc>
        <w:tc>
          <w:tcPr>
            <w:tcW w:w="4431" w:type="pct"/>
            <w:gridSpan w:val="6"/>
            <w:tcBorders>
              <w:left w:val="single" w:sz="8" w:space="0" w:color="7BA0CD" w:themeColor="accent1" w:themeTint="BF"/>
            </w:tcBorders>
          </w:tcPr>
          <w:p w:rsidR="001012BD" w:rsidRPr="00AD6BD1" w:rsidRDefault="001012BD" w:rsidP="00AD1DFB">
            <w:pPr>
              <w:spacing w:line="276" w:lineRule="auto"/>
              <w:cnfStyle w:val="00000001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 xml:space="preserve">Podsumowanie Konferencji </w:t>
            </w:r>
          </w:p>
        </w:tc>
      </w:tr>
      <w:tr w:rsidR="001012BD" w:rsidRPr="00AD6BD1" w:rsidTr="00E34620">
        <w:trPr>
          <w:cnfStyle w:val="000000100000"/>
        </w:trPr>
        <w:tc>
          <w:tcPr>
            <w:cnfStyle w:val="001000000000"/>
            <w:tcW w:w="569" w:type="pct"/>
            <w:tcBorders>
              <w:right w:val="single" w:sz="8" w:space="0" w:color="7BA0CD" w:themeColor="accent1" w:themeTint="BF"/>
            </w:tcBorders>
          </w:tcPr>
          <w:p w:rsidR="001012BD" w:rsidRPr="00AD6BD1" w:rsidRDefault="001012BD" w:rsidP="00AB6D9F">
            <w:pPr>
              <w:spacing w:line="276" w:lineRule="auto"/>
              <w:jc w:val="center"/>
              <w:rPr>
                <w:rFonts w:cstheme="minorHAnsi"/>
                <w:b w:val="0"/>
              </w:rPr>
            </w:pPr>
            <w:r w:rsidRPr="00AD6BD1">
              <w:rPr>
                <w:rFonts w:cstheme="minorHAnsi"/>
              </w:rPr>
              <w:t>14.15-15.00</w:t>
            </w:r>
          </w:p>
        </w:tc>
        <w:tc>
          <w:tcPr>
            <w:tcW w:w="4431" w:type="pct"/>
            <w:gridSpan w:val="6"/>
            <w:tcBorders>
              <w:left w:val="single" w:sz="8" w:space="0" w:color="7BA0CD" w:themeColor="accent1" w:themeTint="BF"/>
            </w:tcBorders>
          </w:tcPr>
          <w:p w:rsidR="001012BD" w:rsidRPr="00AD6BD1" w:rsidRDefault="001012BD" w:rsidP="00AB6D9F">
            <w:pPr>
              <w:spacing w:line="276" w:lineRule="auto"/>
              <w:cnfStyle w:val="00000010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Lunch</w:t>
            </w:r>
          </w:p>
        </w:tc>
      </w:tr>
      <w:tr w:rsidR="001012BD" w:rsidRPr="00AD6BD1" w:rsidTr="00E34620">
        <w:trPr>
          <w:cnfStyle w:val="000000010000"/>
        </w:trPr>
        <w:tc>
          <w:tcPr>
            <w:cnfStyle w:val="001000000000"/>
            <w:tcW w:w="569" w:type="pct"/>
            <w:tcBorders>
              <w:right w:val="single" w:sz="8" w:space="0" w:color="7BA0CD" w:themeColor="accent1" w:themeTint="BF"/>
            </w:tcBorders>
          </w:tcPr>
          <w:p w:rsidR="001012BD" w:rsidRPr="00AD6BD1" w:rsidRDefault="001012BD" w:rsidP="00AB6D9F">
            <w:pPr>
              <w:jc w:val="center"/>
              <w:rPr>
                <w:rFonts w:cstheme="minorHAnsi"/>
              </w:rPr>
            </w:pPr>
            <w:r w:rsidRPr="00AD6BD1">
              <w:rPr>
                <w:rFonts w:cstheme="minorHAnsi"/>
              </w:rPr>
              <w:t>15.00-16.00</w:t>
            </w:r>
          </w:p>
        </w:tc>
        <w:tc>
          <w:tcPr>
            <w:tcW w:w="4431" w:type="pct"/>
            <w:gridSpan w:val="6"/>
            <w:tcBorders>
              <w:left w:val="single" w:sz="8" w:space="0" w:color="7BA0CD" w:themeColor="accent1" w:themeTint="BF"/>
            </w:tcBorders>
          </w:tcPr>
          <w:p w:rsidR="001012BD" w:rsidRPr="00AD6BD1" w:rsidRDefault="001012BD" w:rsidP="00AD1DFB">
            <w:pPr>
              <w:cnfStyle w:val="000000010000"/>
              <w:rPr>
                <w:rFonts w:cstheme="minorHAnsi"/>
                <w:b/>
              </w:rPr>
            </w:pPr>
            <w:r w:rsidRPr="00AD6BD1">
              <w:rPr>
                <w:rFonts w:cstheme="minorHAnsi"/>
                <w:b/>
              </w:rPr>
              <w:t>Zwiedzanie wystawy fotograficznej studentów i absolwentów kierunku Dziennikarstwo i komunikacja społeczna</w:t>
            </w:r>
          </w:p>
        </w:tc>
      </w:tr>
    </w:tbl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0"/>
        <w:gridCol w:w="6024"/>
      </w:tblGrid>
      <w:tr w:rsidR="00142F2D" w:rsidTr="00142F2D">
        <w:tc>
          <w:tcPr>
            <w:tcW w:w="9173" w:type="dxa"/>
          </w:tcPr>
          <w:p w:rsidR="00142F2D" w:rsidRPr="00142F2D" w:rsidRDefault="00142F2D" w:rsidP="00BC72F3">
            <w:pPr>
              <w:jc w:val="center"/>
              <w:rPr>
                <w:rFonts w:asciiTheme="majorHAnsi" w:hAnsiTheme="majorHAnsi" w:cstheme="majorHAnsi"/>
                <w:b/>
                <w:sz w:val="8"/>
                <w:u w:val="single"/>
              </w:rPr>
            </w:pPr>
            <w:r>
              <w:rPr>
                <w:rFonts w:asciiTheme="majorHAnsi" w:hAnsiTheme="majorHAnsi" w:cstheme="majorHAnsi"/>
                <w:b/>
                <w:sz w:val="16"/>
                <w:u w:val="single"/>
              </w:rPr>
              <w:br/>
            </w:r>
            <w:r w:rsidRPr="00BB4D4D">
              <w:rPr>
                <w:rFonts w:asciiTheme="majorHAnsi" w:hAnsiTheme="majorHAnsi" w:cstheme="majorHAnsi"/>
                <w:b/>
                <w:sz w:val="16"/>
                <w:u w:val="single"/>
              </w:rPr>
              <w:t>ORGANIZATOR</w:t>
            </w:r>
            <w:r>
              <w:rPr>
                <w:rFonts w:asciiTheme="majorHAnsi" w:hAnsiTheme="majorHAnsi" w:cstheme="majorHAnsi"/>
                <w:b/>
                <w:sz w:val="16"/>
                <w:u w:val="single"/>
              </w:rPr>
              <w:br/>
            </w:r>
          </w:p>
          <w:p w:rsidR="00142F2D" w:rsidRPr="00BF5F2A" w:rsidRDefault="00142F2D" w:rsidP="00BC72F3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BF5F2A">
              <w:rPr>
                <w:rFonts w:asciiTheme="majorHAnsi" w:hAnsiTheme="majorHAnsi" w:cstheme="majorHAnsi"/>
                <w:b/>
                <w:noProof/>
                <w:sz w:val="20"/>
                <w:lang w:eastAsia="pl-PL"/>
              </w:rPr>
              <w:drawing>
                <wp:inline distT="0" distB="0" distL="0" distR="0">
                  <wp:extent cx="600075" cy="464889"/>
                  <wp:effectExtent l="19050" t="0" r="9525" b="0"/>
                  <wp:docPr id="99" name="Obraz 1" descr="C:\Users\media\AppData\Local\Microsoft\Windows\INetCacheContent.Word\ba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dia\AppData\Local\Microsoft\Windows\INetCacheContent.Word\ba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939" t="10445" r="75806" b="11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222" cy="463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b/>
                <w:sz w:val="20"/>
              </w:rPr>
              <w:t xml:space="preserve"> </w:t>
            </w:r>
          </w:p>
          <w:p w:rsidR="00142F2D" w:rsidRPr="00515808" w:rsidRDefault="00142F2D" w:rsidP="00BC72F3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FB2C2B">
              <w:rPr>
                <w:rFonts w:asciiTheme="majorHAnsi" w:hAnsiTheme="majorHAnsi" w:cstheme="majorHAnsi"/>
                <w:b/>
                <w:noProof/>
                <w:lang w:eastAsia="pl-PL"/>
              </w:rPr>
              <w:drawing>
                <wp:inline distT="0" distB="0" distL="0" distR="0">
                  <wp:extent cx="2547675" cy="349858"/>
                  <wp:effectExtent l="19050" t="0" r="5025" b="0"/>
                  <wp:docPr id="100" name="Obraz 1" descr="C:\Users\media\AppData\Local\Microsoft\Windows\INetCacheContent.Word\ba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dia\AppData\Local\Microsoft\Windows\INetCacheContent.Word\ba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995" t="43791" r="28797" b="27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675" cy="349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1" w:type="dxa"/>
          </w:tcPr>
          <w:p w:rsidR="00142F2D" w:rsidRPr="00142F2D" w:rsidRDefault="00142F2D" w:rsidP="00BC72F3">
            <w:pPr>
              <w:jc w:val="center"/>
              <w:rPr>
                <w:rFonts w:asciiTheme="majorHAnsi" w:hAnsiTheme="majorHAnsi" w:cstheme="majorHAnsi"/>
                <w:b/>
                <w:i/>
                <w:sz w:val="8"/>
              </w:rPr>
            </w:pPr>
            <w:r>
              <w:rPr>
                <w:rFonts w:asciiTheme="majorHAnsi" w:hAnsiTheme="majorHAnsi" w:cstheme="majorHAnsi"/>
                <w:b/>
                <w:sz w:val="16"/>
                <w:u w:val="single"/>
              </w:rPr>
              <w:br/>
            </w:r>
            <w:r w:rsidRPr="00BB4D4D">
              <w:rPr>
                <w:rFonts w:asciiTheme="majorHAnsi" w:hAnsiTheme="majorHAnsi" w:cstheme="majorHAnsi"/>
                <w:b/>
                <w:sz w:val="16"/>
                <w:u w:val="single"/>
              </w:rPr>
              <w:t>WSPÓŁORGANIZATORZY</w:t>
            </w:r>
            <w:r>
              <w:rPr>
                <w:rFonts w:asciiTheme="majorHAnsi" w:hAnsiTheme="majorHAnsi" w:cstheme="majorHAnsi"/>
                <w:b/>
                <w:i/>
                <w:sz w:val="16"/>
              </w:rPr>
              <w:br/>
            </w:r>
          </w:p>
          <w:p w:rsidR="00142F2D" w:rsidRPr="005A36CB" w:rsidRDefault="00142F2D" w:rsidP="005A36CB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8"/>
              </w:rPr>
            </w:pPr>
            <w:r w:rsidRPr="00DD1409">
              <w:rPr>
                <w:b/>
                <w:noProof/>
                <w:lang w:eastAsia="pl-PL"/>
              </w:rPr>
              <w:drawing>
                <wp:inline distT="0" distB="0" distL="0" distR="0">
                  <wp:extent cx="742950" cy="340958"/>
                  <wp:effectExtent l="19050" t="0" r="0" b="0"/>
                  <wp:docPr id="127" name="Obraz 1" descr="http://www.mediabizneskultura.ug.edu.pl/wp-content/uploads/2017/02/PARTNER-G%C5%81%C3%93WNY-ECS-e1487377182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ediabizneskultura.ug.edu.pl/wp-content/uploads/2017/02/PARTNER-G%C5%81%C3%93WNY-ECS-e1487377182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159" cy="341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A36CB">
              <w:rPr>
                <w:rFonts w:asciiTheme="majorHAnsi" w:hAnsiTheme="majorHAnsi" w:cstheme="majorHAnsi"/>
                <w:b/>
              </w:rPr>
              <w:br/>
            </w:r>
          </w:p>
          <w:p w:rsidR="00142F2D" w:rsidRPr="00515808" w:rsidRDefault="00142F2D" w:rsidP="00BC72F3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7D7501">
              <w:rPr>
                <w:rFonts w:asciiTheme="majorHAnsi" w:hAnsiTheme="majorHAnsi" w:cstheme="majorHAnsi"/>
                <w:b/>
                <w:sz w:val="20"/>
              </w:rPr>
              <w:t xml:space="preserve">Zespół Etyki Słowa przy Radzie Języka Polskiego </w:t>
            </w:r>
            <w:r w:rsidR="00951A09">
              <w:rPr>
                <w:rFonts w:asciiTheme="majorHAnsi" w:hAnsiTheme="majorHAnsi" w:cstheme="majorHAnsi"/>
                <w:b/>
                <w:sz w:val="20"/>
              </w:rPr>
              <w:br/>
            </w:r>
            <w:r w:rsidRPr="007D7501">
              <w:rPr>
                <w:rFonts w:asciiTheme="majorHAnsi" w:hAnsiTheme="majorHAnsi" w:cstheme="majorHAnsi"/>
                <w:b/>
                <w:sz w:val="20"/>
              </w:rPr>
              <w:t>Polskiej Akademii Nauk</w:t>
            </w:r>
          </w:p>
        </w:tc>
      </w:tr>
      <w:tr w:rsidR="00142F2D" w:rsidTr="00BC72F3">
        <w:tc>
          <w:tcPr>
            <w:tcW w:w="15614" w:type="dxa"/>
            <w:gridSpan w:val="2"/>
          </w:tcPr>
          <w:tbl>
            <w:tblPr>
              <w:tblStyle w:val="Tabela-Siatka"/>
              <w:tblW w:w="15582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/>
            </w:tblPr>
            <w:tblGrid>
              <w:gridCol w:w="2056"/>
              <w:gridCol w:w="4086"/>
              <w:gridCol w:w="3790"/>
              <w:gridCol w:w="3447"/>
              <w:gridCol w:w="2203"/>
            </w:tblGrid>
            <w:tr w:rsidR="00142F2D" w:rsidTr="00BC72F3">
              <w:tc>
                <w:tcPr>
                  <w:tcW w:w="5000" w:type="pct"/>
                  <w:gridSpan w:val="5"/>
                  <w:shd w:val="clear" w:color="auto" w:fill="auto"/>
                  <w:vAlign w:val="center"/>
                </w:tcPr>
                <w:p w:rsidR="00142F2D" w:rsidRDefault="00142F2D" w:rsidP="00BC72F3">
                  <w:pPr>
                    <w:jc w:val="center"/>
                    <w:rPr>
                      <w:noProof/>
                      <w:lang w:eastAsia="pl-PL"/>
                    </w:rPr>
                  </w:pPr>
                  <w:r w:rsidRPr="00BB4D4D">
                    <w:rPr>
                      <w:rFonts w:asciiTheme="majorHAnsi" w:hAnsiTheme="majorHAnsi" w:cstheme="majorHAnsi"/>
                      <w:b/>
                      <w:sz w:val="16"/>
                      <w:u w:val="single"/>
                    </w:rPr>
                    <w:t>PATRONAT HONOROWY KONFERENCJI</w:t>
                  </w:r>
                </w:p>
              </w:tc>
            </w:tr>
            <w:tr w:rsidR="00142F2D" w:rsidTr="00BC72F3">
              <w:tc>
                <w:tcPr>
                  <w:tcW w:w="660" w:type="pct"/>
                  <w:shd w:val="clear" w:color="auto" w:fill="auto"/>
                  <w:vAlign w:val="center"/>
                </w:tcPr>
                <w:p w:rsidR="00142F2D" w:rsidRDefault="00142F2D" w:rsidP="00BC72F3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4C3306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58120" cy="580445"/>
                        <wp:effectExtent l="19050" t="0" r="0" b="0"/>
                        <wp:docPr id="128" name="Obraz 4" descr="PATRONAT JM REKTORA UNIWERSYTETU GDAŃSKIE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PATRONAT JM REKTORA UNIWERSYTETU GDAŃSKIE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0342" cy="5827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11" w:type="pct"/>
                  <w:shd w:val="clear" w:color="auto" w:fill="auto"/>
                  <w:vAlign w:val="center"/>
                </w:tcPr>
                <w:p w:rsidR="00142F2D" w:rsidRDefault="00142F2D" w:rsidP="00BC72F3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4C3306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238250" cy="356616"/>
                        <wp:effectExtent l="19050" t="0" r="0" b="0"/>
                        <wp:docPr id="129" name="Obraz 7" descr="http://www.mediabizneskultura.ug.edu.pl/wp-content/uploads/2017/02/ptks-logo-e14873789484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mediabizneskultura.ug.edu.pl/wp-content/uploads/2017/02/ptks-logo-e14873789484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8327" cy="3623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16" w:type="pct"/>
                  <w:vAlign w:val="center"/>
                </w:tcPr>
                <w:p w:rsidR="00142F2D" w:rsidRDefault="00142F2D" w:rsidP="00BC72F3">
                  <w:pPr>
                    <w:spacing w:line="276" w:lineRule="auto"/>
                    <w:jc w:val="center"/>
                    <w:rPr>
                      <w:noProof/>
                      <w:lang w:eastAsia="pl-PL"/>
                    </w:rPr>
                  </w:pPr>
                  <w:r w:rsidRPr="004C3306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057275" cy="358951"/>
                        <wp:effectExtent l="19050" t="0" r="0" b="0"/>
                        <wp:docPr id="130" name="Obraz 10" descr="http://www.mediabizneskultura.ug.edu.pl/wp-content/uploads/2013/06/marszale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mediabizneskultura.ug.edu.pl/wp-content/uploads/2013/06/marszale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l="3657" t="16901" r="66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026" cy="3588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06" w:type="pct"/>
                  <w:vAlign w:val="center"/>
                </w:tcPr>
                <w:p w:rsidR="00142F2D" w:rsidRPr="004C3306" w:rsidRDefault="00142F2D" w:rsidP="00BC72F3">
                  <w:pPr>
                    <w:spacing w:line="276" w:lineRule="auto"/>
                    <w:jc w:val="center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038225" cy="333319"/>
                        <wp:effectExtent l="19050" t="0" r="9525" b="0"/>
                        <wp:docPr id="131" name="Obraz 1" descr="http://www.mediabizneskultura.ug.edu.pl/wp-content/uploads/2013/04/adamowicz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mediabizneskultura.ug.edu.pl/wp-content/uploads/2013/04/adamowicz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4399" cy="3353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7" w:type="pct"/>
                  <w:vAlign w:val="center"/>
                </w:tcPr>
                <w:p w:rsidR="00142F2D" w:rsidRDefault="00142F2D" w:rsidP="00BC72F3">
                  <w:pPr>
                    <w:spacing w:line="276" w:lineRule="auto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32859" cy="381000"/>
                        <wp:effectExtent l="19050" t="0" r="0" b="0"/>
                        <wp:docPr id="132" name="Obraz 9" descr="http://www.mediabizneskultura.ug.edu.pl/wp-content/uploads/2013/09/gdyni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mediabizneskultura.ug.edu.pl/wp-content/uploads/2013/09/gdyni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2133" cy="3865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2F2D" w:rsidRDefault="00142F2D" w:rsidP="00BC72F3">
            <w:pPr>
              <w:rPr>
                <w:rFonts w:cstheme="minorHAnsi"/>
              </w:rPr>
            </w:pPr>
          </w:p>
        </w:tc>
      </w:tr>
      <w:tr w:rsidR="00142F2D" w:rsidTr="00BC72F3">
        <w:tc>
          <w:tcPr>
            <w:tcW w:w="15614" w:type="dxa"/>
            <w:gridSpan w:val="2"/>
          </w:tcPr>
          <w:tbl>
            <w:tblPr>
              <w:tblStyle w:val="Tabela-Siatka"/>
              <w:tblW w:w="0" w:type="auto"/>
              <w:jc w:val="center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/>
            </w:tblPr>
            <w:tblGrid>
              <w:gridCol w:w="3085"/>
              <w:gridCol w:w="3183"/>
              <w:gridCol w:w="2669"/>
            </w:tblGrid>
            <w:tr w:rsidR="00142F2D" w:rsidTr="00BC72F3">
              <w:trPr>
                <w:jc w:val="center"/>
              </w:trPr>
              <w:tc>
                <w:tcPr>
                  <w:tcW w:w="8937" w:type="dxa"/>
                  <w:gridSpan w:val="3"/>
                  <w:shd w:val="clear" w:color="auto" w:fill="auto"/>
                  <w:vAlign w:val="center"/>
                </w:tcPr>
                <w:p w:rsidR="00142F2D" w:rsidRPr="00515808" w:rsidRDefault="00142F2D" w:rsidP="00BC72F3">
                  <w:pPr>
                    <w:spacing w:line="276" w:lineRule="auto"/>
                    <w:jc w:val="center"/>
                    <w:rPr>
                      <w:rFonts w:cstheme="minorHAnsi"/>
                      <w:b/>
                      <w:sz w:val="16"/>
                    </w:rPr>
                  </w:pPr>
                  <w:r w:rsidRPr="00515808">
                    <w:rPr>
                      <w:rFonts w:asciiTheme="majorHAnsi" w:hAnsiTheme="majorHAnsi" w:cstheme="majorHAnsi"/>
                      <w:b/>
                      <w:sz w:val="16"/>
                      <w:u w:val="single"/>
                    </w:rPr>
                    <w:t>PATRONAT HONOROWY PANELI DYSKUSYJNYCH</w:t>
                  </w:r>
                </w:p>
              </w:tc>
            </w:tr>
            <w:tr w:rsidR="00142F2D" w:rsidTr="00BC72F3">
              <w:trPr>
                <w:jc w:val="center"/>
              </w:trPr>
              <w:tc>
                <w:tcPr>
                  <w:tcW w:w="3085" w:type="dxa"/>
                  <w:shd w:val="clear" w:color="auto" w:fill="auto"/>
                  <w:vAlign w:val="center"/>
                </w:tcPr>
                <w:p w:rsidR="00142F2D" w:rsidRDefault="00142F2D" w:rsidP="00BC72F3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714375" cy="305589"/>
                        <wp:effectExtent l="19050" t="0" r="0" b="0"/>
                        <wp:docPr id="133" name="Obraz 91" descr="http://instytutpublico.pl/wp-content/uploads/2015/02/logo_psp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http://instytutpublico.pl/wp-content/uploads/2015/02/logo_psp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508" cy="3065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83" w:type="dxa"/>
                  <w:shd w:val="clear" w:color="auto" w:fill="auto"/>
                  <w:vAlign w:val="center"/>
                </w:tcPr>
                <w:p w:rsidR="00142F2D" w:rsidRDefault="00142F2D" w:rsidP="00BC72F3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42924" cy="361950"/>
                        <wp:effectExtent l="19050" t="0" r="0" b="0"/>
                        <wp:docPr id="134" name="Obraz 86" descr="https://www.apsl.edu.pl/images/PROM_-_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 descr="https://www.apsl.edu.pl/images/PROM_-_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613" cy="3610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69" w:type="dxa"/>
                  <w:vAlign w:val="center"/>
                </w:tcPr>
                <w:p w:rsidR="00142F2D" w:rsidRDefault="00142F2D" w:rsidP="00BC72F3">
                  <w:pPr>
                    <w:spacing w:line="276" w:lineRule="auto"/>
                    <w:jc w:val="center"/>
                    <w:rPr>
                      <w:noProof/>
                      <w:lang w:eastAsia="pl-PL"/>
                    </w:rPr>
                  </w:pPr>
                  <w:r w:rsidRPr="002F2294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733425" cy="311469"/>
                        <wp:effectExtent l="0" t="0" r="0" b="0"/>
                        <wp:docPr id="135" name="Obraz 3" descr="C:\Users\media\Dysk Google\PRACA UG\ORGANIZACJA - KONFERENCJE, WARSZTATY, SPOTKANIA\MBK\2017\PARTNERZY\MEDIA\OdpBizPL-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edia\Dysk Google\PRACA UG\ORGANIZACJA - KONFERENCJE, WARSZTATY, SPOTKANIA\MBK\2017\PARTNERZY\MEDIA\OdpBizPL-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1755" cy="3150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2F2D" w:rsidRDefault="00142F2D" w:rsidP="00BC72F3">
            <w:pPr>
              <w:rPr>
                <w:rFonts w:cstheme="minorHAnsi"/>
              </w:rPr>
            </w:pPr>
          </w:p>
        </w:tc>
      </w:tr>
      <w:tr w:rsidR="00142F2D" w:rsidTr="00BC72F3">
        <w:tc>
          <w:tcPr>
            <w:tcW w:w="15614" w:type="dxa"/>
            <w:gridSpan w:val="2"/>
          </w:tcPr>
          <w:tbl>
            <w:tblPr>
              <w:tblStyle w:val="Tabela-Siatka"/>
              <w:tblW w:w="10046" w:type="dxa"/>
              <w:jc w:val="center"/>
              <w:tblInd w:w="1292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/>
            </w:tblPr>
            <w:tblGrid>
              <w:gridCol w:w="1904"/>
              <w:gridCol w:w="1535"/>
              <w:gridCol w:w="2571"/>
              <w:gridCol w:w="1772"/>
              <w:gridCol w:w="2264"/>
            </w:tblGrid>
            <w:tr w:rsidR="00142F2D" w:rsidTr="00BC72F3">
              <w:trPr>
                <w:jc w:val="center"/>
              </w:trPr>
              <w:tc>
                <w:tcPr>
                  <w:tcW w:w="10046" w:type="dxa"/>
                  <w:gridSpan w:val="5"/>
                  <w:shd w:val="clear" w:color="auto" w:fill="auto"/>
                  <w:vAlign w:val="center"/>
                </w:tcPr>
                <w:p w:rsidR="00142F2D" w:rsidRDefault="00142F2D" w:rsidP="00BC72F3">
                  <w:pPr>
                    <w:ind w:left="-82"/>
                    <w:jc w:val="center"/>
                    <w:rPr>
                      <w:noProof/>
                      <w:lang w:eastAsia="pl-PL"/>
                    </w:rPr>
                  </w:pPr>
                  <w:r w:rsidRPr="00515808">
                    <w:rPr>
                      <w:rFonts w:asciiTheme="majorHAnsi" w:hAnsiTheme="majorHAnsi" w:cstheme="majorHAnsi"/>
                      <w:b/>
                      <w:sz w:val="16"/>
                      <w:u w:val="single"/>
                    </w:rPr>
                    <w:t>PARTNERZY</w:t>
                  </w:r>
                </w:p>
              </w:tc>
            </w:tr>
            <w:tr w:rsidR="00142F2D" w:rsidTr="00BC72F3">
              <w:trPr>
                <w:jc w:val="center"/>
              </w:trPr>
              <w:tc>
                <w:tcPr>
                  <w:tcW w:w="1904" w:type="dxa"/>
                  <w:shd w:val="clear" w:color="auto" w:fill="auto"/>
                  <w:vAlign w:val="center"/>
                </w:tcPr>
                <w:p w:rsidR="00142F2D" w:rsidRDefault="00142F2D" w:rsidP="00BC72F3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>
                    <w:rPr>
                      <w:rFonts w:asciiTheme="majorHAnsi" w:hAnsiTheme="majorHAnsi" w:cstheme="majorHAnsi"/>
                      <w:b/>
                      <w:noProof/>
                      <w:lang w:eastAsia="pl-PL"/>
                    </w:rPr>
                    <w:drawing>
                      <wp:inline distT="0" distB="0" distL="0" distR="0">
                        <wp:extent cx="922351" cy="477078"/>
                        <wp:effectExtent l="0" t="0" r="0" b="0"/>
                        <wp:docPr id="136" name="Obraz 2" descr="C:\Users\Madzia\Desktop\Nowy folder\logo_pibr-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adzia\Desktop\Nowy folder\logo_pibr-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 t="13636" b="181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2351" cy="4770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35" w:type="dxa"/>
                  <w:shd w:val="clear" w:color="auto" w:fill="auto"/>
                  <w:vAlign w:val="center"/>
                </w:tcPr>
                <w:p w:rsidR="00142F2D" w:rsidRDefault="00142F2D" w:rsidP="00BC72F3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DD1409">
                    <w:rPr>
                      <w:rFonts w:asciiTheme="majorHAnsi" w:hAnsiTheme="majorHAnsi" w:cstheme="majorHAnsi"/>
                      <w:b/>
                      <w:noProof/>
                      <w:lang w:eastAsia="pl-PL"/>
                    </w:rPr>
                    <w:drawing>
                      <wp:inline distT="0" distB="0" distL="0" distR="0">
                        <wp:extent cx="612251" cy="612251"/>
                        <wp:effectExtent l="19050" t="0" r="0" b="0"/>
                        <wp:docPr id="137" name="Obraz 16" descr="http://www.mediabizneskultura.ug.edu.pl/wp-content/uploads/2017/07/logo_BDE_bez_tla-e150032063897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www.mediabizneskultura.ug.edu.pl/wp-content/uploads/2017/07/logo_BDE_bez_tla-e150032063897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109" cy="6141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1" w:type="dxa"/>
                  <w:vAlign w:val="center"/>
                </w:tcPr>
                <w:p w:rsidR="00142F2D" w:rsidRPr="00DD1409" w:rsidRDefault="00142F2D" w:rsidP="00BC72F3">
                  <w:pPr>
                    <w:spacing w:line="276" w:lineRule="auto"/>
                    <w:ind w:left="169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DD1409">
                    <w:rPr>
                      <w:rFonts w:asciiTheme="majorHAnsi" w:hAnsiTheme="majorHAnsi" w:cstheme="majorHAnsi"/>
                      <w:b/>
                      <w:noProof/>
                      <w:lang w:eastAsia="pl-PL"/>
                    </w:rPr>
                    <w:drawing>
                      <wp:inline distT="0" distB="0" distL="0" distR="0">
                        <wp:extent cx="1085850" cy="363760"/>
                        <wp:effectExtent l="19050" t="0" r="0" b="0"/>
                        <wp:docPr id="138" name="Obraz 19" descr="http://www.mediabizneskultura.ug.edu.pl/wp-content/uploads/2017/07/Logo-NZB-Poziome-png-RGB-przezroczyste-tlo-1920x640-150223-GK-e150032028938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www.mediabizneskultura.ug.edu.pl/wp-content/uploads/2017/07/Logo-NZB-Poziome-png-RGB-przezroczyste-tlo-1920x640-150223-GK-e150032028938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9105" cy="36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72" w:type="dxa"/>
                  <w:vAlign w:val="center"/>
                </w:tcPr>
                <w:p w:rsidR="00142F2D" w:rsidRPr="00DD1409" w:rsidRDefault="00142F2D" w:rsidP="00BC72F3">
                  <w:pPr>
                    <w:spacing w:line="276" w:lineRule="auto"/>
                    <w:ind w:left="56"/>
                    <w:jc w:val="center"/>
                    <w:rPr>
                      <w:rFonts w:asciiTheme="majorHAnsi" w:hAnsiTheme="majorHAnsi" w:cstheme="majorHAnsi"/>
                      <w:b/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30716" cy="310101"/>
                        <wp:effectExtent l="19050" t="0" r="2734" b="0"/>
                        <wp:docPr id="139" name="Obraz 3" descr="http://www.mediabizneskultura.ug.edu.pl/wp-content/uploads/2017/09/sentione-e15051422937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mediabizneskultura.ug.edu.pl/wp-content/uploads/2017/09/sentione-e15051422937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2803" cy="3107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4" w:type="dxa"/>
                  <w:vAlign w:val="center"/>
                </w:tcPr>
                <w:p w:rsidR="00142F2D" w:rsidRDefault="00142F2D" w:rsidP="00BC72F3">
                  <w:pPr>
                    <w:spacing w:line="276" w:lineRule="auto"/>
                    <w:ind w:left="-82"/>
                    <w:jc w:val="center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331402" cy="389838"/>
                        <wp:effectExtent l="19050" t="0" r="2098" b="0"/>
                        <wp:docPr id="140" name="Obraz 6" descr="http://www.mediabizneskultura.ug.edu.pl/wp-content/uploads/2017/09/logo-Starter-rgb2-e15051425771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mediabizneskultura.ug.edu.pl/wp-content/uploads/2017/09/logo-Starter-rgb2-e15051425771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 t="24359" b="127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1402" cy="3898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2F2D" w:rsidRDefault="00142F2D" w:rsidP="00BC72F3">
            <w:pPr>
              <w:rPr>
                <w:rFonts w:cstheme="minorHAnsi"/>
              </w:rPr>
            </w:pPr>
          </w:p>
        </w:tc>
      </w:tr>
      <w:tr w:rsidR="00142F2D" w:rsidTr="00BC72F3">
        <w:tc>
          <w:tcPr>
            <w:tcW w:w="15614" w:type="dxa"/>
            <w:gridSpan w:val="2"/>
          </w:tcPr>
          <w:tbl>
            <w:tblPr>
              <w:tblStyle w:val="Tabela-Siatka"/>
              <w:tblW w:w="11442" w:type="dxa"/>
              <w:tblInd w:w="1980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/>
            </w:tblPr>
            <w:tblGrid>
              <w:gridCol w:w="2543"/>
              <w:gridCol w:w="2266"/>
              <w:gridCol w:w="2202"/>
              <w:gridCol w:w="2201"/>
              <w:gridCol w:w="2157"/>
              <w:gridCol w:w="73"/>
            </w:tblGrid>
            <w:tr w:rsidR="005A36CB" w:rsidTr="005A36CB">
              <w:trPr>
                <w:gridAfter w:val="1"/>
                <w:wAfter w:w="73" w:type="dxa"/>
              </w:trPr>
              <w:tc>
                <w:tcPr>
                  <w:tcW w:w="11369" w:type="dxa"/>
                  <w:gridSpan w:val="5"/>
                  <w:shd w:val="clear" w:color="auto" w:fill="auto"/>
                  <w:vAlign w:val="center"/>
                </w:tcPr>
                <w:p w:rsidR="005A36CB" w:rsidRPr="00515808" w:rsidRDefault="005A36CB" w:rsidP="00BC72F3">
                  <w:pPr>
                    <w:jc w:val="center"/>
                    <w:rPr>
                      <w:rFonts w:asciiTheme="majorHAnsi" w:hAnsiTheme="majorHAnsi" w:cstheme="majorHAnsi"/>
                      <w:b/>
                      <w:sz w:val="20"/>
                      <w:u w:val="single"/>
                    </w:rPr>
                  </w:pPr>
                  <w:r w:rsidRPr="00515808">
                    <w:rPr>
                      <w:rFonts w:asciiTheme="majorHAnsi" w:hAnsiTheme="majorHAnsi" w:cstheme="majorHAnsi"/>
                      <w:b/>
                      <w:sz w:val="16"/>
                      <w:u w:val="single"/>
                    </w:rPr>
                    <w:t>WSPIERAJĄ NAS</w:t>
                  </w:r>
                </w:p>
              </w:tc>
            </w:tr>
            <w:tr w:rsidR="005A36CB" w:rsidTr="005A36CB">
              <w:tc>
                <w:tcPr>
                  <w:tcW w:w="2543" w:type="dxa"/>
                  <w:shd w:val="clear" w:color="auto" w:fill="auto"/>
                  <w:vAlign w:val="center"/>
                </w:tcPr>
                <w:p w:rsidR="005A36CB" w:rsidRDefault="005A36CB" w:rsidP="00BC72F3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195086">
                    <w:rPr>
                      <w:rFonts w:asciiTheme="majorHAnsi" w:hAnsiTheme="majorHAnsi" w:cstheme="majorHAnsi"/>
                      <w:b/>
                      <w:noProof/>
                      <w:lang w:eastAsia="pl-PL"/>
                    </w:rPr>
                    <w:drawing>
                      <wp:inline distT="0" distB="0" distL="0" distR="0">
                        <wp:extent cx="695325" cy="255879"/>
                        <wp:effectExtent l="19050" t="0" r="9525" b="0"/>
                        <wp:docPr id="18" name="Obraz 22" descr="http://www.mediabizneskultura.ug.edu.pl/wp-content/uploads/2013/10/marti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www.mediabizneskultura.ug.edu.pl/wp-content/uploads/2013/10/marti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0934" cy="2616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6" w:type="dxa"/>
                  <w:shd w:val="clear" w:color="auto" w:fill="auto"/>
                  <w:vAlign w:val="center"/>
                </w:tcPr>
                <w:p w:rsidR="005A36CB" w:rsidRDefault="005A36CB" w:rsidP="00BC72F3">
                  <w:pPr>
                    <w:spacing w:line="276" w:lineRule="auto"/>
                    <w:ind w:left="-303" w:firstLine="303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195086">
                    <w:rPr>
                      <w:rFonts w:asciiTheme="majorHAnsi" w:hAnsiTheme="majorHAnsi" w:cstheme="majorHAnsi"/>
                      <w:b/>
                      <w:noProof/>
                      <w:lang w:eastAsia="pl-PL"/>
                    </w:rPr>
                    <w:drawing>
                      <wp:inline distT="0" distB="0" distL="0" distR="0">
                        <wp:extent cx="900377" cy="390525"/>
                        <wp:effectExtent l="19050" t="0" r="0" b="0"/>
                        <wp:docPr id="19" name="Obraz 25" descr="http://www.mediabizneskultura.ug.edu.pl/wp-content/uploads/2015/09/obc-logo-OK-e14423145418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www.mediabizneskultura.ug.edu.pl/wp-content/uploads/2015/09/obc-logo-OK-e144231454186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 t="15385" b="230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0377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2" w:type="dxa"/>
                  <w:vAlign w:val="center"/>
                </w:tcPr>
                <w:p w:rsidR="005A36CB" w:rsidRPr="00DD1409" w:rsidRDefault="005A36CB" w:rsidP="00BC72F3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195086">
                    <w:rPr>
                      <w:rFonts w:asciiTheme="majorHAnsi" w:hAnsiTheme="majorHAnsi" w:cstheme="majorHAnsi"/>
                      <w:b/>
                      <w:noProof/>
                      <w:lang w:eastAsia="pl-PL"/>
                    </w:rPr>
                    <w:drawing>
                      <wp:inline distT="0" distB="0" distL="0" distR="0">
                        <wp:extent cx="713793" cy="323850"/>
                        <wp:effectExtent l="19050" t="0" r="0" b="0"/>
                        <wp:docPr id="20" name="Obraz 28" descr="http://www.mediabizneskultura.ug.edu.pl/wp-content/uploads/2017/08/SIG_logo_kolor-e15019545548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www.mediabizneskultura.ug.edu.pl/wp-content/uploads/2017/08/SIG_logo_kolor-e15019545548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 l="12838" t="20567" r="14189" b="212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6896" cy="3252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1" w:type="dxa"/>
                  <w:vAlign w:val="center"/>
                </w:tcPr>
                <w:p w:rsidR="005A36CB" w:rsidRPr="00195086" w:rsidRDefault="005A36CB" w:rsidP="00BC72F3">
                  <w:pPr>
                    <w:jc w:val="center"/>
                    <w:rPr>
                      <w:rFonts w:asciiTheme="majorHAnsi" w:hAnsiTheme="majorHAnsi" w:cstheme="majorHAnsi"/>
                      <w:b/>
                      <w:noProof/>
                      <w:lang w:eastAsia="pl-PL"/>
                    </w:rPr>
                  </w:pPr>
                  <w:r w:rsidRPr="00BB4D4D">
                    <w:rPr>
                      <w:rFonts w:asciiTheme="majorHAnsi" w:hAnsiTheme="majorHAnsi" w:cstheme="majorHAnsi"/>
                      <w:b/>
                      <w:noProof/>
                      <w:lang w:eastAsia="pl-PL"/>
                    </w:rPr>
                    <w:drawing>
                      <wp:inline distT="0" distB="0" distL="0" distR="0">
                        <wp:extent cx="567104" cy="335355"/>
                        <wp:effectExtent l="19050" t="0" r="4396" b="0"/>
                        <wp:docPr id="21" name="Obraz 37" descr="http://www.mediabizneskultura.ug.edu.pl/wp-content/uploads/2013/10/novaer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www.mediabizneskultura.ug.edu.pl/wp-content/uploads/2013/10/novaere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104" cy="335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30" w:type="dxa"/>
                  <w:gridSpan w:val="2"/>
                  <w:vAlign w:val="center"/>
                </w:tcPr>
                <w:p w:rsidR="005A36CB" w:rsidRPr="00195086" w:rsidRDefault="005A36CB" w:rsidP="00BC72F3">
                  <w:pPr>
                    <w:jc w:val="center"/>
                    <w:rPr>
                      <w:rFonts w:asciiTheme="majorHAnsi" w:hAnsiTheme="majorHAnsi" w:cstheme="majorHAnsi"/>
                      <w:b/>
                      <w:noProof/>
                      <w:lang w:eastAsia="pl-PL"/>
                    </w:rPr>
                  </w:pPr>
                  <w:r w:rsidRPr="005A36CB">
                    <w:rPr>
                      <w:rFonts w:asciiTheme="majorHAnsi" w:hAnsiTheme="majorHAnsi" w:cstheme="majorHAnsi"/>
                      <w:b/>
                      <w:noProof/>
                      <w:lang w:eastAsia="pl-PL"/>
                    </w:rPr>
                    <w:drawing>
                      <wp:inline distT="0" distB="0" distL="0" distR="0">
                        <wp:extent cx="561975" cy="359807"/>
                        <wp:effectExtent l="19050" t="0" r="9525" b="0"/>
                        <wp:docPr id="22" name="Obraz 34" descr="http://www.mediabizneskultura.ug.edu.pl/wp-content/uploads/2015/07/logo102-page-001-e14359139828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://www.mediabizneskultura.ug.edu.pl/wp-content/uploads/2015/07/logo102-page-001-e14359139828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 t="20498" b="153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696" cy="3596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2F2D" w:rsidRDefault="00142F2D" w:rsidP="00BC72F3">
            <w:pPr>
              <w:rPr>
                <w:rFonts w:cstheme="minorHAnsi"/>
              </w:rPr>
            </w:pPr>
          </w:p>
        </w:tc>
      </w:tr>
      <w:tr w:rsidR="00142F2D" w:rsidTr="00BC72F3">
        <w:tc>
          <w:tcPr>
            <w:tcW w:w="15614" w:type="dxa"/>
            <w:gridSpan w:val="2"/>
          </w:tcPr>
          <w:tbl>
            <w:tblPr>
              <w:tblStyle w:val="Tabela-Siatka"/>
              <w:tblW w:w="14329" w:type="dxa"/>
              <w:tblInd w:w="392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shd w:val="clear" w:color="auto" w:fill="FFFFFF" w:themeFill="background1"/>
              <w:tblLook w:val="04A0"/>
            </w:tblPr>
            <w:tblGrid>
              <w:gridCol w:w="1423"/>
              <w:gridCol w:w="1869"/>
              <w:gridCol w:w="1836"/>
              <w:gridCol w:w="1566"/>
              <w:gridCol w:w="1468"/>
              <w:gridCol w:w="2136"/>
              <w:gridCol w:w="1123"/>
              <w:gridCol w:w="1372"/>
              <w:gridCol w:w="1536"/>
            </w:tblGrid>
            <w:tr w:rsidR="00142F2D" w:rsidTr="005A36CB">
              <w:trPr>
                <w:trHeight w:val="450"/>
              </w:trPr>
              <w:tc>
                <w:tcPr>
                  <w:tcW w:w="14329" w:type="dxa"/>
                  <w:gridSpan w:val="9"/>
                  <w:shd w:val="clear" w:color="auto" w:fill="FFFFFF" w:themeFill="background1"/>
                  <w:vAlign w:val="center"/>
                </w:tcPr>
                <w:p w:rsidR="00142F2D" w:rsidRPr="00515808" w:rsidRDefault="00142F2D" w:rsidP="00BC72F3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b/>
                      <w:sz w:val="20"/>
                      <w:u w:val="single"/>
                    </w:rPr>
                  </w:pPr>
                  <w:r w:rsidRPr="00515808">
                    <w:rPr>
                      <w:rFonts w:asciiTheme="majorHAnsi" w:hAnsiTheme="majorHAnsi" w:cstheme="majorHAnsi"/>
                      <w:b/>
                      <w:sz w:val="16"/>
                      <w:u w:val="single"/>
                    </w:rPr>
                    <w:t>PATRONATY MEDIALNE</w:t>
                  </w:r>
                </w:p>
              </w:tc>
            </w:tr>
            <w:tr w:rsidR="00142F2D" w:rsidTr="00BC72F3">
              <w:trPr>
                <w:trHeight w:val="567"/>
              </w:trPr>
              <w:tc>
                <w:tcPr>
                  <w:tcW w:w="1423" w:type="dxa"/>
                  <w:shd w:val="clear" w:color="auto" w:fill="FFFFFF" w:themeFill="background1"/>
                  <w:vAlign w:val="center"/>
                </w:tcPr>
                <w:p w:rsidR="00142F2D" w:rsidRDefault="00142F2D" w:rsidP="00BC72F3">
                  <w:pPr>
                    <w:tabs>
                      <w:tab w:val="left" w:pos="2070"/>
                    </w:tabs>
                    <w:spacing w:line="276" w:lineRule="auto"/>
                    <w:jc w:val="center"/>
                    <w:rPr>
                      <w:rFonts w:asciiTheme="majorHAnsi" w:hAnsiTheme="majorHAnsi" w:cstheme="majorHAnsi"/>
                      <w:b/>
                      <w:sz w:val="10"/>
                    </w:rPr>
                  </w:pPr>
                  <w:r w:rsidRPr="0019477C">
                    <w:rPr>
                      <w:rFonts w:asciiTheme="majorHAnsi" w:hAnsiTheme="majorHAnsi" w:cstheme="majorHAnsi"/>
                      <w:b/>
                      <w:noProof/>
                      <w:sz w:val="10"/>
                      <w:lang w:eastAsia="pl-PL"/>
                    </w:rPr>
                    <w:drawing>
                      <wp:inline distT="0" distB="0" distL="0" distR="0">
                        <wp:extent cx="619125" cy="437748"/>
                        <wp:effectExtent l="19050" t="0" r="9525" b="0"/>
                        <wp:docPr id="167" name="Obraz 3" descr="C:\Users\media\Dysk Google\PRACA UG\ORGANIZACJA - KONFERENCJE, WARSZTATY, SPOTKANIA\MBK\2017\PARTNERZY\MEDIA\TVP3 20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edia\Dysk Google\PRACA UG\ORGANIZACJA - KONFERENCJE, WARSZTATY, SPOTKANIA\MBK\2017\PARTNERZY\MEDIA\TVP3 20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955" cy="4432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9" w:type="dxa"/>
                  <w:shd w:val="clear" w:color="auto" w:fill="FFFFFF" w:themeFill="background1"/>
                  <w:vAlign w:val="center"/>
                </w:tcPr>
                <w:p w:rsidR="00142F2D" w:rsidRPr="00C323C8" w:rsidRDefault="00142F2D" w:rsidP="00BC72F3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b/>
                      <w:noProof/>
                      <w:sz w:val="10"/>
                      <w:lang w:eastAsia="pl-PL"/>
                    </w:rPr>
                  </w:pPr>
                  <w:r w:rsidRPr="0019477C">
                    <w:rPr>
                      <w:rFonts w:asciiTheme="majorHAnsi" w:hAnsiTheme="majorHAnsi" w:cstheme="majorHAnsi"/>
                      <w:b/>
                      <w:noProof/>
                      <w:sz w:val="10"/>
                      <w:lang w:eastAsia="pl-PL"/>
                    </w:rPr>
                    <w:drawing>
                      <wp:inline distT="0" distB="0" distL="0" distR="0">
                        <wp:extent cx="879230" cy="228600"/>
                        <wp:effectExtent l="19050" t="0" r="0" b="0"/>
                        <wp:docPr id="168" name="Obraz 40" descr="http://www.mediabizneskultura.ug.edu.pl/wp-content/uploads/2013/04/rg-poziom1-e15017163729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://www.mediabizneskultura.ug.edu.pl/wp-content/uploads/2013/04/rg-poziom1-e15017163729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108" cy="2301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36" w:type="dxa"/>
                  <w:shd w:val="clear" w:color="auto" w:fill="FFFFFF" w:themeFill="background1"/>
                  <w:vAlign w:val="center"/>
                </w:tcPr>
                <w:p w:rsidR="00142F2D" w:rsidRDefault="00142F2D" w:rsidP="00BC72F3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b/>
                      <w:sz w:val="10"/>
                    </w:rPr>
                  </w:pPr>
                  <w:r w:rsidRPr="0019477C">
                    <w:rPr>
                      <w:rFonts w:asciiTheme="majorHAnsi" w:hAnsiTheme="majorHAnsi" w:cstheme="majorHAnsi"/>
                      <w:b/>
                      <w:noProof/>
                      <w:sz w:val="10"/>
                      <w:lang w:eastAsia="pl-PL"/>
                    </w:rPr>
                    <w:drawing>
                      <wp:inline distT="0" distB="0" distL="0" distR="0">
                        <wp:extent cx="861579" cy="238125"/>
                        <wp:effectExtent l="19050" t="0" r="0" b="0"/>
                        <wp:docPr id="169" name="Obraz 1" descr="C:\Users\media\Dysk Google\PRACA UG\ORGANIZACJA - KONFERENCJE, WARSZTATY, SPOTKANIA\MBK\2017\PARTNERZY\MEDIA\wybr_279x90 trojmias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edia\Dysk Google\PRACA UG\ORGANIZACJA - KONFERENCJE, WARSZTATY, SPOTKANIA\MBK\2017\PARTNERZY\MEDIA\wybr_279x90 trojmias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9084" cy="2429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66" w:type="dxa"/>
                  <w:shd w:val="clear" w:color="auto" w:fill="FFFFFF" w:themeFill="background1"/>
                  <w:vAlign w:val="center"/>
                </w:tcPr>
                <w:p w:rsidR="00142F2D" w:rsidRDefault="00142F2D" w:rsidP="00BC72F3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b/>
                      <w:sz w:val="10"/>
                    </w:rPr>
                  </w:pPr>
                  <w:r w:rsidRPr="004F4657">
                    <w:rPr>
                      <w:rFonts w:asciiTheme="majorHAnsi" w:hAnsiTheme="majorHAnsi" w:cstheme="majorHAnsi"/>
                      <w:b/>
                      <w:noProof/>
                      <w:sz w:val="10"/>
                      <w:lang w:eastAsia="pl-PL"/>
                    </w:rPr>
                    <w:drawing>
                      <wp:inline distT="0" distB="0" distL="0" distR="0">
                        <wp:extent cx="691611" cy="266700"/>
                        <wp:effectExtent l="0" t="0" r="0" b="0"/>
                        <wp:docPr id="170" name="Obraz 1" descr="Trojmiasto.pl - powrót na stronę główną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Trojmiasto.pl - powrót na stronę główną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 t="106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8126" cy="2692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68" w:type="dxa"/>
                  <w:shd w:val="clear" w:color="auto" w:fill="FFFFFF" w:themeFill="background1"/>
                  <w:vAlign w:val="center"/>
                </w:tcPr>
                <w:p w:rsidR="00142F2D" w:rsidRPr="004F4657" w:rsidRDefault="00142F2D" w:rsidP="00BC72F3">
                  <w:pPr>
                    <w:spacing w:line="276" w:lineRule="auto"/>
                    <w:jc w:val="center"/>
                    <w:rPr>
                      <w:rFonts w:asciiTheme="majorHAnsi" w:hAnsiTheme="majorHAnsi" w:cstheme="majorHAnsi"/>
                      <w:b/>
                      <w:noProof/>
                      <w:sz w:val="10"/>
                      <w:lang w:eastAsia="pl-PL"/>
                    </w:rPr>
                  </w:pPr>
                  <w:r w:rsidRPr="0019477C">
                    <w:rPr>
                      <w:rFonts w:asciiTheme="majorHAnsi" w:hAnsiTheme="majorHAnsi" w:cstheme="majorHAnsi"/>
                      <w:b/>
                      <w:noProof/>
                      <w:sz w:val="10"/>
                      <w:lang w:eastAsia="pl-PL"/>
                    </w:rPr>
                    <w:drawing>
                      <wp:inline distT="0" distB="0" distL="0" distR="0">
                        <wp:extent cx="533400" cy="149352"/>
                        <wp:effectExtent l="19050" t="0" r="0" b="0"/>
                        <wp:docPr id="171" name="Obraz 83" descr="http://www.mediabizneskultura.ug.edu.pl/wp-content/uploads/2017/07/nowe_logo_Forum_Akademickie-2016-e15010695187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http://www.mediabizneskultura.ug.edu.pl/wp-content/uploads/2017/07/nowe_logo_Forum_Akademickie-2016-e15010695187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800" cy="1517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36" w:type="dxa"/>
                  <w:shd w:val="clear" w:color="auto" w:fill="FFFFFF" w:themeFill="background1"/>
                  <w:vAlign w:val="center"/>
                </w:tcPr>
                <w:p w:rsidR="00142F2D" w:rsidRPr="0019477C" w:rsidRDefault="00142F2D" w:rsidP="00BC72F3">
                  <w:pPr>
                    <w:jc w:val="center"/>
                    <w:rPr>
                      <w:rFonts w:asciiTheme="majorHAnsi" w:hAnsiTheme="majorHAnsi" w:cstheme="majorHAnsi"/>
                      <w:b/>
                      <w:noProof/>
                      <w:sz w:val="10"/>
                      <w:lang w:eastAsia="pl-PL"/>
                    </w:rPr>
                  </w:pPr>
                  <w:r w:rsidRPr="00BB4D4D">
                    <w:rPr>
                      <w:rFonts w:asciiTheme="majorHAnsi" w:hAnsiTheme="majorHAnsi" w:cstheme="majorHAnsi"/>
                      <w:b/>
                      <w:noProof/>
                      <w:sz w:val="10"/>
                      <w:lang w:eastAsia="pl-PL"/>
                    </w:rPr>
                    <w:drawing>
                      <wp:inline distT="0" distB="0" distL="0" distR="0">
                        <wp:extent cx="969010" cy="193802"/>
                        <wp:effectExtent l="19050" t="0" r="2540" b="0"/>
                        <wp:docPr id="172" name="Obraz 94" descr="http://www.mediabizneskultura.ug.edu.pl/wp-content/uploads/2017/07/logo_progress_transparentne-e150045377953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 descr="http://www.mediabizneskultura.ug.edu.pl/wp-content/uploads/2017/07/logo_progress_transparentne-e150045377953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6762" cy="1953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3" w:type="dxa"/>
                  <w:shd w:val="clear" w:color="auto" w:fill="FFFFFF" w:themeFill="background1"/>
                  <w:vAlign w:val="center"/>
                </w:tcPr>
                <w:p w:rsidR="00142F2D" w:rsidRPr="0019477C" w:rsidRDefault="00142F2D" w:rsidP="00BC72F3">
                  <w:pPr>
                    <w:jc w:val="center"/>
                    <w:rPr>
                      <w:rFonts w:asciiTheme="majorHAnsi" w:hAnsiTheme="majorHAnsi" w:cstheme="majorHAnsi"/>
                      <w:b/>
                      <w:noProof/>
                      <w:sz w:val="10"/>
                      <w:lang w:eastAsia="pl-PL"/>
                    </w:rPr>
                  </w:pPr>
                  <w:r w:rsidRPr="00BB4D4D">
                    <w:rPr>
                      <w:rFonts w:asciiTheme="majorHAnsi" w:hAnsiTheme="majorHAnsi" w:cstheme="majorHAnsi"/>
                      <w:b/>
                      <w:noProof/>
                      <w:sz w:val="10"/>
                      <w:lang w:eastAsia="pl-PL"/>
                    </w:rPr>
                    <w:drawing>
                      <wp:inline distT="0" distB="0" distL="0" distR="0">
                        <wp:extent cx="335018" cy="342900"/>
                        <wp:effectExtent l="19050" t="0" r="7882" b="0"/>
                        <wp:docPr id="173" name="Obraz 43" descr="http://www.mediabizneskultura.ug.edu.pl/wp-content/uploads/2013/03/mors-e150045384839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://www.mediabizneskultura.ug.edu.pl/wp-content/uploads/2013/03/mors-e150045384839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1" cy="3431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72" w:type="dxa"/>
                  <w:shd w:val="clear" w:color="auto" w:fill="FFFFFF" w:themeFill="background1"/>
                  <w:vAlign w:val="center"/>
                </w:tcPr>
                <w:p w:rsidR="00142F2D" w:rsidRPr="0019477C" w:rsidRDefault="00142F2D" w:rsidP="00BC72F3">
                  <w:pPr>
                    <w:jc w:val="center"/>
                    <w:rPr>
                      <w:rFonts w:asciiTheme="majorHAnsi" w:hAnsiTheme="majorHAnsi" w:cstheme="majorHAnsi"/>
                      <w:b/>
                      <w:noProof/>
                      <w:sz w:val="10"/>
                      <w:lang w:eastAsia="pl-PL"/>
                    </w:rPr>
                  </w:pPr>
                  <w:r w:rsidRPr="00BB4D4D">
                    <w:rPr>
                      <w:rFonts w:asciiTheme="majorHAnsi" w:hAnsiTheme="majorHAnsi" w:cstheme="majorHAnsi"/>
                      <w:b/>
                      <w:noProof/>
                      <w:sz w:val="10"/>
                      <w:lang w:eastAsia="pl-PL"/>
                    </w:rPr>
                    <w:drawing>
                      <wp:inline distT="0" distB="0" distL="0" distR="0">
                        <wp:extent cx="514350" cy="270034"/>
                        <wp:effectExtent l="19050" t="0" r="0" b="0"/>
                        <wp:docPr id="174" name="Obraz 49" descr="http://www.mediabizneskultura.ug.edu.pl/wp-content/uploads/2013/03/cdn-e150054459897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://www.mediabizneskultura.ug.edu.pl/wp-content/uploads/2013/03/cdn-e150054459897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" cy="2700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36" w:type="dxa"/>
                  <w:shd w:val="clear" w:color="auto" w:fill="FFFFFF" w:themeFill="background1"/>
                  <w:vAlign w:val="center"/>
                </w:tcPr>
                <w:p w:rsidR="00142F2D" w:rsidRPr="0019477C" w:rsidRDefault="00142F2D" w:rsidP="00BC72F3">
                  <w:pPr>
                    <w:jc w:val="center"/>
                    <w:rPr>
                      <w:rFonts w:asciiTheme="majorHAnsi" w:hAnsiTheme="majorHAnsi" w:cstheme="majorHAnsi"/>
                      <w:b/>
                      <w:noProof/>
                      <w:sz w:val="10"/>
                      <w:lang w:eastAsia="pl-PL"/>
                    </w:rPr>
                  </w:pPr>
                  <w:r w:rsidRPr="00BB4D4D">
                    <w:rPr>
                      <w:rFonts w:asciiTheme="majorHAnsi" w:hAnsiTheme="majorHAnsi" w:cstheme="majorHAnsi"/>
                      <w:b/>
                      <w:noProof/>
                      <w:sz w:val="10"/>
                      <w:lang w:eastAsia="pl-PL"/>
                    </w:rPr>
                    <w:drawing>
                      <wp:inline distT="0" distB="0" distL="0" distR="0">
                        <wp:extent cx="680357" cy="238125"/>
                        <wp:effectExtent l="19050" t="0" r="5443" b="0"/>
                        <wp:docPr id="175" name="Obraz 46" descr="http://www.mediabizneskultura.ug.edu.pl/wp-content/uploads/2015/06/Gazeta-Uniwersytecka_logo-e15005438879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://www.mediabizneskultura.ug.edu.pl/wp-content/uploads/2015/06/Gazeta-Uniwersytecka_logo-e15005438879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3317" cy="239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2F2D" w:rsidRDefault="00142F2D" w:rsidP="00BC72F3">
            <w:pPr>
              <w:rPr>
                <w:rFonts w:cstheme="minorHAnsi"/>
              </w:rPr>
            </w:pPr>
          </w:p>
        </w:tc>
      </w:tr>
    </w:tbl>
    <w:p w:rsidR="002B708F" w:rsidRPr="00AD6BD1" w:rsidRDefault="002B708F" w:rsidP="00142F2D">
      <w:pPr>
        <w:rPr>
          <w:rFonts w:cstheme="minorHAnsi"/>
        </w:rPr>
      </w:pPr>
    </w:p>
    <w:sectPr w:rsidR="002B708F" w:rsidRPr="00AD6BD1" w:rsidSect="005A36CB">
      <w:footerReference w:type="default" r:id="rId38"/>
      <w:headerReference w:type="first" r:id="rId39"/>
      <w:footerReference w:type="first" r:id="rId40"/>
      <w:type w:val="continuous"/>
      <w:pgSz w:w="16838" w:h="11906" w:orient="landscape"/>
      <w:pgMar w:top="720" w:right="720" w:bottom="567" w:left="720" w:header="567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5369" w:rsidRDefault="00EE5369" w:rsidP="00D00B59">
      <w:pPr>
        <w:spacing w:after="0" w:line="240" w:lineRule="auto"/>
      </w:pPr>
      <w:r>
        <w:separator/>
      </w:r>
    </w:p>
  </w:endnote>
  <w:endnote w:type="continuationSeparator" w:id="1">
    <w:p w:rsidR="00EE5369" w:rsidRDefault="00EE5369" w:rsidP="00D00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Lato">
    <w:altName w:val="Calibri"/>
    <w:charset w:val="EE"/>
    <w:family w:val="swiss"/>
    <w:pitch w:val="variable"/>
    <w:sig w:usb0="00000001" w:usb1="5000ECFF" w:usb2="0000002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i/>
      </w:rPr>
      <w:id w:val="-235408714"/>
      <w:docPartObj>
        <w:docPartGallery w:val="Page Numbers (Bottom of Page)"/>
        <w:docPartUnique/>
      </w:docPartObj>
    </w:sdtPr>
    <w:sdtContent>
      <w:p w:rsidR="00C5255E" w:rsidRPr="0099245D" w:rsidRDefault="003D4F79">
        <w:pPr>
          <w:pStyle w:val="Stopka"/>
          <w:jc w:val="right"/>
          <w:rPr>
            <w:i/>
          </w:rPr>
        </w:pPr>
        <w:r w:rsidRPr="0099245D">
          <w:rPr>
            <w:i/>
          </w:rPr>
          <w:fldChar w:fldCharType="begin"/>
        </w:r>
        <w:r w:rsidR="00C5255E" w:rsidRPr="0099245D">
          <w:rPr>
            <w:i/>
          </w:rPr>
          <w:instrText>PAGE   \* MERGEFORMAT</w:instrText>
        </w:r>
        <w:r w:rsidRPr="0099245D">
          <w:rPr>
            <w:i/>
          </w:rPr>
          <w:fldChar w:fldCharType="separate"/>
        </w:r>
        <w:r w:rsidR="00023FAB">
          <w:rPr>
            <w:i/>
            <w:noProof/>
          </w:rPr>
          <w:t>6</w:t>
        </w:r>
        <w:r w:rsidRPr="0099245D">
          <w:rPr>
            <w:i/>
          </w:rPr>
          <w:fldChar w:fldCharType="end"/>
        </w:r>
      </w:p>
    </w:sdtContent>
  </w:sdt>
  <w:p w:rsidR="00C5255E" w:rsidRPr="0099245D" w:rsidRDefault="00C5255E">
    <w:pPr>
      <w:pStyle w:val="Stopka"/>
      <w:rPr>
        <w:i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i/>
      </w:rPr>
      <w:id w:val="-1705250186"/>
      <w:docPartObj>
        <w:docPartGallery w:val="Page Numbers (Bottom of Page)"/>
        <w:docPartUnique/>
      </w:docPartObj>
    </w:sdtPr>
    <w:sdtContent>
      <w:p w:rsidR="00C5255E" w:rsidRPr="0099245D" w:rsidRDefault="003D4F79">
        <w:pPr>
          <w:pStyle w:val="Stopka"/>
          <w:jc w:val="right"/>
          <w:rPr>
            <w:i/>
          </w:rPr>
        </w:pPr>
        <w:r w:rsidRPr="0099245D">
          <w:rPr>
            <w:i/>
          </w:rPr>
          <w:fldChar w:fldCharType="begin"/>
        </w:r>
        <w:r w:rsidR="00C5255E" w:rsidRPr="0099245D">
          <w:rPr>
            <w:i/>
          </w:rPr>
          <w:instrText>PAGE   \* MERGEFORMAT</w:instrText>
        </w:r>
        <w:r w:rsidRPr="0099245D">
          <w:rPr>
            <w:i/>
          </w:rPr>
          <w:fldChar w:fldCharType="separate"/>
        </w:r>
        <w:r w:rsidR="00951A09">
          <w:rPr>
            <w:i/>
            <w:noProof/>
          </w:rPr>
          <w:t>1</w:t>
        </w:r>
        <w:r w:rsidRPr="0099245D">
          <w:rPr>
            <w:i/>
          </w:rPr>
          <w:fldChar w:fldCharType="end"/>
        </w:r>
      </w:p>
    </w:sdtContent>
  </w:sdt>
  <w:p w:rsidR="00C5255E" w:rsidRPr="0099245D" w:rsidRDefault="00C5255E">
    <w:pPr>
      <w:pStyle w:val="Stopka"/>
      <w:rPr>
        <w:i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5369" w:rsidRDefault="00EE5369" w:rsidP="00D00B59">
      <w:pPr>
        <w:spacing w:after="0" w:line="240" w:lineRule="auto"/>
      </w:pPr>
      <w:r>
        <w:separator/>
      </w:r>
    </w:p>
  </w:footnote>
  <w:footnote w:type="continuationSeparator" w:id="1">
    <w:p w:rsidR="00EE5369" w:rsidRDefault="00EE5369" w:rsidP="00D00B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55E" w:rsidRDefault="00C5255E" w:rsidP="00B101EC">
    <w:pPr>
      <w:pStyle w:val="Nagwek"/>
      <w:jc w:val="center"/>
      <w:rPr>
        <w:rFonts w:ascii="Calibri Light" w:hAnsi="Calibri Light"/>
      </w:rPr>
    </w:pPr>
    <w:r>
      <w:rPr>
        <w:rFonts w:ascii="Calibri Light" w:hAnsi="Calibri Light"/>
        <w:noProof/>
        <w:lang w:eastAsia="pl-PL"/>
      </w:rPr>
      <w:drawing>
        <wp:inline distT="0" distB="0" distL="0" distR="0">
          <wp:extent cx="9777730" cy="2072005"/>
          <wp:effectExtent l="19050" t="0" r="0" b="0"/>
          <wp:docPr id="2" name="Obraz 1" descr="ban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77730" cy="2072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5255E" w:rsidRPr="00AB6D9F" w:rsidRDefault="00C5255E" w:rsidP="00AB6D9F">
    <w:pPr>
      <w:pStyle w:val="Nagwek"/>
      <w:tabs>
        <w:tab w:val="center" w:pos="7699"/>
        <w:tab w:val="left" w:pos="11606"/>
      </w:tabs>
      <w:spacing w:after="240"/>
      <w:jc w:val="center"/>
      <w:rPr>
        <w:rFonts w:ascii="Lato" w:hAnsi="Lato"/>
        <w:b/>
        <w:color w:val="0F243E" w:themeColor="text2" w:themeShade="80"/>
        <w:sz w:val="80"/>
      </w:rPr>
    </w:pPr>
    <w:r w:rsidRPr="00AB6D9F">
      <w:rPr>
        <w:rFonts w:ascii="Lato" w:hAnsi="Lato"/>
        <w:b/>
        <w:color w:val="0F243E" w:themeColor="text2" w:themeShade="80"/>
        <w:sz w:val="80"/>
      </w:rPr>
      <w:t>PROGRAM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2D26"/>
    <w:multiLevelType w:val="hybridMultilevel"/>
    <w:tmpl w:val="A080B5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DF2216"/>
    <w:multiLevelType w:val="hybridMultilevel"/>
    <w:tmpl w:val="D13C9E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36F5F"/>
    <w:multiLevelType w:val="hybridMultilevel"/>
    <w:tmpl w:val="BA62D12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CD64A5"/>
    <w:multiLevelType w:val="hybridMultilevel"/>
    <w:tmpl w:val="A39868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B02D9D"/>
    <w:multiLevelType w:val="hybridMultilevel"/>
    <w:tmpl w:val="266A04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57698"/>
  </w:hdrShapeDefaults>
  <w:footnotePr>
    <w:footnote w:id="0"/>
    <w:footnote w:id="1"/>
  </w:footnotePr>
  <w:endnotePr>
    <w:endnote w:id="0"/>
    <w:endnote w:id="1"/>
  </w:endnotePr>
  <w:compat/>
  <w:rsids>
    <w:rsidRoot w:val="003452C3"/>
    <w:rsid w:val="00001993"/>
    <w:rsid w:val="000032A4"/>
    <w:rsid w:val="00004444"/>
    <w:rsid w:val="00004E4A"/>
    <w:rsid w:val="00004ED5"/>
    <w:rsid w:val="00007C6E"/>
    <w:rsid w:val="000107ED"/>
    <w:rsid w:val="00016F21"/>
    <w:rsid w:val="00023FAB"/>
    <w:rsid w:val="00024CCB"/>
    <w:rsid w:val="00031315"/>
    <w:rsid w:val="00031AEA"/>
    <w:rsid w:val="00033709"/>
    <w:rsid w:val="00033AA7"/>
    <w:rsid w:val="000357A6"/>
    <w:rsid w:val="000438C4"/>
    <w:rsid w:val="000521BF"/>
    <w:rsid w:val="0005473D"/>
    <w:rsid w:val="00056538"/>
    <w:rsid w:val="00057F06"/>
    <w:rsid w:val="000641B2"/>
    <w:rsid w:val="00067CBA"/>
    <w:rsid w:val="000700B9"/>
    <w:rsid w:val="00070606"/>
    <w:rsid w:val="00075016"/>
    <w:rsid w:val="0008312F"/>
    <w:rsid w:val="00087DE6"/>
    <w:rsid w:val="00092841"/>
    <w:rsid w:val="000A2F9E"/>
    <w:rsid w:val="000A717F"/>
    <w:rsid w:val="000B0BAA"/>
    <w:rsid w:val="000B27CF"/>
    <w:rsid w:val="000B4991"/>
    <w:rsid w:val="000C2AF3"/>
    <w:rsid w:val="000C3F3D"/>
    <w:rsid w:val="000D0693"/>
    <w:rsid w:val="000E49DF"/>
    <w:rsid w:val="000F5B6F"/>
    <w:rsid w:val="001005DE"/>
    <w:rsid w:val="001012BD"/>
    <w:rsid w:val="0011024B"/>
    <w:rsid w:val="00116871"/>
    <w:rsid w:val="00116C5E"/>
    <w:rsid w:val="00120F59"/>
    <w:rsid w:val="00123359"/>
    <w:rsid w:val="00124119"/>
    <w:rsid w:val="0012671F"/>
    <w:rsid w:val="00127EFF"/>
    <w:rsid w:val="00130BA4"/>
    <w:rsid w:val="00134EA7"/>
    <w:rsid w:val="00137DBE"/>
    <w:rsid w:val="00142F2D"/>
    <w:rsid w:val="0014555D"/>
    <w:rsid w:val="00152227"/>
    <w:rsid w:val="00152A04"/>
    <w:rsid w:val="00157C5A"/>
    <w:rsid w:val="001631FF"/>
    <w:rsid w:val="001647CE"/>
    <w:rsid w:val="001873F3"/>
    <w:rsid w:val="001957F1"/>
    <w:rsid w:val="001A0481"/>
    <w:rsid w:val="001A2F4C"/>
    <w:rsid w:val="001B2BA2"/>
    <w:rsid w:val="001C069C"/>
    <w:rsid w:val="001C0FC3"/>
    <w:rsid w:val="001D0595"/>
    <w:rsid w:val="001D098F"/>
    <w:rsid w:val="001D3A30"/>
    <w:rsid w:val="001D3C30"/>
    <w:rsid w:val="001D4FA0"/>
    <w:rsid w:val="001E1025"/>
    <w:rsid w:val="001E1B5B"/>
    <w:rsid w:val="001E356D"/>
    <w:rsid w:val="001E5AFD"/>
    <w:rsid w:val="001F3700"/>
    <w:rsid w:val="002006C3"/>
    <w:rsid w:val="00205D70"/>
    <w:rsid w:val="00207A9E"/>
    <w:rsid w:val="002111ED"/>
    <w:rsid w:val="00211A34"/>
    <w:rsid w:val="00217F51"/>
    <w:rsid w:val="002213EC"/>
    <w:rsid w:val="00222D4C"/>
    <w:rsid w:val="00224314"/>
    <w:rsid w:val="00231B18"/>
    <w:rsid w:val="00236892"/>
    <w:rsid w:val="00236CDC"/>
    <w:rsid w:val="00241909"/>
    <w:rsid w:val="00245FD7"/>
    <w:rsid w:val="0024699B"/>
    <w:rsid w:val="00253428"/>
    <w:rsid w:val="0025516A"/>
    <w:rsid w:val="002612E0"/>
    <w:rsid w:val="00261866"/>
    <w:rsid w:val="002708A4"/>
    <w:rsid w:val="00276610"/>
    <w:rsid w:val="0029141C"/>
    <w:rsid w:val="002975EA"/>
    <w:rsid w:val="0029783B"/>
    <w:rsid w:val="002A2DE3"/>
    <w:rsid w:val="002A4544"/>
    <w:rsid w:val="002A6A6D"/>
    <w:rsid w:val="002B2ECB"/>
    <w:rsid w:val="002B708F"/>
    <w:rsid w:val="002C5877"/>
    <w:rsid w:val="002C5E22"/>
    <w:rsid w:val="002C642B"/>
    <w:rsid w:val="002C738D"/>
    <w:rsid w:val="002D089F"/>
    <w:rsid w:val="002D36B6"/>
    <w:rsid w:val="002D3944"/>
    <w:rsid w:val="002E40C4"/>
    <w:rsid w:val="002E71FD"/>
    <w:rsid w:val="002F4848"/>
    <w:rsid w:val="002F52B9"/>
    <w:rsid w:val="002F5D5D"/>
    <w:rsid w:val="002F60F9"/>
    <w:rsid w:val="003002F1"/>
    <w:rsid w:val="0030378D"/>
    <w:rsid w:val="003143B6"/>
    <w:rsid w:val="003146F3"/>
    <w:rsid w:val="00315916"/>
    <w:rsid w:val="00316A40"/>
    <w:rsid w:val="003314F3"/>
    <w:rsid w:val="00331FAE"/>
    <w:rsid w:val="00334B61"/>
    <w:rsid w:val="00337236"/>
    <w:rsid w:val="00340810"/>
    <w:rsid w:val="00343F35"/>
    <w:rsid w:val="003452C3"/>
    <w:rsid w:val="00345865"/>
    <w:rsid w:val="00347591"/>
    <w:rsid w:val="0035253B"/>
    <w:rsid w:val="00355DE7"/>
    <w:rsid w:val="003604EA"/>
    <w:rsid w:val="00364104"/>
    <w:rsid w:val="00364290"/>
    <w:rsid w:val="00371331"/>
    <w:rsid w:val="003770D3"/>
    <w:rsid w:val="00383B69"/>
    <w:rsid w:val="00384D6D"/>
    <w:rsid w:val="003866DE"/>
    <w:rsid w:val="003A00BB"/>
    <w:rsid w:val="003B06B8"/>
    <w:rsid w:val="003B5483"/>
    <w:rsid w:val="003B690E"/>
    <w:rsid w:val="003C6393"/>
    <w:rsid w:val="003D0E26"/>
    <w:rsid w:val="003D1754"/>
    <w:rsid w:val="003D2A38"/>
    <w:rsid w:val="003D4F79"/>
    <w:rsid w:val="003D7C1D"/>
    <w:rsid w:val="003E0E8D"/>
    <w:rsid w:val="003E4027"/>
    <w:rsid w:val="003E40CB"/>
    <w:rsid w:val="003E4451"/>
    <w:rsid w:val="003F2AE0"/>
    <w:rsid w:val="003F2C8B"/>
    <w:rsid w:val="003F45F5"/>
    <w:rsid w:val="003F7203"/>
    <w:rsid w:val="004015D3"/>
    <w:rsid w:val="00402607"/>
    <w:rsid w:val="00406ADD"/>
    <w:rsid w:val="00411E4F"/>
    <w:rsid w:val="00417E88"/>
    <w:rsid w:val="0042335C"/>
    <w:rsid w:val="00424FA5"/>
    <w:rsid w:val="0042713C"/>
    <w:rsid w:val="004313D6"/>
    <w:rsid w:val="00437015"/>
    <w:rsid w:val="004406DA"/>
    <w:rsid w:val="00440A2A"/>
    <w:rsid w:val="00443970"/>
    <w:rsid w:val="00444D9C"/>
    <w:rsid w:val="00447078"/>
    <w:rsid w:val="0045121E"/>
    <w:rsid w:val="004530DB"/>
    <w:rsid w:val="00454F65"/>
    <w:rsid w:val="004556EA"/>
    <w:rsid w:val="00457A9A"/>
    <w:rsid w:val="00467012"/>
    <w:rsid w:val="00470C62"/>
    <w:rsid w:val="00476195"/>
    <w:rsid w:val="004803FF"/>
    <w:rsid w:val="004848B0"/>
    <w:rsid w:val="00485ED3"/>
    <w:rsid w:val="00487330"/>
    <w:rsid w:val="00492960"/>
    <w:rsid w:val="00494777"/>
    <w:rsid w:val="00497CE5"/>
    <w:rsid w:val="004A23AB"/>
    <w:rsid w:val="004A668E"/>
    <w:rsid w:val="004A7C4E"/>
    <w:rsid w:val="004B06A1"/>
    <w:rsid w:val="004B2E82"/>
    <w:rsid w:val="004C1994"/>
    <w:rsid w:val="004D6D48"/>
    <w:rsid w:val="004D742E"/>
    <w:rsid w:val="004E7AFF"/>
    <w:rsid w:val="004F108E"/>
    <w:rsid w:val="004F3BA3"/>
    <w:rsid w:val="004F47BD"/>
    <w:rsid w:val="00501223"/>
    <w:rsid w:val="00510647"/>
    <w:rsid w:val="00513D9B"/>
    <w:rsid w:val="005150E8"/>
    <w:rsid w:val="00522276"/>
    <w:rsid w:val="005222FA"/>
    <w:rsid w:val="0052440C"/>
    <w:rsid w:val="0053110A"/>
    <w:rsid w:val="00542EDB"/>
    <w:rsid w:val="005436AD"/>
    <w:rsid w:val="00544622"/>
    <w:rsid w:val="005560D9"/>
    <w:rsid w:val="0055648B"/>
    <w:rsid w:val="00560BE5"/>
    <w:rsid w:val="00560DC2"/>
    <w:rsid w:val="00561ECD"/>
    <w:rsid w:val="005629CC"/>
    <w:rsid w:val="00562EDB"/>
    <w:rsid w:val="00567E4E"/>
    <w:rsid w:val="005704FF"/>
    <w:rsid w:val="00570C8C"/>
    <w:rsid w:val="005749B1"/>
    <w:rsid w:val="0058425B"/>
    <w:rsid w:val="005843B3"/>
    <w:rsid w:val="005850C7"/>
    <w:rsid w:val="0058747D"/>
    <w:rsid w:val="00590911"/>
    <w:rsid w:val="0059104F"/>
    <w:rsid w:val="005914D3"/>
    <w:rsid w:val="00591F20"/>
    <w:rsid w:val="005927BB"/>
    <w:rsid w:val="005A36CB"/>
    <w:rsid w:val="005B4070"/>
    <w:rsid w:val="005B51C7"/>
    <w:rsid w:val="005B62B0"/>
    <w:rsid w:val="005B7C9D"/>
    <w:rsid w:val="005C042D"/>
    <w:rsid w:val="005C3E2F"/>
    <w:rsid w:val="005C6690"/>
    <w:rsid w:val="005D1990"/>
    <w:rsid w:val="005E1564"/>
    <w:rsid w:val="005E26D4"/>
    <w:rsid w:val="005E5CB8"/>
    <w:rsid w:val="005E6FC4"/>
    <w:rsid w:val="005F1A8F"/>
    <w:rsid w:val="00603CFB"/>
    <w:rsid w:val="006048F4"/>
    <w:rsid w:val="0061009C"/>
    <w:rsid w:val="00610591"/>
    <w:rsid w:val="00623A97"/>
    <w:rsid w:val="00623C40"/>
    <w:rsid w:val="00623CF7"/>
    <w:rsid w:val="00626DE9"/>
    <w:rsid w:val="00634A52"/>
    <w:rsid w:val="00642752"/>
    <w:rsid w:val="006431C3"/>
    <w:rsid w:val="006431FD"/>
    <w:rsid w:val="00647DD1"/>
    <w:rsid w:val="00653D74"/>
    <w:rsid w:val="006554C4"/>
    <w:rsid w:val="00662B47"/>
    <w:rsid w:val="00666B6D"/>
    <w:rsid w:val="00676041"/>
    <w:rsid w:val="0068027B"/>
    <w:rsid w:val="00682C57"/>
    <w:rsid w:val="00691040"/>
    <w:rsid w:val="00692F89"/>
    <w:rsid w:val="00696E39"/>
    <w:rsid w:val="006A3B1F"/>
    <w:rsid w:val="006A3C4D"/>
    <w:rsid w:val="006A6017"/>
    <w:rsid w:val="006A6799"/>
    <w:rsid w:val="006B1A0B"/>
    <w:rsid w:val="006B31DE"/>
    <w:rsid w:val="006C72A7"/>
    <w:rsid w:val="006D07B0"/>
    <w:rsid w:val="006D743F"/>
    <w:rsid w:val="006F3B1B"/>
    <w:rsid w:val="00701DDC"/>
    <w:rsid w:val="007077AE"/>
    <w:rsid w:val="00712263"/>
    <w:rsid w:val="00725619"/>
    <w:rsid w:val="007308E8"/>
    <w:rsid w:val="007401B2"/>
    <w:rsid w:val="00740B5E"/>
    <w:rsid w:val="00742EEF"/>
    <w:rsid w:val="00743201"/>
    <w:rsid w:val="00744A8C"/>
    <w:rsid w:val="00752378"/>
    <w:rsid w:val="00754216"/>
    <w:rsid w:val="0075653F"/>
    <w:rsid w:val="00756BCB"/>
    <w:rsid w:val="00760ECB"/>
    <w:rsid w:val="00764814"/>
    <w:rsid w:val="007745A1"/>
    <w:rsid w:val="007757C6"/>
    <w:rsid w:val="0077647D"/>
    <w:rsid w:val="007800A2"/>
    <w:rsid w:val="007805D8"/>
    <w:rsid w:val="00785610"/>
    <w:rsid w:val="0078757E"/>
    <w:rsid w:val="00795120"/>
    <w:rsid w:val="007954DF"/>
    <w:rsid w:val="00797B43"/>
    <w:rsid w:val="007A19A5"/>
    <w:rsid w:val="007B23B1"/>
    <w:rsid w:val="007B2A87"/>
    <w:rsid w:val="007B7E58"/>
    <w:rsid w:val="007C1BC3"/>
    <w:rsid w:val="007C4952"/>
    <w:rsid w:val="007C546F"/>
    <w:rsid w:val="007D73C1"/>
    <w:rsid w:val="007D7810"/>
    <w:rsid w:val="007E111A"/>
    <w:rsid w:val="007F17BE"/>
    <w:rsid w:val="007F2547"/>
    <w:rsid w:val="007F2989"/>
    <w:rsid w:val="007F43B8"/>
    <w:rsid w:val="007F4594"/>
    <w:rsid w:val="00815C97"/>
    <w:rsid w:val="00822BEB"/>
    <w:rsid w:val="00823E43"/>
    <w:rsid w:val="00835ABB"/>
    <w:rsid w:val="0084188C"/>
    <w:rsid w:val="0085334B"/>
    <w:rsid w:val="00853737"/>
    <w:rsid w:val="00853FED"/>
    <w:rsid w:val="00855D4A"/>
    <w:rsid w:val="00861570"/>
    <w:rsid w:val="008741BE"/>
    <w:rsid w:val="00885532"/>
    <w:rsid w:val="00887C0E"/>
    <w:rsid w:val="00890985"/>
    <w:rsid w:val="00892B40"/>
    <w:rsid w:val="008A416A"/>
    <w:rsid w:val="008A4C43"/>
    <w:rsid w:val="008A5063"/>
    <w:rsid w:val="008B077A"/>
    <w:rsid w:val="008C1C5B"/>
    <w:rsid w:val="008C2CFF"/>
    <w:rsid w:val="008C3F57"/>
    <w:rsid w:val="008D49DD"/>
    <w:rsid w:val="008D680D"/>
    <w:rsid w:val="008F1573"/>
    <w:rsid w:val="008F2510"/>
    <w:rsid w:val="008F2B14"/>
    <w:rsid w:val="008F46A1"/>
    <w:rsid w:val="008F5C5A"/>
    <w:rsid w:val="00901DE3"/>
    <w:rsid w:val="00903108"/>
    <w:rsid w:val="00904666"/>
    <w:rsid w:val="00907DCC"/>
    <w:rsid w:val="00921E35"/>
    <w:rsid w:val="009243A4"/>
    <w:rsid w:val="009355ED"/>
    <w:rsid w:val="00944703"/>
    <w:rsid w:val="00945565"/>
    <w:rsid w:val="00951A09"/>
    <w:rsid w:val="00952214"/>
    <w:rsid w:val="00952E13"/>
    <w:rsid w:val="009532B1"/>
    <w:rsid w:val="00964A7E"/>
    <w:rsid w:val="00964A94"/>
    <w:rsid w:val="00967572"/>
    <w:rsid w:val="009741EC"/>
    <w:rsid w:val="00987657"/>
    <w:rsid w:val="00990300"/>
    <w:rsid w:val="009914CE"/>
    <w:rsid w:val="0099245D"/>
    <w:rsid w:val="00992941"/>
    <w:rsid w:val="009A08A3"/>
    <w:rsid w:val="009A0E59"/>
    <w:rsid w:val="009A13AE"/>
    <w:rsid w:val="009A2E15"/>
    <w:rsid w:val="009A6C86"/>
    <w:rsid w:val="009B23B5"/>
    <w:rsid w:val="009B5105"/>
    <w:rsid w:val="009B5B89"/>
    <w:rsid w:val="009B7EA2"/>
    <w:rsid w:val="009D0AC9"/>
    <w:rsid w:val="009D27E4"/>
    <w:rsid w:val="009D3255"/>
    <w:rsid w:val="009E0ABD"/>
    <w:rsid w:val="009E2BEB"/>
    <w:rsid w:val="009E383B"/>
    <w:rsid w:val="009E4417"/>
    <w:rsid w:val="009E5931"/>
    <w:rsid w:val="009F0ADC"/>
    <w:rsid w:val="009F2D3C"/>
    <w:rsid w:val="009F588D"/>
    <w:rsid w:val="009F7107"/>
    <w:rsid w:val="00A0041B"/>
    <w:rsid w:val="00A04E52"/>
    <w:rsid w:val="00A05413"/>
    <w:rsid w:val="00A11E45"/>
    <w:rsid w:val="00A125F4"/>
    <w:rsid w:val="00A1595B"/>
    <w:rsid w:val="00A20C58"/>
    <w:rsid w:val="00A27FC2"/>
    <w:rsid w:val="00A33DCA"/>
    <w:rsid w:val="00A33EC1"/>
    <w:rsid w:val="00A33F1C"/>
    <w:rsid w:val="00A37CDF"/>
    <w:rsid w:val="00A438C5"/>
    <w:rsid w:val="00A50AB3"/>
    <w:rsid w:val="00A61BAF"/>
    <w:rsid w:val="00A67074"/>
    <w:rsid w:val="00A7689A"/>
    <w:rsid w:val="00A81891"/>
    <w:rsid w:val="00A82DE1"/>
    <w:rsid w:val="00A87307"/>
    <w:rsid w:val="00A907FB"/>
    <w:rsid w:val="00A91298"/>
    <w:rsid w:val="00A95A2D"/>
    <w:rsid w:val="00A95E29"/>
    <w:rsid w:val="00AA2F94"/>
    <w:rsid w:val="00AA3307"/>
    <w:rsid w:val="00AA39DF"/>
    <w:rsid w:val="00AA695C"/>
    <w:rsid w:val="00AA6F6D"/>
    <w:rsid w:val="00AA7D12"/>
    <w:rsid w:val="00AB1211"/>
    <w:rsid w:val="00AB6D9F"/>
    <w:rsid w:val="00AC2E82"/>
    <w:rsid w:val="00AC3709"/>
    <w:rsid w:val="00AC3AA3"/>
    <w:rsid w:val="00AC5268"/>
    <w:rsid w:val="00AC7115"/>
    <w:rsid w:val="00AC7B25"/>
    <w:rsid w:val="00AD1B6B"/>
    <w:rsid w:val="00AD1DFB"/>
    <w:rsid w:val="00AD5B47"/>
    <w:rsid w:val="00AD6BD1"/>
    <w:rsid w:val="00AE2FB5"/>
    <w:rsid w:val="00AE5D4F"/>
    <w:rsid w:val="00AE5F1D"/>
    <w:rsid w:val="00AE77A6"/>
    <w:rsid w:val="00AE7B17"/>
    <w:rsid w:val="00AF0883"/>
    <w:rsid w:val="00AF66F2"/>
    <w:rsid w:val="00AF791F"/>
    <w:rsid w:val="00AF7966"/>
    <w:rsid w:val="00B02C04"/>
    <w:rsid w:val="00B034E1"/>
    <w:rsid w:val="00B071B3"/>
    <w:rsid w:val="00B07D50"/>
    <w:rsid w:val="00B101EC"/>
    <w:rsid w:val="00B111B6"/>
    <w:rsid w:val="00B12C6D"/>
    <w:rsid w:val="00B153DF"/>
    <w:rsid w:val="00B23E2B"/>
    <w:rsid w:val="00B24C05"/>
    <w:rsid w:val="00B275E6"/>
    <w:rsid w:val="00B30CA6"/>
    <w:rsid w:val="00B31070"/>
    <w:rsid w:val="00B32286"/>
    <w:rsid w:val="00B35E69"/>
    <w:rsid w:val="00B36EC7"/>
    <w:rsid w:val="00B42C0C"/>
    <w:rsid w:val="00B46D0D"/>
    <w:rsid w:val="00B60160"/>
    <w:rsid w:val="00B63552"/>
    <w:rsid w:val="00B64241"/>
    <w:rsid w:val="00B64587"/>
    <w:rsid w:val="00B71899"/>
    <w:rsid w:val="00B75640"/>
    <w:rsid w:val="00B7579E"/>
    <w:rsid w:val="00B76839"/>
    <w:rsid w:val="00B86EBA"/>
    <w:rsid w:val="00B94BA0"/>
    <w:rsid w:val="00B95CB1"/>
    <w:rsid w:val="00B95E3D"/>
    <w:rsid w:val="00BA0EF3"/>
    <w:rsid w:val="00BA65C5"/>
    <w:rsid w:val="00BB2540"/>
    <w:rsid w:val="00BC4BD5"/>
    <w:rsid w:val="00BD2B01"/>
    <w:rsid w:val="00BD6D2A"/>
    <w:rsid w:val="00BE2251"/>
    <w:rsid w:val="00BF43D6"/>
    <w:rsid w:val="00BF4A41"/>
    <w:rsid w:val="00C015B3"/>
    <w:rsid w:val="00C05518"/>
    <w:rsid w:val="00C14A4C"/>
    <w:rsid w:val="00C22E61"/>
    <w:rsid w:val="00C24F6E"/>
    <w:rsid w:val="00C35FD8"/>
    <w:rsid w:val="00C3678A"/>
    <w:rsid w:val="00C41048"/>
    <w:rsid w:val="00C4279D"/>
    <w:rsid w:val="00C45014"/>
    <w:rsid w:val="00C45028"/>
    <w:rsid w:val="00C5255E"/>
    <w:rsid w:val="00C52FCD"/>
    <w:rsid w:val="00C54549"/>
    <w:rsid w:val="00C65B86"/>
    <w:rsid w:val="00C65FF8"/>
    <w:rsid w:val="00C663A7"/>
    <w:rsid w:val="00C7130A"/>
    <w:rsid w:val="00C71CA6"/>
    <w:rsid w:val="00C74E59"/>
    <w:rsid w:val="00C860EB"/>
    <w:rsid w:val="00C97C7E"/>
    <w:rsid w:val="00CA4630"/>
    <w:rsid w:val="00CA600F"/>
    <w:rsid w:val="00CA7635"/>
    <w:rsid w:val="00CA7B26"/>
    <w:rsid w:val="00CC37EF"/>
    <w:rsid w:val="00CD19DE"/>
    <w:rsid w:val="00CD3729"/>
    <w:rsid w:val="00CE08E0"/>
    <w:rsid w:val="00CE4BFB"/>
    <w:rsid w:val="00CF3C00"/>
    <w:rsid w:val="00CF3FFB"/>
    <w:rsid w:val="00CF47B2"/>
    <w:rsid w:val="00CF51BE"/>
    <w:rsid w:val="00D00B59"/>
    <w:rsid w:val="00D068B0"/>
    <w:rsid w:val="00D1004C"/>
    <w:rsid w:val="00D11203"/>
    <w:rsid w:val="00D1227A"/>
    <w:rsid w:val="00D1236D"/>
    <w:rsid w:val="00D1362E"/>
    <w:rsid w:val="00D256BF"/>
    <w:rsid w:val="00D27A0F"/>
    <w:rsid w:val="00D30586"/>
    <w:rsid w:val="00D330E3"/>
    <w:rsid w:val="00D421E5"/>
    <w:rsid w:val="00D42BDD"/>
    <w:rsid w:val="00D44444"/>
    <w:rsid w:val="00D478E2"/>
    <w:rsid w:val="00D531E6"/>
    <w:rsid w:val="00D60314"/>
    <w:rsid w:val="00D65083"/>
    <w:rsid w:val="00D726DF"/>
    <w:rsid w:val="00D72FAE"/>
    <w:rsid w:val="00D81AA0"/>
    <w:rsid w:val="00D855DE"/>
    <w:rsid w:val="00D874FF"/>
    <w:rsid w:val="00D90A49"/>
    <w:rsid w:val="00D97877"/>
    <w:rsid w:val="00DA1FE5"/>
    <w:rsid w:val="00DA49D4"/>
    <w:rsid w:val="00DB6157"/>
    <w:rsid w:val="00DC0C76"/>
    <w:rsid w:val="00DC194A"/>
    <w:rsid w:val="00DC20AA"/>
    <w:rsid w:val="00DC2E97"/>
    <w:rsid w:val="00DE088D"/>
    <w:rsid w:val="00DE1B60"/>
    <w:rsid w:val="00DE3464"/>
    <w:rsid w:val="00DE676B"/>
    <w:rsid w:val="00DF1585"/>
    <w:rsid w:val="00DF418C"/>
    <w:rsid w:val="00DF60E5"/>
    <w:rsid w:val="00DF6E43"/>
    <w:rsid w:val="00DF7FF6"/>
    <w:rsid w:val="00E0441B"/>
    <w:rsid w:val="00E0677B"/>
    <w:rsid w:val="00E1084A"/>
    <w:rsid w:val="00E11D82"/>
    <w:rsid w:val="00E12DE2"/>
    <w:rsid w:val="00E162BD"/>
    <w:rsid w:val="00E17F1F"/>
    <w:rsid w:val="00E2377A"/>
    <w:rsid w:val="00E26FA2"/>
    <w:rsid w:val="00E30F71"/>
    <w:rsid w:val="00E32C45"/>
    <w:rsid w:val="00E34620"/>
    <w:rsid w:val="00E35159"/>
    <w:rsid w:val="00E3628B"/>
    <w:rsid w:val="00E41118"/>
    <w:rsid w:val="00E42189"/>
    <w:rsid w:val="00E445E8"/>
    <w:rsid w:val="00E44AA4"/>
    <w:rsid w:val="00E45DB8"/>
    <w:rsid w:val="00E53164"/>
    <w:rsid w:val="00E549DB"/>
    <w:rsid w:val="00E57329"/>
    <w:rsid w:val="00E57C36"/>
    <w:rsid w:val="00E71586"/>
    <w:rsid w:val="00E74A84"/>
    <w:rsid w:val="00E766CA"/>
    <w:rsid w:val="00E80444"/>
    <w:rsid w:val="00E82FD9"/>
    <w:rsid w:val="00E857F8"/>
    <w:rsid w:val="00E91C2D"/>
    <w:rsid w:val="00E95376"/>
    <w:rsid w:val="00E95CE6"/>
    <w:rsid w:val="00E95E1F"/>
    <w:rsid w:val="00EA70FE"/>
    <w:rsid w:val="00EC3BA7"/>
    <w:rsid w:val="00ED00DB"/>
    <w:rsid w:val="00ED1F4E"/>
    <w:rsid w:val="00EE5369"/>
    <w:rsid w:val="00EF04F3"/>
    <w:rsid w:val="00EF54FF"/>
    <w:rsid w:val="00F05C78"/>
    <w:rsid w:val="00F10506"/>
    <w:rsid w:val="00F126D5"/>
    <w:rsid w:val="00F12AAA"/>
    <w:rsid w:val="00F15484"/>
    <w:rsid w:val="00F1761A"/>
    <w:rsid w:val="00F22A3D"/>
    <w:rsid w:val="00F2692E"/>
    <w:rsid w:val="00F26CDC"/>
    <w:rsid w:val="00F30C34"/>
    <w:rsid w:val="00F36C78"/>
    <w:rsid w:val="00F3720F"/>
    <w:rsid w:val="00F4362E"/>
    <w:rsid w:val="00F46EF0"/>
    <w:rsid w:val="00F52905"/>
    <w:rsid w:val="00F55C6E"/>
    <w:rsid w:val="00F5704F"/>
    <w:rsid w:val="00F67E31"/>
    <w:rsid w:val="00F727E8"/>
    <w:rsid w:val="00F8055B"/>
    <w:rsid w:val="00F80E0D"/>
    <w:rsid w:val="00F82C9D"/>
    <w:rsid w:val="00F85488"/>
    <w:rsid w:val="00F90351"/>
    <w:rsid w:val="00FA2094"/>
    <w:rsid w:val="00FB59E2"/>
    <w:rsid w:val="00FC73E3"/>
    <w:rsid w:val="00FD21C8"/>
    <w:rsid w:val="00FD518A"/>
    <w:rsid w:val="00FD7994"/>
    <w:rsid w:val="00FE5DD8"/>
    <w:rsid w:val="00FE7371"/>
    <w:rsid w:val="00FF0921"/>
    <w:rsid w:val="00FF2213"/>
    <w:rsid w:val="00FF2C26"/>
    <w:rsid w:val="00FF6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7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452C3"/>
  </w:style>
  <w:style w:type="paragraph" w:styleId="Nagwek1">
    <w:name w:val="heading 1"/>
    <w:basedOn w:val="Normalny"/>
    <w:next w:val="Normalny"/>
    <w:link w:val="Nagwek1Znak"/>
    <w:uiPriority w:val="9"/>
    <w:qFormat/>
    <w:rsid w:val="007745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452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D00B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0B59"/>
  </w:style>
  <w:style w:type="paragraph" w:styleId="Stopka">
    <w:name w:val="footer"/>
    <w:basedOn w:val="Normalny"/>
    <w:link w:val="StopkaZnak"/>
    <w:uiPriority w:val="99"/>
    <w:unhideWhenUsed/>
    <w:rsid w:val="00D00B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0B59"/>
  </w:style>
  <w:style w:type="paragraph" w:styleId="Tekstdymka">
    <w:name w:val="Balloon Text"/>
    <w:basedOn w:val="Normalny"/>
    <w:link w:val="TekstdymkaZnak"/>
    <w:uiPriority w:val="99"/>
    <w:semiHidden/>
    <w:unhideWhenUsed/>
    <w:rsid w:val="00D00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0B5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00B5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47DD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47D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47DD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47DD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47DD1"/>
    <w:rPr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3EC1"/>
    <w:rPr>
      <w:b/>
      <w:bCs/>
    </w:rPr>
  </w:style>
  <w:style w:type="paragraph" w:styleId="NormalnyWeb">
    <w:name w:val="Normal (Web)"/>
    <w:basedOn w:val="Normalny"/>
    <w:uiPriority w:val="99"/>
    <w:rsid w:val="00440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222D4C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table" w:customStyle="1" w:styleId="redniecieniowanie1akcent11">
    <w:name w:val="Średnie cieniowanie 1 — akcent 11"/>
    <w:basedOn w:val="Standardowy"/>
    <w:uiPriority w:val="63"/>
    <w:rsid w:val="00D305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Nagwek1Znak">
    <w:name w:val="Nagłówek 1 Znak"/>
    <w:basedOn w:val="Domylnaczcionkaakapitu"/>
    <w:link w:val="Nagwek1"/>
    <w:uiPriority w:val="9"/>
    <w:rsid w:val="007745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B70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B708F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2B708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452C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452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00B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0B59"/>
  </w:style>
  <w:style w:type="paragraph" w:styleId="Stopka">
    <w:name w:val="footer"/>
    <w:basedOn w:val="Normalny"/>
    <w:link w:val="StopkaZnak"/>
    <w:uiPriority w:val="99"/>
    <w:unhideWhenUsed/>
    <w:rsid w:val="00D00B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0B59"/>
  </w:style>
  <w:style w:type="paragraph" w:styleId="Tekstdymka">
    <w:name w:val="Balloon Text"/>
    <w:basedOn w:val="Normalny"/>
    <w:link w:val="TekstdymkaZnak"/>
    <w:uiPriority w:val="99"/>
    <w:semiHidden/>
    <w:unhideWhenUsed/>
    <w:rsid w:val="00D00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0B5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00B5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47DD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47D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47DD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47DD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47DD1"/>
    <w:rPr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3EC1"/>
    <w:rPr>
      <w:b/>
      <w:bCs/>
    </w:rPr>
  </w:style>
  <w:style w:type="paragraph" w:styleId="NormalnyWeb">
    <w:name w:val="Normal (Web)"/>
    <w:basedOn w:val="Normalny"/>
    <w:uiPriority w:val="99"/>
    <w:rsid w:val="00440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222D4C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table" w:styleId="redniecieniowanie1akcent1">
    <w:name w:val="Medium Shading 1 Accent 1"/>
    <w:basedOn w:val="Standardowy"/>
    <w:uiPriority w:val="63"/>
    <w:rsid w:val="00D3058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47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1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1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9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87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75593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27329">
                  <w:marLeft w:val="0"/>
                  <w:marRight w:val="0"/>
                  <w:marTop w:val="0"/>
                  <w:marBottom w:val="0"/>
                  <w:divBdr>
                    <w:top w:val="single" w:sz="6" w:space="0" w:color="D8D8D8"/>
                    <w:left w:val="none" w:sz="0" w:space="0" w:color="auto"/>
                    <w:bottom w:val="none" w:sz="0" w:space="0" w:color="D8D8D8"/>
                    <w:right w:val="none" w:sz="0" w:space="0" w:color="auto"/>
                  </w:divBdr>
                  <w:divsChild>
                    <w:div w:id="212711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138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64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241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383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2175325">
                                  <w:marLeft w:val="737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89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039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457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3995192">
                                          <w:marLeft w:val="-17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967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794679">
                                          <w:marLeft w:val="84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921333">
                                      <w:marLeft w:val="0"/>
                                      <w:marRight w:val="251"/>
                                      <w:marTop w:val="8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835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22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8165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608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318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4766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9080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112854">
                                              <w:marLeft w:val="0"/>
                                              <w:marRight w:val="0"/>
                                              <w:marTop w:val="3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811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DDDDD"/>
                                                    <w:left w:val="single" w:sz="6" w:space="0" w:color="DDDDDD"/>
                                                    <w:bottom w:val="single" w:sz="6" w:space="0" w:color="DDDDDD"/>
                                                    <w:right w:val="single" w:sz="6" w:space="0" w:color="DDDDDD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75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16279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94936">
                  <w:marLeft w:val="0"/>
                  <w:marRight w:val="0"/>
                  <w:marTop w:val="0"/>
                  <w:marBottom w:val="0"/>
                  <w:divBdr>
                    <w:top w:val="single" w:sz="6" w:space="0" w:color="D8D8D8"/>
                    <w:left w:val="none" w:sz="0" w:space="0" w:color="auto"/>
                    <w:bottom w:val="none" w:sz="0" w:space="0" w:color="D8D8D8"/>
                    <w:right w:val="none" w:sz="0" w:space="0" w:color="auto"/>
                  </w:divBdr>
                  <w:divsChild>
                    <w:div w:id="31530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16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756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43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485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730304">
                                  <w:marLeft w:val="737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85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037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3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5486055">
                                          <w:marLeft w:val="-17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709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4924521">
                                          <w:marLeft w:val="84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3099539">
                                      <w:marLeft w:val="0"/>
                                      <w:marRight w:val="251"/>
                                      <w:marTop w:val="8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207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277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273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9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gif"/><Relationship Id="rId37" Type="http://schemas.openxmlformats.org/officeDocument/2006/relationships/image" Target="media/image30.jpe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10CAF-EE81-4926-97D0-041E8ED02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2291</Words>
  <Characters>13747</Characters>
  <Application>Microsoft Office Word</Application>
  <DocSecurity>0</DocSecurity>
  <Lines>114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Iwanowska</dc:creator>
  <cp:lastModifiedBy>Użytkownik systemu Windows</cp:lastModifiedBy>
  <cp:revision>8</cp:revision>
  <cp:lastPrinted>2017-09-26T16:56:00Z</cp:lastPrinted>
  <dcterms:created xsi:type="dcterms:W3CDTF">2017-09-29T14:56:00Z</dcterms:created>
  <dcterms:modified xsi:type="dcterms:W3CDTF">2017-09-30T21:07:00Z</dcterms:modified>
</cp:coreProperties>
</file>